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9DA" w:rsidRPr="008979DA" w:rsidRDefault="008979DA">
      <w:pPr>
        <w:rPr>
          <w:b/>
          <w:bCs/>
          <w:sz w:val="24"/>
        </w:rPr>
      </w:pPr>
      <w:r w:rsidRPr="008979DA">
        <w:rPr>
          <w:b/>
          <w:bCs/>
          <w:sz w:val="24"/>
        </w:rPr>
        <w:t>Politechnika Rzeszowska</w:t>
      </w:r>
    </w:p>
    <w:p w:rsidR="006D4AB3" w:rsidRDefault="008979DA">
      <w:pPr>
        <w:rPr>
          <w:b/>
          <w:bCs/>
          <w:sz w:val="24"/>
        </w:rPr>
      </w:pPr>
      <w:r w:rsidRPr="008979DA">
        <w:rPr>
          <w:b/>
          <w:bCs/>
          <w:sz w:val="24"/>
        </w:rPr>
        <w:t>Dział Logistyki i Zamówień Publicznych</w:t>
      </w:r>
    </w:p>
    <w:p w:rsidR="006D4AB3" w:rsidRDefault="008979DA">
      <w:pPr>
        <w:rPr>
          <w:b/>
          <w:bCs/>
          <w:sz w:val="24"/>
        </w:rPr>
      </w:pPr>
      <w:r w:rsidRPr="008979DA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8979DA">
        <w:rPr>
          <w:b/>
          <w:bCs/>
          <w:sz w:val="24"/>
        </w:rPr>
        <w:t>12</w:t>
      </w:r>
    </w:p>
    <w:p w:rsidR="006D4AB3" w:rsidRDefault="008979DA">
      <w:pPr>
        <w:rPr>
          <w:b/>
          <w:bCs/>
          <w:sz w:val="24"/>
        </w:rPr>
      </w:pPr>
      <w:r w:rsidRPr="008979DA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8979DA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979DA" w:rsidRPr="008979DA">
        <w:rPr>
          <w:b/>
          <w:bCs/>
          <w:sz w:val="24"/>
        </w:rPr>
        <w:t>NA/P/231/2016/24</w:t>
      </w:r>
      <w:r>
        <w:rPr>
          <w:sz w:val="24"/>
        </w:rPr>
        <w:tab/>
        <w:t xml:space="preserve"> </w:t>
      </w:r>
      <w:r w:rsidR="008979DA" w:rsidRPr="008979DA">
        <w:rPr>
          <w:sz w:val="24"/>
        </w:rPr>
        <w:t>Rzeszów</w:t>
      </w:r>
      <w:r>
        <w:rPr>
          <w:sz w:val="24"/>
        </w:rPr>
        <w:t xml:space="preserve"> dnia: </w:t>
      </w:r>
      <w:r w:rsidR="008979DA" w:rsidRPr="008979DA">
        <w:rPr>
          <w:sz w:val="24"/>
        </w:rPr>
        <w:t>2016-08-30</w:t>
      </w:r>
    </w:p>
    <w:p w:rsidR="00DC1DBA" w:rsidRDefault="00DC1DBA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237835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Pr="00237835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237835">
        <w:rPr>
          <w:i/>
          <w:sz w:val="22"/>
          <w:szCs w:val="22"/>
        </w:rPr>
        <w:t>Szanowni Państwo,</w:t>
      </w:r>
    </w:p>
    <w:p w:rsidR="006D4AB3" w:rsidRPr="00237835" w:rsidRDefault="006D4AB3" w:rsidP="00AF43F2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37835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979DA" w:rsidRPr="00237835">
        <w:rPr>
          <w:sz w:val="22"/>
          <w:szCs w:val="22"/>
        </w:rPr>
        <w:t>(Dz. U. z 2015 r. poz. 2164)</w:t>
      </w:r>
      <w:r w:rsidRPr="00237835">
        <w:rPr>
          <w:sz w:val="22"/>
          <w:szCs w:val="22"/>
        </w:rPr>
        <w:t xml:space="preserve"> w trybie </w:t>
      </w:r>
      <w:r w:rsidR="008979DA" w:rsidRPr="00237835">
        <w:rPr>
          <w:b/>
          <w:sz w:val="22"/>
          <w:szCs w:val="22"/>
        </w:rPr>
        <w:t>przetarg</w:t>
      </w:r>
      <w:r w:rsidR="0014534F" w:rsidRPr="00237835">
        <w:rPr>
          <w:b/>
          <w:sz w:val="22"/>
          <w:szCs w:val="22"/>
        </w:rPr>
        <w:t>u</w:t>
      </w:r>
      <w:r w:rsidR="008979DA" w:rsidRPr="00237835">
        <w:rPr>
          <w:b/>
          <w:sz w:val="22"/>
          <w:szCs w:val="22"/>
        </w:rPr>
        <w:t xml:space="preserve"> nieograniczon</w:t>
      </w:r>
      <w:r w:rsidR="0014534F" w:rsidRPr="00237835">
        <w:rPr>
          <w:b/>
          <w:sz w:val="22"/>
          <w:szCs w:val="22"/>
        </w:rPr>
        <w:t>ego</w:t>
      </w:r>
      <w:r w:rsidRPr="00237835">
        <w:rPr>
          <w:sz w:val="22"/>
          <w:szCs w:val="22"/>
        </w:rPr>
        <w:t>, na:</w:t>
      </w:r>
    </w:p>
    <w:p w:rsidR="006D4AB3" w:rsidRPr="00237835" w:rsidRDefault="008979DA" w:rsidP="00AF43F2">
      <w:pPr>
        <w:pStyle w:val="Tekstpodstawowywcity3"/>
        <w:spacing w:before="120" w:after="120" w:line="276" w:lineRule="auto"/>
        <w:ind w:firstLine="0"/>
        <w:jc w:val="left"/>
        <w:rPr>
          <w:sz w:val="22"/>
          <w:szCs w:val="22"/>
        </w:rPr>
      </w:pPr>
      <w:r w:rsidRPr="00237835">
        <w:rPr>
          <w:b/>
          <w:sz w:val="22"/>
          <w:szCs w:val="22"/>
        </w:rPr>
        <w:t>Rozbudowa budynku S dla Wydziału Zarządzania Politechniki Rzeszowskiej - budowa Centrum Logistyki</w:t>
      </w:r>
      <w:r w:rsidR="006D4AB3" w:rsidRPr="00237835">
        <w:rPr>
          <w:sz w:val="22"/>
          <w:szCs w:val="22"/>
        </w:rPr>
        <w:t>,</w:t>
      </w:r>
    </w:p>
    <w:p w:rsidR="006D4AB3" w:rsidRPr="00237835" w:rsidRDefault="006D4AB3" w:rsidP="00AF43F2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37835">
        <w:rPr>
          <w:sz w:val="22"/>
          <w:szCs w:val="22"/>
        </w:rPr>
        <w:t>Treść wspomnianej prośby jest następująca :</w:t>
      </w:r>
    </w:p>
    <w:p w:rsidR="008979DA" w:rsidRPr="00237835" w:rsidRDefault="008979DA" w:rsidP="00AF43F2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37835">
        <w:rPr>
          <w:sz w:val="22"/>
          <w:szCs w:val="22"/>
        </w:rPr>
        <w:t>1/ w par. 5 ust. 2 projektu umowy stanowiącej załącznik do SIWZ zamawiający przewidział, że suma faktur częściowych nie może przekroczyć 80 proc. wartości przedmiotu umowy, z kolei w par. 5 ust. 5 Zamawiający zastrzegł, że faktura końcowa nie może być niższa niż 20 proc. wartości przedmiotu umowy. Takie rozwiązania są niezgodne z przepisem art. 143 a ust. 3 Prawa zamówień publicznych, wg którego ostatnia część wynagrodzenia nie może wynosić więcej niż 10 proc. wynagrodzenia i w związku z tym zapisy SIWZ powinny być w tym zakresie zmienione. Wykonawca podkreśla, że tak Zamawiający jak i Wykonawcy muszą w trakcie postepowania o udzielenie zamówienia publicznego bezwzględnie przestrzegać przepisów prawa stąd także każdy warunek SIWZ w sposób oczywisty niezgodny z przepisami prawa w szczególności gdy taka niezgodność jest dostrzeżona jeszcze przed złożeniem ofert powinna być naprawiona. W przeciwnym przypadku utrzymanie niezgodnych z prawem zapisów może prowadzić do sytuacji gdy Zamawiający nie będzie mógł zawrzeć niepodlegającej unieważnieniu umowy o udzielenie zamówienia publicznego.</w:t>
      </w:r>
    </w:p>
    <w:p w:rsidR="008979DA" w:rsidRPr="00237835" w:rsidRDefault="008979DA" w:rsidP="00AF43F2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37835">
        <w:rPr>
          <w:sz w:val="22"/>
          <w:szCs w:val="22"/>
        </w:rPr>
        <w:t>2/ w par. 5 ust. 5 projektu umowy Zamawiający zawarł postanowienie, że faktura końcowa będzie płatna do 31.03.2019 r. Biorąc  pod uwagę, że wcześniejsze faktury częściowe są płatne do 30 dni od złożenia dokumentu wraz z oświadczeniem oraz fakt, ze zakończenie realizacji przedmiotu umowy potwierdzone uzyskaniem pozwolenia na użytkowanie jest przewidziane na 31.07.2018, wyznaczenie płatności faktury końcowej na datę o 8 miesięcy późniejszą niż termin zakończenia realizacji przedmiotu umowy jest całkowicie nieuzasadnione i sprzeczne z przepisami ustawy z 8 marca 2013 o terminach zapłaty w transakcjach handlowych. Dlatego wnioskujemy o zmianę tego zapisu tak by ostatnia faktura była płatna do 30 dni od otrzymania przez Zamawiającego faktury i właściwego oświadczenia.</w:t>
      </w:r>
    </w:p>
    <w:p w:rsidR="006D4AB3" w:rsidRPr="00237835" w:rsidRDefault="008979DA" w:rsidP="00AF43F2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37835">
        <w:rPr>
          <w:sz w:val="22"/>
          <w:szCs w:val="22"/>
        </w:rPr>
        <w:t>W związku z tym, że wnioskowane zmiany są istotne i w sposób znaczący wpływają na sposób kalkulacji ceny za przedmiot umowy, wnioskujemy by wraz ze zmianą w/w zapisów został przesunięty termin składania ofert do dn. 9 września 2016.</w:t>
      </w:r>
    </w:p>
    <w:p w:rsidR="006D4AB3" w:rsidRPr="00237835" w:rsidRDefault="006D4AB3">
      <w:pPr>
        <w:pStyle w:val="Tekstpodstawowywcity3"/>
        <w:spacing w:before="120" w:after="120"/>
        <w:ind w:firstLine="0"/>
        <w:rPr>
          <w:sz w:val="22"/>
          <w:szCs w:val="22"/>
          <w:u w:val="single"/>
        </w:rPr>
      </w:pPr>
      <w:r w:rsidRPr="00237835">
        <w:rPr>
          <w:sz w:val="22"/>
          <w:szCs w:val="22"/>
          <w:u w:val="single"/>
        </w:rPr>
        <w:lastRenderedPageBreak/>
        <w:t>Stanowisko (wyjaśnienia) Zamawiającego w przedmiotowej kwestii jest następujące:</w:t>
      </w:r>
    </w:p>
    <w:p w:rsidR="006D4AB3" w:rsidRPr="00237835" w:rsidRDefault="0014534F" w:rsidP="00237835">
      <w:pPr>
        <w:spacing w:before="120" w:after="120" w:line="360" w:lineRule="auto"/>
        <w:jc w:val="both"/>
        <w:rPr>
          <w:sz w:val="22"/>
          <w:szCs w:val="22"/>
        </w:rPr>
      </w:pPr>
      <w:r w:rsidRPr="00237835">
        <w:rPr>
          <w:b/>
          <w:sz w:val="22"/>
          <w:szCs w:val="22"/>
        </w:rPr>
        <w:t xml:space="preserve">Zamawiający zmienia zapisy </w:t>
      </w:r>
      <w:r w:rsidR="00A3286A" w:rsidRPr="00237835">
        <w:rPr>
          <w:b/>
          <w:sz w:val="22"/>
          <w:szCs w:val="22"/>
        </w:rPr>
        <w:t xml:space="preserve">wzoru umowy (załącznik nr </w:t>
      </w:r>
      <w:r w:rsidR="00AF43F2" w:rsidRPr="00237835">
        <w:rPr>
          <w:b/>
          <w:sz w:val="22"/>
          <w:szCs w:val="22"/>
        </w:rPr>
        <w:t>5)</w:t>
      </w:r>
      <w:r w:rsidR="00A3286A" w:rsidRPr="00237835">
        <w:rPr>
          <w:b/>
          <w:sz w:val="22"/>
          <w:szCs w:val="22"/>
        </w:rPr>
        <w:t xml:space="preserve">  odnośnie § 5 pkt. 2 oraz 5</w:t>
      </w:r>
      <w:r w:rsidR="00A3286A" w:rsidRPr="00237835">
        <w:rPr>
          <w:sz w:val="22"/>
          <w:szCs w:val="22"/>
        </w:rPr>
        <w:t xml:space="preserve"> </w:t>
      </w:r>
      <w:r w:rsidR="00AF43F2" w:rsidRPr="00237835">
        <w:rPr>
          <w:sz w:val="22"/>
          <w:szCs w:val="22"/>
        </w:rPr>
        <w:br/>
      </w:r>
      <w:r w:rsidR="00A3286A" w:rsidRPr="00237835">
        <w:rPr>
          <w:sz w:val="22"/>
          <w:szCs w:val="22"/>
        </w:rPr>
        <w:t>i otrzymuje on brzmienie:</w:t>
      </w:r>
    </w:p>
    <w:p w:rsidR="00AF43F2" w:rsidRPr="00237835" w:rsidRDefault="00AF43F2" w:rsidP="00AF43F2">
      <w:pPr>
        <w:spacing w:line="276" w:lineRule="auto"/>
        <w:jc w:val="center"/>
        <w:rPr>
          <w:sz w:val="22"/>
          <w:szCs w:val="22"/>
        </w:rPr>
      </w:pPr>
      <w:r w:rsidRPr="00237835">
        <w:rPr>
          <w:sz w:val="22"/>
          <w:szCs w:val="22"/>
        </w:rPr>
        <w:t>§ 5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sz w:val="22"/>
          <w:szCs w:val="22"/>
        </w:rPr>
      </w:pPr>
      <w:r w:rsidRPr="00237835">
        <w:rPr>
          <w:bCs/>
          <w:sz w:val="22"/>
          <w:szCs w:val="22"/>
        </w:rPr>
        <w:t>Rozliczanie robót będzie się odbywało fakturami częściowymi i fakturą końcową.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i/>
          <w:sz w:val="22"/>
          <w:szCs w:val="22"/>
        </w:rPr>
      </w:pPr>
      <w:r w:rsidRPr="00237835">
        <w:rPr>
          <w:bCs/>
          <w:i/>
          <w:sz w:val="22"/>
          <w:szCs w:val="22"/>
        </w:rPr>
        <w:t>Faktury częściowe mogą być wystawiane po wykonaniu robót o zaawansowaniu  stanowiącym  każdorazowo co najmniej 10 % wartości  przedmiotu umowy, jednak nie częściej niż raz w miesiącu.) Suma faktur częśc</w:t>
      </w:r>
      <w:r w:rsidR="00AF43F2" w:rsidRPr="00237835">
        <w:rPr>
          <w:bCs/>
          <w:i/>
          <w:sz w:val="22"/>
          <w:szCs w:val="22"/>
        </w:rPr>
        <w:t xml:space="preserve">iowych nie może być wyższa niż </w:t>
      </w:r>
      <w:r w:rsidR="00AF43F2" w:rsidRPr="00237835">
        <w:rPr>
          <w:b/>
          <w:bCs/>
          <w:i/>
          <w:sz w:val="22"/>
          <w:szCs w:val="22"/>
          <w:u w:val="single"/>
        </w:rPr>
        <w:t>9</w:t>
      </w:r>
      <w:r w:rsidRPr="00237835">
        <w:rPr>
          <w:b/>
          <w:bCs/>
          <w:i/>
          <w:sz w:val="22"/>
          <w:szCs w:val="22"/>
          <w:u w:val="single"/>
        </w:rPr>
        <w:t>0%</w:t>
      </w:r>
      <w:r w:rsidRPr="00237835">
        <w:rPr>
          <w:bCs/>
          <w:i/>
          <w:sz w:val="22"/>
          <w:szCs w:val="22"/>
        </w:rPr>
        <w:t xml:space="preserve"> wartości całości przedmiotu umowy określonej w </w:t>
      </w:r>
      <w:r w:rsidRPr="00237835">
        <w:rPr>
          <w:rFonts w:ascii="Cambria" w:hAnsi="Cambria"/>
          <w:bCs/>
          <w:i/>
          <w:sz w:val="22"/>
          <w:szCs w:val="22"/>
        </w:rPr>
        <w:t>§</w:t>
      </w:r>
      <w:r w:rsidRPr="00237835">
        <w:rPr>
          <w:bCs/>
          <w:i/>
          <w:sz w:val="22"/>
          <w:szCs w:val="22"/>
        </w:rPr>
        <w:t xml:space="preserve"> 4 pkt. 2. Płatność pierwszej faktury nie wcześniej niż grudzień 2016 r. 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sz w:val="22"/>
          <w:szCs w:val="22"/>
        </w:rPr>
      </w:pPr>
      <w:r w:rsidRPr="00237835">
        <w:rPr>
          <w:bCs/>
          <w:sz w:val="22"/>
          <w:szCs w:val="22"/>
        </w:rPr>
        <w:t>Podstawą wystawienia faktury częściowej będzie oświadczenie Wykonawcy oraz Protokół odbioru potwierdzone przez inspektora nadzoru o wykonaniu części robót uprawniających do wystawienia faktury częściowej.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sz w:val="22"/>
          <w:szCs w:val="22"/>
        </w:rPr>
      </w:pPr>
      <w:r w:rsidRPr="00237835">
        <w:rPr>
          <w:bCs/>
          <w:sz w:val="22"/>
          <w:szCs w:val="22"/>
        </w:rPr>
        <w:t xml:space="preserve">Faktury częściowe regulowane będą w terminie do 30 dni od daty otrzymania przez </w:t>
      </w:r>
      <w:r w:rsidRPr="00237835">
        <w:rPr>
          <w:bCs/>
          <w:sz w:val="22"/>
          <w:szCs w:val="22"/>
        </w:rPr>
        <w:br/>
        <w:t>Zamawiającego faktury i oświadczenia, o którym mowa w ust. 3.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i/>
          <w:sz w:val="22"/>
          <w:szCs w:val="22"/>
        </w:rPr>
      </w:pPr>
      <w:r w:rsidRPr="00237835">
        <w:rPr>
          <w:bCs/>
          <w:i/>
          <w:sz w:val="22"/>
          <w:szCs w:val="22"/>
        </w:rPr>
        <w:t xml:space="preserve">Ostateczne rozliczenie finansowe za wykonane roboty nastąpi fakturą końcową wystawioną po odbiorze końcowym potwierdzającym wykonanie przedmiotu umowy zgodnie z dokumentacją projektową, specyfikacją istotnych warunków zamówienia, ofertą Wykonawcy oraz obowiązującymi przepisami. Podstawą wystawienia faktury końcowej będzie pozytywny Protokół odbioru przedmiotu zamówienia. Faktura końcowa będzie płatna </w:t>
      </w:r>
      <w:r w:rsidRPr="00237835">
        <w:rPr>
          <w:i/>
          <w:sz w:val="22"/>
          <w:szCs w:val="22"/>
        </w:rPr>
        <w:t>po dostarczeniu wszystkich wymaganych niniejszą umową dokumentów, w tym wskazanych w</w:t>
      </w:r>
      <w:r w:rsidRPr="00237835">
        <w:rPr>
          <w:b/>
          <w:i/>
          <w:sz w:val="22"/>
          <w:szCs w:val="22"/>
        </w:rPr>
        <w:t xml:space="preserve"> </w:t>
      </w:r>
      <w:r w:rsidR="00AF43F2" w:rsidRPr="00237835">
        <w:rPr>
          <w:b/>
          <w:i/>
          <w:sz w:val="22"/>
          <w:szCs w:val="22"/>
        </w:rPr>
        <w:t>§</w:t>
      </w:r>
      <w:r w:rsidRPr="00237835">
        <w:rPr>
          <w:b/>
          <w:bCs/>
          <w:i/>
          <w:sz w:val="22"/>
          <w:szCs w:val="22"/>
        </w:rPr>
        <w:t xml:space="preserve">7 ust.19 </w:t>
      </w:r>
      <w:r w:rsidRPr="00237835">
        <w:rPr>
          <w:bCs/>
          <w:i/>
          <w:sz w:val="22"/>
          <w:szCs w:val="22"/>
        </w:rPr>
        <w:t xml:space="preserve">oraz </w:t>
      </w:r>
      <w:r w:rsidRPr="00237835">
        <w:rPr>
          <w:b/>
          <w:bCs/>
          <w:i/>
          <w:sz w:val="22"/>
          <w:szCs w:val="22"/>
        </w:rPr>
        <w:t xml:space="preserve">w </w:t>
      </w:r>
      <w:r w:rsidR="00AF43F2" w:rsidRPr="00237835">
        <w:rPr>
          <w:b/>
          <w:i/>
          <w:sz w:val="22"/>
          <w:szCs w:val="22"/>
        </w:rPr>
        <w:t>§</w:t>
      </w:r>
      <w:r w:rsidRPr="00237835">
        <w:rPr>
          <w:b/>
          <w:bCs/>
          <w:i/>
          <w:sz w:val="22"/>
          <w:szCs w:val="22"/>
        </w:rPr>
        <w:t xml:space="preserve">10 ust.5. </w:t>
      </w:r>
      <w:r w:rsidRPr="00237835">
        <w:rPr>
          <w:bCs/>
          <w:i/>
          <w:sz w:val="22"/>
          <w:szCs w:val="22"/>
        </w:rPr>
        <w:t xml:space="preserve">  w terminie </w:t>
      </w:r>
      <w:r w:rsidRPr="00237835">
        <w:rPr>
          <w:b/>
          <w:bCs/>
          <w:i/>
          <w:sz w:val="22"/>
          <w:szCs w:val="22"/>
        </w:rPr>
        <w:t>do 31 marca 2019 r.</w:t>
      </w:r>
      <w:r w:rsidRPr="00237835">
        <w:rPr>
          <w:bCs/>
          <w:i/>
          <w:sz w:val="22"/>
          <w:szCs w:val="22"/>
        </w:rPr>
        <w:t xml:space="preserve">  a  jej wartość nie może być niższa niż </w:t>
      </w:r>
      <w:r w:rsidR="00AF43F2" w:rsidRPr="00237835">
        <w:rPr>
          <w:b/>
          <w:bCs/>
          <w:i/>
          <w:sz w:val="22"/>
          <w:szCs w:val="22"/>
          <w:u w:val="single"/>
        </w:rPr>
        <w:t>1</w:t>
      </w:r>
      <w:r w:rsidRPr="00237835">
        <w:rPr>
          <w:b/>
          <w:bCs/>
          <w:i/>
          <w:sz w:val="22"/>
          <w:szCs w:val="22"/>
          <w:u w:val="single"/>
        </w:rPr>
        <w:t>0 %</w:t>
      </w:r>
      <w:r w:rsidRPr="00237835">
        <w:rPr>
          <w:bCs/>
          <w:i/>
          <w:sz w:val="22"/>
          <w:szCs w:val="22"/>
        </w:rPr>
        <w:t xml:space="preserve"> wartości zamówienia.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sz w:val="22"/>
          <w:szCs w:val="22"/>
        </w:rPr>
      </w:pPr>
      <w:r w:rsidRPr="00237835">
        <w:rPr>
          <w:bCs/>
          <w:sz w:val="22"/>
          <w:szCs w:val="22"/>
        </w:rPr>
        <w:t>W przypadku wystąpienia zwłoki w oddaniu przedmiotu umowy lub zwłoki w usunięciu wad stwierdzonych przy odbiorze, wartość faktury końcowej zostanie pomniejszona o wysokość kar umownych, ustalonych w oparciu o zapisy zamieszczone w § 13 umowy.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sz w:val="22"/>
          <w:szCs w:val="22"/>
        </w:rPr>
      </w:pPr>
      <w:r w:rsidRPr="00237835">
        <w:rPr>
          <w:bCs/>
          <w:sz w:val="22"/>
          <w:szCs w:val="22"/>
        </w:rPr>
        <w:t>Faktury za prace stanowiące przedmiot umowy będą płatne przelewem na konto wskazane przez Wykonawcę na fakturze.</w:t>
      </w:r>
    </w:p>
    <w:p w:rsidR="00A3286A" w:rsidRPr="00237835" w:rsidRDefault="00A3286A" w:rsidP="00A3286A">
      <w:pPr>
        <w:numPr>
          <w:ilvl w:val="0"/>
          <w:numId w:val="8"/>
        </w:numPr>
        <w:ind w:left="397" w:hanging="397"/>
        <w:contextualSpacing/>
        <w:jc w:val="both"/>
        <w:rPr>
          <w:bCs/>
          <w:sz w:val="22"/>
          <w:szCs w:val="22"/>
        </w:rPr>
      </w:pPr>
      <w:r w:rsidRPr="00237835">
        <w:rPr>
          <w:bCs/>
          <w:sz w:val="22"/>
          <w:szCs w:val="22"/>
        </w:rPr>
        <w:t>Za datę zapłaty przyjmuje się datę obciążenia rachunku Zamawiającego.</w:t>
      </w:r>
    </w:p>
    <w:p w:rsidR="00A3286A" w:rsidRDefault="00A3286A" w:rsidP="006D4AB3">
      <w:pPr>
        <w:spacing w:before="120" w:after="120" w:line="360" w:lineRule="auto"/>
        <w:rPr>
          <w:sz w:val="22"/>
          <w:szCs w:val="22"/>
        </w:rPr>
      </w:pPr>
    </w:p>
    <w:p w:rsidR="00237835" w:rsidRPr="00237835" w:rsidRDefault="00237835" w:rsidP="006D4AB3">
      <w:pPr>
        <w:spacing w:before="120" w:after="120" w:line="360" w:lineRule="auto"/>
        <w:rPr>
          <w:b/>
          <w:color w:val="FF0000"/>
          <w:sz w:val="22"/>
          <w:szCs w:val="22"/>
        </w:rPr>
      </w:pPr>
      <w:r w:rsidRPr="00237835">
        <w:rPr>
          <w:b/>
          <w:color w:val="FF0000"/>
          <w:sz w:val="22"/>
          <w:szCs w:val="22"/>
        </w:rPr>
        <w:t>ZMIANA TERMINU!!!</w:t>
      </w:r>
    </w:p>
    <w:p w:rsidR="00237835" w:rsidRPr="00237835" w:rsidRDefault="00237835" w:rsidP="00237835">
      <w:pPr>
        <w:spacing w:before="120" w:after="120" w:line="360" w:lineRule="auto"/>
        <w:jc w:val="both"/>
        <w:rPr>
          <w:sz w:val="24"/>
          <w:szCs w:val="24"/>
        </w:rPr>
      </w:pPr>
      <w:r w:rsidRPr="00237835">
        <w:rPr>
          <w:sz w:val="24"/>
          <w:szCs w:val="24"/>
        </w:rPr>
        <w:t xml:space="preserve">W związku z wprowadzonymi zmianami Zamawiający zmienia termin składania i otwarcia ofert oraz wnoszenia wadium na dzień </w:t>
      </w:r>
      <w:r w:rsidRPr="00237835">
        <w:rPr>
          <w:b/>
          <w:sz w:val="24"/>
          <w:szCs w:val="24"/>
          <w:u w:val="single"/>
        </w:rPr>
        <w:t>02.09.2016 godz. 10.00.</w:t>
      </w:r>
    </w:p>
    <w:p w:rsidR="00237835" w:rsidRDefault="00237835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6D4AB3" w:rsidRPr="00237835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37835">
        <w:rPr>
          <w:sz w:val="22"/>
          <w:szCs w:val="22"/>
        </w:rPr>
        <w:t>Informujemy, że zgodnie z wymogiem art. 38 ust. 2 ustawy, stanowisko Zamawiającego zostało rozesłane do wszystkich wykonawców, którym przekazano SIWZ.</w:t>
      </w:r>
    </w:p>
    <w:p w:rsidR="006D4AB3" w:rsidRPr="00237835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237835">
        <w:rPr>
          <w:sz w:val="22"/>
          <w:szCs w:val="22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2378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085" w:rsidRDefault="00BE4085">
      <w:r>
        <w:separator/>
      </w:r>
    </w:p>
  </w:endnote>
  <w:endnote w:type="continuationSeparator" w:id="0">
    <w:p w:rsidR="00BE4085" w:rsidRDefault="00BE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DC1DB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C1DB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085" w:rsidRDefault="00BE4085">
      <w:r>
        <w:separator/>
      </w:r>
    </w:p>
  </w:footnote>
  <w:footnote w:type="continuationSeparator" w:id="0">
    <w:p w:rsidR="00BE4085" w:rsidRDefault="00BE4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9DA" w:rsidRDefault="008979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9DA" w:rsidRDefault="008979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79DA" w:rsidRDefault="008979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F0158"/>
    <w:multiLevelType w:val="hybridMultilevel"/>
    <w:tmpl w:val="674AF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085"/>
    <w:rsid w:val="00031374"/>
    <w:rsid w:val="000A1097"/>
    <w:rsid w:val="000D35DE"/>
    <w:rsid w:val="0014534F"/>
    <w:rsid w:val="00180C6E"/>
    <w:rsid w:val="00237835"/>
    <w:rsid w:val="005144A9"/>
    <w:rsid w:val="005B1B08"/>
    <w:rsid w:val="005B782C"/>
    <w:rsid w:val="00662BDB"/>
    <w:rsid w:val="006B7198"/>
    <w:rsid w:val="006D4AB3"/>
    <w:rsid w:val="006F3B81"/>
    <w:rsid w:val="008979DA"/>
    <w:rsid w:val="00A3286A"/>
    <w:rsid w:val="00A905AC"/>
    <w:rsid w:val="00AF43F2"/>
    <w:rsid w:val="00BA6584"/>
    <w:rsid w:val="00BE4085"/>
    <w:rsid w:val="00C370F2"/>
    <w:rsid w:val="00C44EEC"/>
    <w:rsid w:val="00DC1DB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15FBA7-22EA-44B0-8C62-8C8D00B35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5B78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B782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D3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2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2016-08-30T11:22:00Z</cp:lastPrinted>
  <dcterms:created xsi:type="dcterms:W3CDTF">2016-08-30T11:22:00Z</dcterms:created>
  <dcterms:modified xsi:type="dcterms:W3CDTF">2016-08-30T11:22:00Z</dcterms:modified>
</cp:coreProperties>
</file>