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015" w:rsidRPr="00C51015" w:rsidRDefault="00C51015" w:rsidP="00884063">
      <w:pPr>
        <w:rPr>
          <w:b/>
          <w:bCs/>
          <w:sz w:val="24"/>
        </w:rPr>
      </w:pPr>
      <w:r w:rsidRPr="00C51015">
        <w:rPr>
          <w:b/>
          <w:bCs/>
          <w:sz w:val="24"/>
        </w:rPr>
        <w:t>Politechnika Rzeszowska</w:t>
      </w:r>
    </w:p>
    <w:p w:rsidR="006D4AB3" w:rsidRDefault="00C51015" w:rsidP="00884063">
      <w:pPr>
        <w:rPr>
          <w:b/>
          <w:bCs/>
          <w:sz w:val="24"/>
        </w:rPr>
      </w:pPr>
      <w:r w:rsidRPr="00C51015">
        <w:rPr>
          <w:b/>
          <w:bCs/>
          <w:sz w:val="24"/>
        </w:rPr>
        <w:t>Dział Logistyki i Zamówień Publicznych</w:t>
      </w:r>
    </w:p>
    <w:p w:rsidR="006D4AB3" w:rsidRDefault="00C51015" w:rsidP="00884063">
      <w:pPr>
        <w:rPr>
          <w:b/>
          <w:bCs/>
          <w:sz w:val="24"/>
        </w:rPr>
      </w:pPr>
      <w:r w:rsidRPr="00C51015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C51015">
        <w:rPr>
          <w:b/>
          <w:bCs/>
          <w:sz w:val="24"/>
        </w:rPr>
        <w:t>12</w:t>
      </w:r>
    </w:p>
    <w:p w:rsidR="006D4AB3" w:rsidRDefault="00C51015" w:rsidP="00884063">
      <w:pPr>
        <w:rPr>
          <w:b/>
          <w:bCs/>
          <w:sz w:val="24"/>
        </w:rPr>
      </w:pPr>
      <w:r w:rsidRPr="00C51015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C51015">
        <w:rPr>
          <w:b/>
          <w:bCs/>
          <w:sz w:val="24"/>
        </w:rPr>
        <w:t>Rzeszów</w:t>
      </w:r>
    </w:p>
    <w:p w:rsidR="006D4AB3" w:rsidRDefault="006D4AB3" w:rsidP="0088406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88406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51015" w:rsidRPr="00C51015">
        <w:rPr>
          <w:b/>
          <w:bCs/>
          <w:sz w:val="24"/>
        </w:rPr>
        <w:t>NA/P/26/2017/7</w:t>
      </w:r>
      <w:r>
        <w:rPr>
          <w:sz w:val="24"/>
        </w:rPr>
        <w:tab/>
        <w:t xml:space="preserve"> </w:t>
      </w:r>
      <w:r w:rsidR="00C51015" w:rsidRPr="00C51015">
        <w:rPr>
          <w:sz w:val="24"/>
        </w:rPr>
        <w:t>Rzeszów</w:t>
      </w:r>
      <w:r>
        <w:rPr>
          <w:sz w:val="24"/>
        </w:rPr>
        <w:t xml:space="preserve"> dnia: </w:t>
      </w:r>
      <w:r w:rsidR="00C51015" w:rsidRPr="00C51015">
        <w:rPr>
          <w:sz w:val="24"/>
        </w:rPr>
        <w:t>2017-02-24</w:t>
      </w:r>
    </w:p>
    <w:p w:rsidR="006D4AB3" w:rsidRDefault="006D4AB3" w:rsidP="0088406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88406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88406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88406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88406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884063">
        <w:rPr>
          <w:rFonts w:ascii="Times New Roman" w:hAnsi="Times New Roman"/>
        </w:rPr>
        <w:t xml:space="preserve"> oraz modyfikacje treści SIWZ</w:t>
      </w:r>
    </w:p>
    <w:p w:rsidR="00884063" w:rsidRDefault="00884063" w:rsidP="00884063">
      <w:pPr>
        <w:jc w:val="both"/>
        <w:rPr>
          <w:i/>
          <w:sz w:val="24"/>
        </w:rPr>
      </w:pPr>
    </w:p>
    <w:p w:rsidR="006D4AB3" w:rsidRDefault="006D4AB3" w:rsidP="00884063">
      <w:pPr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884063">
      <w:pPr>
        <w:pStyle w:val="Tekstpodstawowywcity3"/>
        <w:spacing w:line="240" w:lineRule="auto"/>
        <w:ind w:firstLine="708"/>
        <w:rPr>
          <w:sz w:val="24"/>
        </w:rPr>
      </w:pPr>
      <w:r>
        <w:rPr>
          <w:sz w:val="24"/>
        </w:rPr>
        <w:t xml:space="preserve">Uprzejmie informujemy, iż w dniu </w:t>
      </w:r>
      <w:r w:rsidR="00C51015" w:rsidRPr="00C51015">
        <w:rPr>
          <w:sz w:val="24"/>
        </w:rPr>
        <w:t>2017-02-20</w:t>
      </w:r>
      <w:r w:rsidR="00884063">
        <w:rPr>
          <w:sz w:val="24"/>
        </w:rPr>
        <w:t xml:space="preserve"> do Zamawiającego wpłynęły zapytania d</w:t>
      </w:r>
      <w:r>
        <w:rPr>
          <w:sz w:val="24"/>
        </w:rPr>
        <w:t xml:space="preserve">o </w:t>
      </w:r>
      <w:r w:rsidR="00884063">
        <w:rPr>
          <w:sz w:val="24"/>
        </w:rPr>
        <w:t>zapisów</w:t>
      </w:r>
      <w:r>
        <w:rPr>
          <w:sz w:val="24"/>
        </w:rPr>
        <w:t xml:space="preserve"> specyfikacji istotnych warunków zamówienia, w postępowaniu prowadzonym na podstawie przepisów ustawy z dnia 29 stycznia 2004 roku Prawo Zamówień Publicznych </w:t>
      </w:r>
      <w:r w:rsidR="00C51015" w:rsidRPr="00C51015">
        <w:rPr>
          <w:sz w:val="24"/>
        </w:rPr>
        <w:t xml:space="preserve">(Dz. U. z 2015 r. poz. 2164 z </w:t>
      </w:r>
      <w:proofErr w:type="spellStart"/>
      <w:r w:rsidR="00C51015" w:rsidRPr="00C51015">
        <w:rPr>
          <w:sz w:val="24"/>
        </w:rPr>
        <w:t>późn</w:t>
      </w:r>
      <w:proofErr w:type="spellEnd"/>
      <w:r w:rsidR="00C51015" w:rsidRPr="00C51015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C51015" w:rsidRPr="00C51015">
        <w:rPr>
          <w:b/>
          <w:sz w:val="24"/>
        </w:rPr>
        <w:t>przetarg nieograniczony</w:t>
      </w:r>
      <w:r>
        <w:rPr>
          <w:sz w:val="24"/>
        </w:rPr>
        <w:t>, na:</w:t>
      </w:r>
      <w:r w:rsidR="00884063">
        <w:rPr>
          <w:sz w:val="24"/>
        </w:rPr>
        <w:t xml:space="preserve"> </w:t>
      </w:r>
      <w:r w:rsidR="00C51015" w:rsidRPr="00C51015">
        <w:rPr>
          <w:b/>
          <w:sz w:val="24"/>
        </w:rPr>
        <w:t>Wykonanie instalacji wentylacji mechanicznej i klimatyzacji pomieszczeń w budynku E dla potrzeb Laboratorium Badań dla Przemysłu Lotniczego Politechniki Rzeszowskiej</w:t>
      </w:r>
      <w:r w:rsidR="00884063">
        <w:rPr>
          <w:sz w:val="24"/>
        </w:rPr>
        <w:t xml:space="preserve">. </w:t>
      </w:r>
      <w:r w:rsidR="003F30DA">
        <w:rPr>
          <w:sz w:val="24"/>
        </w:rPr>
        <w:t>Jednocześnie</w:t>
      </w:r>
      <w:r w:rsidR="00884063">
        <w:rPr>
          <w:sz w:val="24"/>
        </w:rPr>
        <w:t xml:space="preserve"> zamawiający modyfikuje treść specyfikacji istotnych warunków zamówienia</w:t>
      </w:r>
      <w:r w:rsidR="00FC7591">
        <w:rPr>
          <w:sz w:val="24"/>
        </w:rPr>
        <w:t>.</w:t>
      </w:r>
    </w:p>
    <w:p w:rsidR="00884063" w:rsidRDefault="00884063" w:rsidP="00884063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3F30DA" w:rsidP="0088406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Treść wspomnianych pytań oraz stanowisko zamawiającego jest następujące</w:t>
      </w:r>
      <w:r w:rsidR="006D4AB3">
        <w:rPr>
          <w:sz w:val="24"/>
        </w:rPr>
        <w:t>:</w:t>
      </w:r>
    </w:p>
    <w:p w:rsidR="003F30DA" w:rsidRPr="00FC7591" w:rsidRDefault="003F30DA" w:rsidP="003F0FB6">
      <w:pPr>
        <w:pStyle w:val="Default"/>
        <w:spacing w:line="276" w:lineRule="auto"/>
        <w:ind w:right="337"/>
        <w:jc w:val="both"/>
        <w:rPr>
          <w:rFonts w:ascii="Times New Roman" w:hAnsi="Times New Roman" w:cs="Times New Roman"/>
          <w:color w:val="auto"/>
        </w:rPr>
      </w:pPr>
      <w:r w:rsidRPr="00FC7591">
        <w:rPr>
          <w:rFonts w:ascii="Times New Roman" w:hAnsi="Times New Roman" w:cs="Times New Roman"/>
          <w:color w:val="auto"/>
          <w:highlight w:val="yellow"/>
        </w:rPr>
        <w:t>SERIA I</w:t>
      </w:r>
      <w:r w:rsidRPr="00FC7591">
        <w:rPr>
          <w:rFonts w:ascii="Times New Roman" w:hAnsi="Times New Roman" w:cs="Times New Roman"/>
          <w:color w:val="auto"/>
        </w:rPr>
        <w:t xml:space="preserve"> </w:t>
      </w:r>
    </w:p>
    <w:p w:rsidR="003F30DA" w:rsidRPr="00FC7591" w:rsidRDefault="003F30DA" w:rsidP="00FC7591">
      <w:pPr>
        <w:pStyle w:val="Default"/>
        <w:numPr>
          <w:ilvl w:val="0"/>
          <w:numId w:val="8"/>
        </w:numPr>
        <w:spacing w:line="276" w:lineRule="auto"/>
        <w:ind w:left="426" w:right="-2"/>
        <w:jc w:val="both"/>
        <w:rPr>
          <w:rFonts w:ascii="Times New Roman" w:hAnsi="Times New Roman" w:cs="Times New Roman"/>
          <w:color w:val="auto"/>
        </w:rPr>
      </w:pPr>
      <w:r w:rsidRPr="00FC7591">
        <w:rPr>
          <w:rFonts w:ascii="Times New Roman" w:hAnsi="Times New Roman" w:cs="Times New Roman"/>
          <w:color w:val="auto"/>
        </w:rPr>
        <w:t>Zaoferowane urządzenia klimatyzacyjne musza spełniać wymagania parametrów technicznych zawarte w projekcie czy w części rysunkowej projektu wykonawczego? Są różnice odnośnie wymaganego poboru mocy  jednostki 2,8kW, który podany jest tylko w przedmiarze oraz inna wartość wymaganego ciśnienia akustycznego dla jednostki 2,8kW w przedmiarze i projekcie.</w:t>
      </w:r>
    </w:p>
    <w:p w:rsidR="003F30DA" w:rsidRPr="00FC7591" w:rsidRDefault="003F30DA" w:rsidP="00FC7591">
      <w:pPr>
        <w:widowControl w:val="0"/>
        <w:suppressAutoHyphens/>
        <w:ind w:left="426"/>
        <w:jc w:val="both"/>
        <w:rPr>
          <w:rFonts w:eastAsia="Lucida Sans Unicode"/>
          <w:b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b/>
          <w:kern w:val="1"/>
          <w:sz w:val="24"/>
          <w:szCs w:val="24"/>
          <w:highlight w:val="yellow"/>
          <w:lang w:eastAsia="hi-IN" w:bidi="hi-IN"/>
        </w:rPr>
        <w:t>ODP.:</w:t>
      </w:r>
    </w:p>
    <w:p w:rsidR="003F30DA" w:rsidRPr="00FC7591" w:rsidRDefault="003F30DA" w:rsidP="00FC7591">
      <w:pPr>
        <w:pStyle w:val="Default"/>
        <w:spacing w:line="276" w:lineRule="auto"/>
        <w:ind w:left="426" w:right="-2"/>
        <w:jc w:val="both"/>
        <w:rPr>
          <w:rFonts w:ascii="Times New Roman" w:hAnsi="Times New Roman" w:cs="Times New Roman"/>
          <w:b/>
          <w:color w:val="0070C0"/>
        </w:rPr>
      </w:pPr>
      <w:r w:rsidRPr="00FC7591">
        <w:rPr>
          <w:rFonts w:ascii="Times New Roman" w:hAnsi="Times New Roman" w:cs="Times New Roman"/>
          <w:b/>
          <w:color w:val="0070C0"/>
        </w:rPr>
        <w:t xml:space="preserve">Zamawiający informuje, że pobór mocy elektrycznej dla jednostki wewnętrznej typ ścienny o wydajności chłodniczej 2,8 </w:t>
      </w:r>
      <w:proofErr w:type="spellStart"/>
      <w:r w:rsidRPr="00FC7591">
        <w:rPr>
          <w:rFonts w:ascii="Times New Roman" w:hAnsi="Times New Roman" w:cs="Times New Roman"/>
          <w:b/>
          <w:color w:val="0070C0"/>
        </w:rPr>
        <w:t>kW</w:t>
      </w:r>
      <w:proofErr w:type="spellEnd"/>
      <w:r w:rsidRPr="00FC7591">
        <w:rPr>
          <w:rFonts w:ascii="Times New Roman" w:hAnsi="Times New Roman" w:cs="Times New Roman"/>
          <w:b/>
          <w:color w:val="0070C0"/>
        </w:rPr>
        <w:t xml:space="preserve"> wynosi 18W. Poziom ciśnienia akustycznego dla jednostki wewnętrznej typ ścienny o wydajności chłodniczej 2,8 </w:t>
      </w:r>
      <w:proofErr w:type="spellStart"/>
      <w:r w:rsidRPr="00FC7591">
        <w:rPr>
          <w:rFonts w:ascii="Times New Roman" w:hAnsi="Times New Roman" w:cs="Times New Roman"/>
          <w:b/>
          <w:color w:val="0070C0"/>
        </w:rPr>
        <w:t>kW</w:t>
      </w:r>
      <w:proofErr w:type="spellEnd"/>
      <w:r w:rsidRPr="00FC7591">
        <w:rPr>
          <w:rFonts w:ascii="Times New Roman" w:hAnsi="Times New Roman" w:cs="Times New Roman"/>
          <w:b/>
          <w:color w:val="0070C0"/>
        </w:rPr>
        <w:t xml:space="preserve"> wynosi 31 </w:t>
      </w:r>
      <w:proofErr w:type="spellStart"/>
      <w:r w:rsidRPr="00FC7591">
        <w:rPr>
          <w:rFonts w:ascii="Times New Roman" w:hAnsi="Times New Roman" w:cs="Times New Roman"/>
          <w:b/>
          <w:color w:val="0070C0"/>
        </w:rPr>
        <w:t>dB</w:t>
      </w:r>
      <w:proofErr w:type="spellEnd"/>
      <w:r w:rsidRPr="00FC7591">
        <w:rPr>
          <w:rFonts w:ascii="Times New Roman" w:hAnsi="Times New Roman" w:cs="Times New Roman"/>
          <w:b/>
          <w:color w:val="0070C0"/>
        </w:rPr>
        <w:t>(A) dla wydatku 420 m3/h</w:t>
      </w:r>
    </w:p>
    <w:p w:rsidR="003F30DA" w:rsidRPr="00FC7591" w:rsidRDefault="003F30DA" w:rsidP="00FC7591">
      <w:pPr>
        <w:pStyle w:val="Default"/>
        <w:spacing w:line="276" w:lineRule="auto"/>
        <w:ind w:left="426" w:right="337"/>
        <w:jc w:val="both"/>
        <w:rPr>
          <w:rFonts w:ascii="Times New Roman" w:hAnsi="Times New Roman" w:cs="Times New Roman"/>
          <w:color w:val="auto"/>
        </w:rPr>
      </w:pPr>
      <w:r w:rsidRPr="00FC7591">
        <w:rPr>
          <w:rFonts w:ascii="Times New Roman" w:hAnsi="Times New Roman" w:cs="Times New Roman"/>
          <w:color w:val="auto"/>
        </w:rPr>
        <w:t xml:space="preserve"> </w:t>
      </w:r>
    </w:p>
    <w:p w:rsidR="003F30DA" w:rsidRPr="00FC7591" w:rsidRDefault="003F30DA" w:rsidP="00FC7591">
      <w:pPr>
        <w:pStyle w:val="Default"/>
        <w:numPr>
          <w:ilvl w:val="0"/>
          <w:numId w:val="8"/>
        </w:numPr>
        <w:spacing w:line="276" w:lineRule="auto"/>
        <w:ind w:left="426" w:right="-2"/>
        <w:jc w:val="both"/>
        <w:rPr>
          <w:rFonts w:ascii="Times New Roman" w:hAnsi="Times New Roman" w:cs="Times New Roman"/>
          <w:color w:val="auto"/>
        </w:rPr>
      </w:pPr>
      <w:r w:rsidRPr="00FC7591">
        <w:rPr>
          <w:rFonts w:ascii="Times New Roman" w:hAnsi="Times New Roman" w:cs="Times New Roman"/>
          <w:color w:val="auto"/>
        </w:rPr>
        <w:t xml:space="preserve">Czy podane parametry wentylatorów dachowych są punktem pracy? Jeżeli tak to podany model wentylator w projekcie nie ma takich parametrów, są to parametry brzegowe. Proszę o informacje w celu dobrania odpowiedniego modelu wentylatora. </w:t>
      </w:r>
    </w:p>
    <w:p w:rsidR="003F30DA" w:rsidRPr="00FC7591" w:rsidRDefault="003F30DA" w:rsidP="00FC7591">
      <w:pPr>
        <w:widowControl w:val="0"/>
        <w:suppressAutoHyphens/>
        <w:ind w:left="426"/>
        <w:jc w:val="both"/>
        <w:rPr>
          <w:rFonts w:eastAsia="Lucida Sans Unicode"/>
          <w:b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b/>
          <w:kern w:val="1"/>
          <w:sz w:val="24"/>
          <w:szCs w:val="24"/>
          <w:highlight w:val="yellow"/>
          <w:lang w:eastAsia="hi-IN" w:bidi="hi-IN"/>
        </w:rPr>
        <w:t>ODP.:</w:t>
      </w:r>
    </w:p>
    <w:p w:rsidR="003F30DA" w:rsidRPr="00FC7591" w:rsidRDefault="003F30DA" w:rsidP="00FC7591">
      <w:pPr>
        <w:autoSpaceDE w:val="0"/>
        <w:autoSpaceDN w:val="0"/>
        <w:adjustRightInd w:val="0"/>
        <w:jc w:val="both"/>
        <w:rPr>
          <w:b/>
          <w:color w:val="0070C0"/>
          <w:sz w:val="24"/>
          <w:szCs w:val="24"/>
        </w:rPr>
      </w:pPr>
    </w:p>
    <w:p w:rsidR="003F30DA" w:rsidRPr="00FC7591" w:rsidRDefault="003F30DA" w:rsidP="00FC7591">
      <w:pPr>
        <w:autoSpaceDE w:val="0"/>
        <w:autoSpaceDN w:val="0"/>
        <w:adjustRightInd w:val="0"/>
        <w:ind w:left="426"/>
        <w:jc w:val="both"/>
        <w:rPr>
          <w:color w:val="000000"/>
          <w:sz w:val="24"/>
          <w:szCs w:val="24"/>
        </w:rPr>
      </w:pPr>
      <w:r w:rsidRPr="00FC7591">
        <w:rPr>
          <w:b/>
          <w:color w:val="0070C0"/>
          <w:sz w:val="24"/>
          <w:szCs w:val="24"/>
        </w:rPr>
        <w:t>Zamawiający informuje, że parametry wentylatora wynoszą: wydajność 450m</w:t>
      </w:r>
      <w:r w:rsidRPr="00FC7591">
        <w:rPr>
          <w:b/>
          <w:color w:val="0070C0"/>
          <w:sz w:val="24"/>
          <w:szCs w:val="24"/>
          <w:vertAlign w:val="superscript"/>
        </w:rPr>
        <w:t>3</w:t>
      </w:r>
      <w:r w:rsidRPr="00FC7591">
        <w:rPr>
          <w:b/>
          <w:color w:val="0070C0"/>
          <w:sz w:val="24"/>
          <w:szCs w:val="24"/>
        </w:rPr>
        <w:t>/h i spręż 275 Pa.</w:t>
      </w:r>
    </w:p>
    <w:p w:rsidR="003F30DA" w:rsidRPr="00FC7591" w:rsidRDefault="003F30DA" w:rsidP="00FC7591">
      <w:pPr>
        <w:pStyle w:val="Default"/>
        <w:spacing w:line="276" w:lineRule="auto"/>
        <w:ind w:left="426" w:right="337"/>
        <w:jc w:val="both"/>
        <w:rPr>
          <w:rFonts w:ascii="Times New Roman" w:hAnsi="Times New Roman" w:cs="Times New Roman"/>
          <w:color w:val="auto"/>
        </w:rPr>
      </w:pPr>
    </w:p>
    <w:p w:rsidR="003F30DA" w:rsidRPr="00FC7591" w:rsidRDefault="003F30DA" w:rsidP="00FC7591">
      <w:pPr>
        <w:pStyle w:val="Default"/>
        <w:numPr>
          <w:ilvl w:val="0"/>
          <w:numId w:val="8"/>
        </w:numPr>
        <w:spacing w:line="276" w:lineRule="auto"/>
        <w:ind w:left="426" w:right="-2"/>
        <w:jc w:val="both"/>
        <w:rPr>
          <w:rFonts w:ascii="Times New Roman" w:hAnsi="Times New Roman" w:cs="Times New Roman"/>
          <w:color w:val="auto"/>
        </w:rPr>
      </w:pPr>
      <w:r w:rsidRPr="00FC7591">
        <w:rPr>
          <w:rFonts w:ascii="Times New Roman" w:hAnsi="Times New Roman" w:cs="Times New Roman"/>
          <w:color w:val="auto"/>
        </w:rPr>
        <w:t>Zaprojektowane urządzenia klimatyzacyjne marki Fujitsu nie spełniają wszystkich wymaganych parametrów podanych w części rys</w:t>
      </w:r>
      <w:r w:rsidR="00FC7591">
        <w:rPr>
          <w:rFonts w:ascii="Times New Roman" w:hAnsi="Times New Roman" w:cs="Times New Roman"/>
          <w:color w:val="auto"/>
        </w:rPr>
        <w:t>unkowej projektu wykonawczego i </w:t>
      </w:r>
      <w:r w:rsidRPr="00FC7591">
        <w:rPr>
          <w:rFonts w:ascii="Times New Roman" w:hAnsi="Times New Roman" w:cs="Times New Roman"/>
          <w:color w:val="auto"/>
        </w:rPr>
        <w:t>powoduje to, że nie ma na rynku producenta, który by spełniał wszystkie wymagane przez Zamawiającego parametry. W związku z tym zwracam się z prośbą o modyfikację wymaganych parametrów zgodnie z poniższym:</w:t>
      </w:r>
    </w:p>
    <w:p w:rsidR="003F30DA" w:rsidRPr="00FC7591" w:rsidRDefault="003F30DA" w:rsidP="00FC7591">
      <w:pPr>
        <w:pStyle w:val="Default"/>
        <w:spacing w:line="276" w:lineRule="auto"/>
        <w:ind w:right="337"/>
        <w:jc w:val="both"/>
        <w:rPr>
          <w:rFonts w:ascii="Times New Roman" w:hAnsi="Times New Roman" w:cs="Times New Roman"/>
          <w:color w:val="auto"/>
        </w:rPr>
      </w:pPr>
    </w:p>
    <w:p w:rsidR="003F30DA" w:rsidRPr="00FC7591" w:rsidRDefault="003F30DA" w:rsidP="00FC7591">
      <w:pPr>
        <w:pStyle w:val="Default"/>
        <w:tabs>
          <w:tab w:val="left" w:pos="1260"/>
        </w:tabs>
        <w:spacing w:line="276" w:lineRule="auto"/>
        <w:ind w:left="426" w:right="337"/>
        <w:jc w:val="both"/>
        <w:rPr>
          <w:rFonts w:ascii="Times New Roman" w:hAnsi="Times New Roman" w:cs="Times New Roman"/>
          <w:b/>
          <w:color w:val="auto"/>
        </w:rPr>
      </w:pPr>
      <w:r w:rsidRPr="00FC7591">
        <w:rPr>
          <w:rFonts w:ascii="Times New Roman" w:hAnsi="Times New Roman" w:cs="Times New Roman"/>
          <w:b/>
          <w:color w:val="auto"/>
        </w:rPr>
        <w:t>VRF V-III, układ K1  -  Agregat zewnętrzny</w:t>
      </w:r>
    </w:p>
    <w:p w:rsidR="003F30DA" w:rsidRPr="00FC7591" w:rsidRDefault="003F30DA" w:rsidP="00FC7591">
      <w:pPr>
        <w:pStyle w:val="Default"/>
        <w:spacing w:line="276" w:lineRule="auto"/>
        <w:ind w:left="426" w:right="337"/>
        <w:jc w:val="both"/>
        <w:rPr>
          <w:rFonts w:ascii="Times New Roman" w:hAnsi="Times New Roman" w:cs="Times New Roman"/>
          <w:color w:val="auto"/>
        </w:rPr>
      </w:pPr>
      <w:r w:rsidRPr="00FC7591">
        <w:rPr>
          <w:rFonts w:ascii="Times New Roman" w:hAnsi="Times New Roman" w:cs="Times New Roman"/>
          <w:color w:val="auto"/>
        </w:rPr>
        <w:t>-moc chłodnicza nie mniejsza niż 22,40kW</w:t>
      </w:r>
    </w:p>
    <w:p w:rsidR="003F30DA" w:rsidRPr="00FC7591" w:rsidRDefault="003F30DA" w:rsidP="00FC7591">
      <w:pPr>
        <w:pStyle w:val="Default"/>
        <w:spacing w:line="276" w:lineRule="auto"/>
        <w:ind w:left="426" w:right="337"/>
        <w:jc w:val="both"/>
        <w:rPr>
          <w:rFonts w:ascii="Times New Roman" w:hAnsi="Times New Roman" w:cs="Times New Roman"/>
          <w:color w:val="auto"/>
        </w:rPr>
      </w:pPr>
      <w:r w:rsidRPr="00FC7591">
        <w:rPr>
          <w:rFonts w:ascii="Times New Roman" w:hAnsi="Times New Roman" w:cs="Times New Roman"/>
          <w:color w:val="auto"/>
        </w:rPr>
        <w:t xml:space="preserve">-moc grzewcza nie mniejsza niż </w:t>
      </w:r>
      <w:r w:rsidRPr="00FC7591">
        <w:rPr>
          <w:rFonts w:ascii="Times New Roman" w:hAnsi="Times New Roman" w:cs="Times New Roman"/>
          <w:strike/>
          <w:color w:val="auto"/>
        </w:rPr>
        <w:t>28,00kW</w:t>
      </w:r>
      <w:r w:rsidRPr="00FC7591">
        <w:rPr>
          <w:rFonts w:ascii="Times New Roman" w:hAnsi="Times New Roman" w:cs="Times New Roman"/>
          <w:color w:val="auto"/>
        </w:rPr>
        <w:t xml:space="preserve"> </w:t>
      </w:r>
      <w:r w:rsidRPr="00FC7591">
        <w:rPr>
          <w:rFonts w:ascii="Times New Roman" w:hAnsi="Times New Roman" w:cs="Times New Roman"/>
          <w:b/>
          <w:color w:val="auto"/>
        </w:rPr>
        <w:t>25,00kW</w:t>
      </w:r>
    </w:p>
    <w:p w:rsidR="003F30DA" w:rsidRPr="00FC7591" w:rsidRDefault="003F30DA" w:rsidP="00FC7591">
      <w:pPr>
        <w:pStyle w:val="Default"/>
        <w:spacing w:line="276" w:lineRule="auto"/>
        <w:ind w:left="426" w:right="337"/>
        <w:jc w:val="both"/>
        <w:rPr>
          <w:rFonts w:ascii="Times New Roman" w:hAnsi="Times New Roman" w:cs="Times New Roman"/>
          <w:color w:val="auto"/>
        </w:rPr>
      </w:pPr>
      <w:r w:rsidRPr="00FC7591">
        <w:rPr>
          <w:rFonts w:ascii="Times New Roman" w:hAnsi="Times New Roman" w:cs="Times New Roman"/>
          <w:color w:val="auto"/>
        </w:rPr>
        <w:t>-głośność w odległości 1m nie większa niż 56dB(A) chłodzenie</w:t>
      </w:r>
    </w:p>
    <w:p w:rsidR="003F30DA" w:rsidRPr="00FC7591" w:rsidRDefault="003F30DA" w:rsidP="00FC7591">
      <w:pPr>
        <w:pStyle w:val="Default"/>
        <w:spacing w:line="276" w:lineRule="auto"/>
        <w:ind w:left="426" w:right="337"/>
        <w:jc w:val="both"/>
        <w:rPr>
          <w:rFonts w:ascii="Times New Roman" w:hAnsi="Times New Roman" w:cs="Times New Roman"/>
          <w:color w:val="auto"/>
        </w:rPr>
      </w:pPr>
      <w:r w:rsidRPr="00FC7591">
        <w:rPr>
          <w:rFonts w:ascii="Times New Roman" w:hAnsi="Times New Roman" w:cs="Times New Roman"/>
          <w:color w:val="auto"/>
        </w:rPr>
        <w:t xml:space="preserve">-wymiar nie większy niż 1690*930*765mm </w:t>
      </w:r>
      <w:proofErr w:type="spellStart"/>
      <w:r w:rsidRPr="00FC7591">
        <w:rPr>
          <w:rFonts w:ascii="Times New Roman" w:hAnsi="Times New Roman" w:cs="Times New Roman"/>
          <w:color w:val="auto"/>
        </w:rPr>
        <w:t>wys*szer*gł</w:t>
      </w:r>
      <w:proofErr w:type="spellEnd"/>
    </w:p>
    <w:p w:rsidR="003F30DA" w:rsidRPr="00FC7591" w:rsidRDefault="003F30DA" w:rsidP="00FC7591">
      <w:pPr>
        <w:pStyle w:val="Default"/>
        <w:spacing w:line="276" w:lineRule="auto"/>
        <w:ind w:left="426" w:right="337"/>
        <w:jc w:val="both"/>
        <w:rPr>
          <w:rFonts w:ascii="Times New Roman" w:hAnsi="Times New Roman" w:cs="Times New Roman"/>
          <w:color w:val="auto"/>
        </w:rPr>
      </w:pPr>
      <w:r w:rsidRPr="00FC7591">
        <w:rPr>
          <w:rFonts w:ascii="Times New Roman" w:hAnsi="Times New Roman" w:cs="Times New Roman"/>
          <w:color w:val="auto"/>
        </w:rPr>
        <w:t>-masa nie większa niż 252kg</w:t>
      </w:r>
    </w:p>
    <w:p w:rsidR="003F30DA" w:rsidRPr="00FC7591" w:rsidRDefault="003F30DA" w:rsidP="00FC7591">
      <w:pPr>
        <w:pStyle w:val="Default"/>
        <w:spacing w:line="276" w:lineRule="auto"/>
        <w:ind w:left="426" w:right="337"/>
        <w:jc w:val="both"/>
        <w:rPr>
          <w:rFonts w:ascii="Times New Roman" w:hAnsi="Times New Roman" w:cs="Times New Roman"/>
          <w:color w:val="auto"/>
        </w:rPr>
      </w:pPr>
      <w:r w:rsidRPr="00FC7591">
        <w:rPr>
          <w:rFonts w:ascii="Times New Roman" w:hAnsi="Times New Roman" w:cs="Times New Roman"/>
          <w:color w:val="auto"/>
        </w:rPr>
        <w:t>-czynnik R410A</w:t>
      </w:r>
    </w:p>
    <w:p w:rsidR="003F30DA" w:rsidRPr="00FC7591" w:rsidRDefault="003F30DA" w:rsidP="00FC7591">
      <w:pPr>
        <w:pStyle w:val="Default"/>
        <w:spacing w:line="276" w:lineRule="auto"/>
        <w:ind w:left="426" w:right="337"/>
        <w:jc w:val="both"/>
        <w:rPr>
          <w:rFonts w:ascii="Times New Roman" w:hAnsi="Times New Roman" w:cs="Times New Roman"/>
          <w:color w:val="auto"/>
        </w:rPr>
      </w:pPr>
      <w:r w:rsidRPr="00FC7591">
        <w:rPr>
          <w:rFonts w:ascii="Times New Roman" w:hAnsi="Times New Roman" w:cs="Times New Roman"/>
          <w:color w:val="auto"/>
        </w:rPr>
        <w:t>-przewody 22,22/12,70</w:t>
      </w:r>
    </w:p>
    <w:p w:rsidR="003F30DA" w:rsidRPr="00FC7591" w:rsidRDefault="003F30DA" w:rsidP="00FC7591">
      <w:pPr>
        <w:pStyle w:val="Default"/>
        <w:spacing w:line="276" w:lineRule="auto"/>
        <w:ind w:left="426" w:right="337"/>
        <w:jc w:val="both"/>
        <w:rPr>
          <w:rFonts w:ascii="Times New Roman" w:hAnsi="Times New Roman" w:cs="Times New Roman"/>
          <w:color w:val="auto"/>
        </w:rPr>
      </w:pPr>
      <w:r w:rsidRPr="00FC7591">
        <w:rPr>
          <w:rFonts w:ascii="Times New Roman" w:hAnsi="Times New Roman" w:cs="Times New Roman"/>
          <w:color w:val="auto"/>
        </w:rPr>
        <w:t>-zasilanie: 3N 400V 50Hz,</w:t>
      </w:r>
    </w:p>
    <w:p w:rsidR="003F30DA" w:rsidRPr="00FC7591" w:rsidRDefault="003F30DA" w:rsidP="00FC7591">
      <w:pPr>
        <w:pStyle w:val="Default"/>
        <w:spacing w:line="276" w:lineRule="auto"/>
        <w:ind w:left="426" w:right="337"/>
        <w:jc w:val="both"/>
        <w:rPr>
          <w:rFonts w:ascii="Times New Roman" w:hAnsi="Times New Roman" w:cs="Times New Roman"/>
          <w:color w:val="auto"/>
        </w:rPr>
      </w:pPr>
      <w:r w:rsidRPr="00FC7591">
        <w:rPr>
          <w:rFonts w:ascii="Times New Roman" w:hAnsi="Times New Roman" w:cs="Times New Roman"/>
          <w:color w:val="auto"/>
        </w:rPr>
        <w:t>-nominalny pobór mocy nie większy niż 5,20kW chłodzenie</w:t>
      </w:r>
    </w:p>
    <w:p w:rsidR="003F30DA" w:rsidRPr="00FC7591" w:rsidRDefault="003F30DA" w:rsidP="00FC7591">
      <w:pPr>
        <w:pStyle w:val="Default"/>
        <w:spacing w:line="276" w:lineRule="auto"/>
        <w:ind w:left="426" w:right="337"/>
        <w:jc w:val="both"/>
        <w:rPr>
          <w:rFonts w:ascii="Times New Roman" w:hAnsi="Times New Roman" w:cs="Times New Roman"/>
          <w:color w:val="auto"/>
        </w:rPr>
      </w:pPr>
    </w:p>
    <w:p w:rsidR="003F30DA" w:rsidRPr="00FC7591" w:rsidRDefault="003F30DA" w:rsidP="00FC7591">
      <w:pPr>
        <w:pStyle w:val="Default"/>
        <w:spacing w:line="276" w:lineRule="auto"/>
        <w:ind w:left="426" w:right="337"/>
        <w:jc w:val="both"/>
        <w:rPr>
          <w:rFonts w:ascii="Times New Roman" w:hAnsi="Times New Roman" w:cs="Times New Roman"/>
          <w:color w:val="auto"/>
        </w:rPr>
      </w:pPr>
      <w:r w:rsidRPr="00FC7591">
        <w:rPr>
          <w:rFonts w:ascii="Times New Roman" w:hAnsi="Times New Roman" w:cs="Times New Roman"/>
          <w:color w:val="auto"/>
        </w:rPr>
        <w:t>Dla potwierdzenia tego faktu w załączniku przesyłam kartę katalogową.</w:t>
      </w:r>
    </w:p>
    <w:p w:rsidR="003F30DA" w:rsidRPr="00FC7591" w:rsidRDefault="003F30DA" w:rsidP="00FC7591">
      <w:pPr>
        <w:widowControl w:val="0"/>
        <w:suppressAutoHyphens/>
        <w:ind w:left="426"/>
        <w:jc w:val="both"/>
        <w:rPr>
          <w:rFonts w:eastAsia="Lucida Sans Unicode"/>
          <w:b/>
          <w:kern w:val="1"/>
          <w:sz w:val="24"/>
          <w:szCs w:val="24"/>
          <w:highlight w:val="yellow"/>
          <w:lang w:eastAsia="hi-IN" w:bidi="hi-IN"/>
        </w:rPr>
      </w:pPr>
      <w:r w:rsidRPr="00FC7591">
        <w:rPr>
          <w:rFonts w:eastAsia="Lucida Sans Unicode"/>
          <w:b/>
          <w:kern w:val="1"/>
          <w:sz w:val="24"/>
          <w:szCs w:val="24"/>
          <w:highlight w:val="yellow"/>
          <w:lang w:eastAsia="hi-IN" w:bidi="hi-IN"/>
        </w:rPr>
        <w:t>ODP.:</w:t>
      </w:r>
    </w:p>
    <w:p w:rsidR="003F30DA" w:rsidRPr="00FC7591" w:rsidRDefault="003F30DA" w:rsidP="00FC7591">
      <w:pPr>
        <w:pStyle w:val="Default"/>
        <w:tabs>
          <w:tab w:val="left" w:pos="567"/>
        </w:tabs>
        <w:spacing w:line="276" w:lineRule="auto"/>
        <w:ind w:left="426" w:right="337"/>
        <w:jc w:val="both"/>
        <w:rPr>
          <w:rFonts w:ascii="Times New Roman" w:hAnsi="Times New Roman" w:cs="Times New Roman"/>
          <w:color w:val="auto"/>
        </w:rPr>
      </w:pPr>
      <w:r w:rsidRPr="00FC7591">
        <w:rPr>
          <w:rFonts w:ascii="Times New Roman" w:hAnsi="Times New Roman" w:cs="Times New Roman"/>
          <w:b/>
          <w:color w:val="0070C0"/>
        </w:rPr>
        <w:t xml:space="preserve">Zamawiający modyfikuje parametr, moc grzewcza wynosi 25,00 </w:t>
      </w:r>
      <w:proofErr w:type="spellStart"/>
      <w:r w:rsidRPr="00FC7591">
        <w:rPr>
          <w:rFonts w:ascii="Times New Roman" w:hAnsi="Times New Roman" w:cs="Times New Roman"/>
          <w:b/>
          <w:color w:val="0070C0"/>
        </w:rPr>
        <w:t>kW</w:t>
      </w:r>
      <w:proofErr w:type="spellEnd"/>
    </w:p>
    <w:p w:rsidR="003F30DA" w:rsidRPr="00FC7591" w:rsidRDefault="003F30DA" w:rsidP="00FC7591">
      <w:pPr>
        <w:pStyle w:val="Default"/>
        <w:tabs>
          <w:tab w:val="left" w:pos="567"/>
        </w:tabs>
        <w:spacing w:line="276" w:lineRule="auto"/>
        <w:ind w:right="337"/>
        <w:jc w:val="both"/>
        <w:rPr>
          <w:rFonts w:ascii="Times New Roman" w:hAnsi="Times New Roman" w:cs="Times New Roman"/>
          <w:color w:val="auto"/>
        </w:rPr>
      </w:pPr>
    </w:p>
    <w:p w:rsidR="003F30DA" w:rsidRPr="00FC7591" w:rsidRDefault="003F30DA" w:rsidP="00FC7591">
      <w:pPr>
        <w:pStyle w:val="Default"/>
        <w:numPr>
          <w:ilvl w:val="0"/>
          <w:numId w:val="8"/>
        </w:numPr>
        <w:tabs>
          <w:tab w:val="left" w:pos="567"/>
        </w:tabs>
        <w:spacing w:line="276" w:lineRule="auto"/>
        <w:ind w:left="426" w:right="-2"/>
        <w:jc w:val="both"/>
        <w:rPr>
          <w:rFonts w:ascii="Times New Roman" w:hAnsi="Times New Roman" w:cs="Times New Roman"/>
          <w:color w:val="auto"/>
        </w:rPr>
      </w:pPr>
      <w:r w:rsidRPr="00FC7591">
        <w:rPr>
          <w:rFonts w:ascii="Times New Roman" w:hAnsi="Times New Roman" w:cs="Times New Roman"/>
          <w:color w:val="auto"/>
        </w:rPr>
        <w:t>Informujemy, że nie istnieje obecnie na rynku żaden inny producent klimatyzatorów</w:t>
      </w:r>
      <w:r w:rsidRPr="00FC7591">
        <w:rPr>
          <w:rFonts w:ascii="Times New Roman" w:eastAsia="Lucida Sans Unicode" w:hAnsi="Times New Roman" w:cs="Times New Roman"/>
          <w:kern w:val="1"/>
          <w:lang w:eastAsia="hi-IN" w:bidi="hi-IN"/>
        </w:rPr>
        <w:t xml:space="preserve"> (oprócz Fujitsu) spełniający wszystkie wymagane przez</w:t>
      </w:r>
      <w:r w:rsidR="00FC7591">
        <w:rPr>
          <w:rFonts w:ascii="Times New Roman" w:eastAsia="Lucida Sans Unicode" w:hAnsi="Times New Roman" w:cs="Times New Roman"/>
          <w:kern w:val="1"/>
          <w:lang w:eastAsia="hi-IN" w:bidi="hi-IN"/>
        </w:rPr>
        <w:t xml:space="preserve"> Państwa parametry techniczne i </w:t>
      </w:r>
      <w:r w:rsidRPr="00FC7591">
        <w:rPr>
          <w:rFonts w:ascii="Times New Roman" w:eastAsia="Lucida Sans Unicode" w:hAnsi="Times New Roman" w:cs="Times New Roman"/>
          <w:kern w:val="1"/>
          <w:lang w:eastAsia="hi-IN" w:bidi="hi-IN"/>
        </w:rPr>
        <w:t>który nie jest powiązany z innym producentem, tym samym brak jest rozwiązań równoważnych. Stanowi to poważne naruszenie ustawy o Prawie Zamówień Publicznych. W związku z tym zwracam się z prośbą o zmianę wymaganych parametrów zgodnie z poniższym:</w:t>
      </w:r>
    </w:p>
    <w:p w:rsidR="003F30DA" w:rsidRPr="00FC7591" w:rsidRDefault="003F30DA" w:rsidP="00FC7591">
      <w:pPr>
        <w:widowControl w:val="0"/>
        <w:suppressAutoHyphens/>
        <w:ind w:right="815"/>
        <w:jc w:val="both"/>
        <w:rPr>
          <w:rFonts w:eastAsia="Lucida Sans Unicode"/>
          <w:kern w:val="1"/>
          <w:sz w:val="24"/>
          <w:szCs w:val="24"/>
          <w:lang w:eastAsia="hi-IN" w:bidi="hi-IN"/>
        </w:rPr>
      </w:pPr>
    </w:p>
    <w:p w:rsidR="003F30DA" w:rsidRPr="00FC7591" w:rsidRDefault="003F30DA" w:rsidP="00FC7591">
      <w:pPr>
        <w:widowControl w:val="0"/>
        <w:suppressAutoHyphens/>
        <w:ind w:left="426" w:right="815"/>
        <w:jc w:val="both"/>
        <w:rPr>
          <w:rFonts w:eastAsia="Lucida Sans Unicode"/>
          <w:b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b/>
          <w:kern w:val="1"/>
          <w:sz w:val="24"/>
          <w:szCs w:val="24"/>
          <w:lang w:eastAsia="hi-IN" w:bidi="hi-IN"/>
        </w:rPr>
        <w:t xml:space="preserve">[1] </w:t>
      </w:r>
      <w:r w:rsidRPr="00FC7591">
        <w:rPr>
          <w:rFonts w:eastAsia="Lucida Sans Unicode"/>
          <w:b/>
          <w:color w:val="C00000"/>
          <w:kern w:val="1"/>
          <w:sz w:val="24"/>
          <w:szCs w:val="24"/>
          <w:lang w:eastAsia="hi-IN" w:bidi="hi-IN"/>
        </w:rPr>
        <w:t>System klimatyzacji VRV:</w:t>
      </w:r>
    </w:p>
    <w:p w:rsidR="003F30DA" w:rsidRPr="00FC7591" w:rsidRDefault="003F30DA" w:rsidP="00FC7591">
      <w:pPr>
        <w:widowControl w:val="0"/>
        <w:suppressAutoHyphens/>
        <w:ind w:left="426" w:right="815"/>
        <w:jc w:val="both"/>
        <w:rPr>
          <w:rFonts w:eastAsia="Lucida Sans Unicode"/>
          <w:kern w:val="1"/>
          <w:sz w:val="24"/>
          <w:szCs w:val="24"/>
          <w:lang w:eastAsia="hi-IN" w:bidi="hi-IN"/>
        </w:rPr>
      </w:pPr>
    </w:p>
    <w:p w:rsidR="003F30DA" w:rsidRPr="00FC7591" w:rsidRDefault="003F30DA" w:rsidP="00FC7591">
      <w:pPr>
        <w:widowControl w:val="0"/>
        <w:suppressAutoHyphens/>
        <w:ind w:left="426" w:right="815"/>
        <w:jc w:val="both"/>
        <w:rPr>
          <w:rFonts w:eastAsia="Lucida Sans Unicode"/>
          <w:b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b/>
          <w:kern w:val="1"/>
          <w:sz w:val="24"/>
          <w:szCs w:val="24"/>
          <w:lang w:eastAsia="hi-IN" w:bidi="hi-IN"/>
        </w:rPr>
        <w:t>[1.1] Jednostka wewnętrzna ścienna 2,8kW</w:t>
      </w:r>
    </w:p>
    <w:p w:rsidR="003F30DA" w:rsidRPr="00FC7591" w:rsidRDefault="003F30DA" w:rsidP="00FC7591">
      <w:pPr>
        <w:widowControl w:val="0"/>
        <w:suppressAutoHyphens/>
        <w:ind w:left="426" w:right="815"/>
        <w:jc w:val="both"/>
        <w:rPr>
          <w:rFonts w:eastAsia="Lucida Sans Unicode"/>
          <w:kern w:val="1"/>
          <w:sz w:val="24"/>
          <w:szCs w:val="24"/>
          <w:lang w:eastAsia="hi-IN" w:bidi="hi-IN"/>
        </w:rPr>
      </w:pPr>
    </w:p>
    <w:p w:rsidR="003F30DA" w:rsidRPr="00FC7591" w:rsidRDefault="003F30DA" w:rsidP="00FC7591">
      <w:pPr>
        <w:widowControl w:val="0"/>
        <w:suppressAutoHyphens/>
        <w:ind w:left="426" w:right="815"/>
        <w:jc w:val="both"/>
        <w:rPr>
          <w:rFonts w:eastAsia="Lucida Sans Unicode"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kern w:val="1"/>
          <w:sz w:val="24"/>
          <w:szCs w:val="24"/>
          <w:lang w:eastAsia="hi-IN" w:bidi="hi-IN"/>
        </w:rPr>
        <w:t>- moc chłodnicza nie mniejsza niż 2,8kW</w:t>
      </w:r>
    </w:p>
    <w:p w:rsidR="003F30DA" w:rsidRPr="00FC7591" w:rsidRDefault="003F30DA" w:rsidP="00FC7591">
      <w:pPr>
        <w:widowControl w:val="0"/>
        <w:suppressAutoHyphens/>
        <w:ind w:left="426" w:right="815"/>
        <w:jc w:val="both"/>
        <w:rPr>
          <w:rFonts w:eastAsia="Lucida Sans Unicode"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kern w:val="1"/>
          <w:sz w:val="24"/>
          <w:szCs w:val="24"/>
          <w:lang w:eastAsia="hi-IN" w:bidi="hi-IN"/>
        </w:rPr>
        <w:t>- moc grzewcza nie mniejsza niż 3,2kW</w:t>
      </w:r>
    </w:p>
    <w:p w:rsidR="003F30DA" w:rsidRPr="00FC7591" w:rsidRDefault="003F30DA" w:rsidP="00FC7591">
      <w:pPr>
        <w:widowControl w:val="0"/>
        <w:suppressAutoHyphens/>
        <w:ind w:left="426" w:right="815"/>
        <w:jc w:val="both"/>
        <w:rPr>
          <w:rFonts w:eastAsia="Lucida Sans Unicode"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kern w:val="1"/>
          <w:sz w:val="24"/>
          <w:szCs w:val="24"/>
          <w:lang w:eastAsia="hi-IN" w:bidi="hi-IN"/>
        </w:rPr>
        <w:t xml:space="preserve">- głośność na najniższym biegu nie więcej niż </w:t>
      </w:r>
      <w:r w:rsidRPr="00FC7591">
        <w:rPr>
          <w:rFonts w:eastAsia="Lucida Sans Unicode"/>
          <w:strike/>
          <w:kern w:val="1"/>
          <w:sz w:val="24"/>
          <w:szCs w:val="24"/>
          <w:lang w:eastAsia="hi-IN" w:bidi="hi-IN"/>
        </w:rPr>
        <w:t>27dB(A)</w:t>
      </w:r>
      <w:r w:rsidRPr="00FC7591">
        <w:rPr>
          <w:rFonts w:eastAsia="Lucida Sans Unicode"/>
          <w:kern w:val="1"/>
          <w:sz w:val="24"/>
          <w:szCs w:val="24"/>
          <w:lang w:eastAsia="hi-IN" w:bidi="hi-IN"/>
        </w:rPr>
        <w:t xml:space="preserve"> </w:t>
      </w:r>
      <w:r w:rsidRPr="00FC7591">
        <w:rPr>
          <w:rFonts w:eastAsia="Lucida Sans Unicode"/>
          <w:b/>
          <w:color w:val="C00000"/>
          <w:kern w:val="1"/>
          <w:sz w:val="24"/>
          <w:szCs w:val="24"/>
          <w:lang w:eastAsia="hi-IN" w:bidi="hi-IN"/>
        </w:rPr>
        <w:t>29dB(A)</w:t>
      </w:r>
    </w:p>
    <w:p w:rsidR="003F30DA" w:rsidRPr="00FC7591" w:rsidRDefault="003F30DA" w:rsidP="00FC7591">
      <w:pPr>
        <w:widowControl w:val="0"/>
        <w:suppressAutoHyphens/>
        <w:ind w:left="426" w:right="815"/>
        <w:jc w:val="both"/>
        <w:rPr>
          <w:rFonts w:eastAsia="Lucida Sans Unicode"/>
          <w:b/>
          <w:color w:val="000000"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kern w:val="1"/>
          <w:sz w:val="24"/>
          <w:szCs w:val="24"/>
          <w:lang w:eastAsia="hi-IN" w:bidi="hi-IN"/>
        </w:rPr>
        <w:t xml:space="preserve">- </w:t>
      </w:r>
      <w:r w:rsidRP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 xml:space="preserve">masa nie większa niż </w:t>
      </w:r>
      <w:r w:rsidRPr="00FC7591">
        <w:rPr>
          <w:rFonts w:eastAsia="Lucida Sans Unicode"/>
          <w:strike/>
          <w:color w:val="000000"/>
          <w:kern w:val="1"/>
          <w:sz w:val="24"/>
          <w:szCs w:val="24"/>
          <w:lang w:eastAsia="hi-IN" w:bidi="hi-IN"/>
        </w:rPr>
        <w:t>9kg</w:t>
      </w:r>
      <w:r w:rsidRP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 xml:space="preserve"> </w:t>
      </w:r>
      <w:r w:rsidRPr="00FC7591">
        <w:rPr>
          <w:rFonts w:eastAsia="Lucida Sans Unicode"/>
          <w:b/>
          <w:color w:val="C00000"/>
          <w:kern w:val="1"/>
          <w:sz w:val="24"/>
          <w:szCs w:val="24"/>
          <w:lang w:eastAsia="hi-IN" w:bidi="hi-IN"/>
        </w:rPr>
        <w:t>13kg</w:t>
      </w:r>
    </w:p>
    <w:p w:rsidR="003F30DA" w:rsidRPr="00FC7591" w:rsidRDefault="003F30DA" w:rsidP="00FC7591">
      <w:pPr>
        <w:widowControl w:val="0"/>
        <w:suppressAutoHyphens/>
        <w:ind w:left="426" w:right="815"/>
        <w:jc w:val="both"/>
        <w:rPr>
          <w:rFonts w:eastAsia="Lucida Sans Unicode"/>
          <w:b/>
          <w:color w:val="000000"/>
          <w:kern w:val="1"/>
          <w:sz w:val="24"/>
          <w:szCs w:val="24"/>
          <w:lang w:eastAsia="hi-IN" w:bidi="hi-IN"/>
        </w:rPr>
      </w:pPr>
    </w:p>
    <w:p w:rsidR="003F30DA" w:rsidRPr="00FC7591" w:rsidRDefault="003F30DA" w:rsidP="00FC7591">
      <w:pPr>
        <w:widowControl w:val="0"/>
        <w:suppressAutoHyphens/>
        <w:ind w:left="426" w:right="815"/>
        <w:jc w:val="both"/>
        <w:rPr>
          <w:rFonts w:eastAsia="Lucida Sans Unicode"/>
          <w:b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b/>
          <w:kern w:val="1"/>
          <w:sz w:val="24"/>
          <w:szCs w:val="24"/>
          <w:lang w:eastAsia="hi-IN" w:bidi="hi-IN"/>
        </w:rPr>
        <w:t>[1.2] Jednostka wewnętrzna ścienna 3,6kW</w:t>
      </w:r>
    </w:p>
    <w:p w:rsidR="003F30DA" w:rsidRPr="00FC7591" w:rsidRDefault="003F30DA" w:rsidP="00FC7591">
      <w:pPr>
        <w:widowControl w:val="0"/>
        <w:suppressAutoHyphens/>
        <w:ind w:left="426" w:right="815"/>
        <w:jc w:val="both"/>
        <w:rPr>
          <w:rFonts w:eastAsia="Lucida Sans Unicode"/>
          <w:kern w:val="1"/>
          <w:sz w:val="24"/>
          <w:szCs w:val="24"/>
          <w:lang w:eastAsia="hi-IN" w:bidi="hi-IN"/>
        </w:rPr>
      </w:pPr>
    </w:p>
    <w:p w:rsidR="003F30DA" w:rsidRPr="00FC7591" w:rsidRDefault="003F30DA" w:rsidP="00FC7591">
      <w:pPr>
        <w:widowControl w:val="0"/>
        <w:suppressAutoHyphens/>
        <w:ind w:left="426" w:right="815"/>
        <w:jc w:val="both"/>
        <w:rPr>
          <w:rFonts w:eastAsia="Lucida Sans Unicode"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kern w:val="1"/>
          <w:sz w:val="24"/>
          <w:szCs w:val="24"/>
          <w:lang w:eastAsia="hi-IN" w:bidi="hi-IN"/>
        </w:rPr>
        <w:t>- moc chłodnicza nie mniejsza niż 3,6kW</w:t>
      </w:r>
    </w:p>
    <w:p w:rsidR="003F30DA" w:rsidRPr="00FC7591" w:rsidRDefault="003F30DA" w:rsidP="00FC7591">
      <w:pPr>
        <w:widowControl w:val="0"/>
        <w:suppressAutoHyphens/>
        <w:ind w:left="426" w:right="815"/>
        <w:jc w:val="both"/>
        <w:rPr>
          <w:rFonts w:eastAsia="Lucida Sans Unicode"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kern w:val="1"/>
          <w:sz w:val="24"/>
          <w:szCs w:val="24"/>
          <w:lang w:eastAsia="hi-IN" w:bidi="hi-IN"/>
        </w:rPr>
        <w:t xml:space="preserve">- moc grzewcza nie mniejsza niż </w:t>
      </w:r>
      <w:r w:rsidRPr="00FC7591">
        <w:rPr>
          <w:rFonts w:eastAsia="Lucida Sans Unicode"/>
          <w:strike/>
          <w:kern w:val="1"/>
          <w:sz w:val="24"/>
          <w:szCs w:val="24"/>
          <w:lang w:eastAsia="hi-IN" w:bidi="hi-IN"/>
        </w:rPr>
        <w:t>4,1kW</w:t>
      </w:r>
      <w:r w:rsidRPr="00FC7591">
        <w:rPr>
          <w:rFonts w:eastAsia="Lucida Sans Unicode"/>
          <w:kern w:val="1"/>
          <w:sz w:val="24"/>
          <w:szCs w:val="24"/>
          <w:lang w:eastAsia="hi-IN" w:bidi="hi-IN"/>
        </w:rPr>
        <w:t xml:space="preserve"> </w:t>
      </w:r>
      <w:r w:rsidRPr="00FC7591">
        <w:rPr>
          <w:rFonts w:eastAsia="Lucida Sans Unicode"/>
          <w:b/>
          <w:color w:val="C00000"/>
          <w:kern w:val="1"/>
          <w:sz w:val="24"/>
          <w:szCs w:val="24"/>
          <w:lang w:eastAsia="hi-IN" w:bidi="hi-IN"/>
        </w:rPr>
        <w:t>4,0kW</w:t>
      </w:r>
    </w:p>
    <w:p w:rsidR="003F30DA" w:rsidRPr="00FC7591" w:rsidRDefault="003F30DA" w:rsidP="00FC7591">
      <w:pPr>
        <w:widowControl w:val="0"/>
        <w:suppressAutoHyphens/>
        <w:ind w:left="426" w:right="815"/>
        <w:jc w:val="both"/>
        <w:rPr>
          <w:rFonts w:eastAsia="Lucida Sans Unicode"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kern w:val="1"/>
          <w:sz w:val="24"/>
          <w:szCs w:val="24"/>
          <w:lang w:eastAsia="hi-IN" w:bidi="hi-IN"/>
        </w:rPr>
        <w:t>- głośność na najniższym biegu nie więcej niż 31dB(A)</w:t>
      </w:r>
    </w:p>
    <w:p w:rsidR="003F30DA" w:rsidRPr="00FC7591" w:rsidRDefault="003F30DA" w:rsidP="00FC7591">
      <w:pPr>
        <w:widowControl w:val="0"/>
        <w:suppressAutoHyphens/>
        <w:ind w:left="426" w:right="815"/>
        <w:jc w:val="both"/>
        <w:rPr>
          <w:rFonts w:eastAsia="Lucida Sans Unicode"/>
          <w:b/>
          <w:color w:val="000000"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kern w:val="1"/>
          <w:sz w:val="24"/>
          <w:szCs w:val="24"/>
          <w:lang w:eastAsia="hi-IN" w:bidi="hi-IN"/>
        </w:rPr>
        <w:t xml:space="preserve">- </w:t>
      </w:r>
      <w:r w:rsidRP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 xml:space="preserve">masa nie większa niż </w:t>
      </w:r>
      <w:r w:rsidRPr="00FC7591">
        <w:rPr>
          <w:rFonts w:eastAsia="Lucida Sans Unicode"/>
          <w:strike/>
          <w:color w:val="000000"/>
          <w:kern w:val="1"/>
          <w:sz w:val="24"/>
          <w:szCs w:val="24"/>
          <w:lang w:eastAsia="hi-IN" w:bidi="hi-IN"/>
        </w:rPr>
        <w:t>9kg</w:t>
      </w:r>
      <w:r w:rsidRP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 xml:space="preserve"> </w:t>
      </w:r>
      <w:r w:rsidRPr="00FC7591">
        <w:rPr>
          <w:rFonts w:eastAsia="Lucida Sans Unicode"/>
          <w:b/>
          <w:color w:val="C00000"/>
          <w:kern w:val="1"/>
          <w:sz w:val="24"/>
          <w:szCs w:val="24"/>
          <w:lang w:eastAsia="hi-IN" w:bidi="hi-IN"/>
        </w:rPr>
        <w:t>13kg</w:t>
      </w:r>
    </w:p>
    <w:p w:rsidR="003F30DA" w:rsidRPr="00FC7591" w:rsidRDefault="003F30DA" w:rsidP="00FC7591">
      <w:pPr>
        <w:widowControl w:val="0"/>
        <w:suppressAutoHyphens/>
        <w:ind w:left="426" w:right="815"/>
        <w:jc w:val="both"/>
        <w:rPr>
          <w:rFonts w:eastAsia="Lucida Sans Unicode"/>
          <w:b/>
          <w:color w:val="000000"/>
          <w:kern w:val="1"/>
          <w:sz w:val="24"/>
          <w:szCs w:val="24"/>
          <w:lang w:eastAsia="hi-IN" w:bidi="hi-IN"/>
        </w:rPr>
      </w:pPr>
    </w:p>
    <w:p w:rsidR="003F30DA" w:rsidRPr="00FC7591" w:rsidRDefault="003F30DA" w:rsidP="00FC7591">
      <w:pPr>
        <w:widowControl w:val="0"/>
        <w:suppressAutoHyphens/>
        <w:ind w:left="426" w:right="815"/>
        <w:jc w:val="both"/>
        <w:rPr>
          <w:rFonts w:eastAsia="Lucida Sans Unicode"/>
          <w:b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b/>
          <w:kern w:val="1"/>
          <w:sz w:val="24"/>
          <w:szCs w:val="24"/>
          <w:lang w:eastAsia="hi-IN" w:bidi="hi-IN"/>
        </w:rPr>
        <w:t>[1.3] Jednostka wewnętrzna ścienna 5,6kW</w:t>
      </w:r>
    </w:p>
    <w:p w:rsidR="003F30DA" w:rsidRPr="00FC7591" w:rsidRDefault="003F30DA" w:rsidP="00FC7591">
      <w:pPr>
        <w:widowControl w:val="0"/>
        <w:suppressAutoHyphens/>
        <w:ind w:left="426" w:right="815"/>
        <w:jc w:val="both"/>
        <w:rPr>
          <w:rFonts w:eastAsia="Lucida Sans Unicode"/>
          <w:kern w:val="1"/>
          <w:sz w:val="24"/>
          <w:szCs w:val="24"/>
          <w:lang w:eastAsia="hi-IN" w:bidi="hi-IN"/>
        </w:rPr>
      </w:pPr>
    </w:p>
    <w:p w:rsidR="003F30DA" w:rsidRPr="00FC7591" w:rsidRDefault="003F30DA" w:rsidP="00FC7591">
      <w:pPr>
        <w:widowControl w:val="0"/>
        <w:suppressAutoHyphens/>
        <w:ind w:left="426" w:right="815"/>
        <w:jc w:val="both"/>
        <w:rPr>
          <w:rFonts w:eastAsia="Lucida Sans Unicode"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kern w:val="1"/>
          <w:sz w:val="24"/>
          <w:szCs w:val="24"/>
          <w:lang w:eastAsia="hi-IN" w:bidi="hi-IN"/>
        </w:rPr>
        <w:t>- moc chłodnicza nie mniejsza niż 5,6kW</w:t>
      </w:r>
    </w:p>
    <w:p w:rsidR="003F30DA" w:rsidRPr="00FC7591" w:rsidRDefault="003F30DA" w:rsidP="00FC7591">
      <w:pPr>
        <w:widowControl w:val="0"/>
        <w:suppressAutoHyphens/>
        <w:ind w:left="426" w:right="815"/>
        <w:jc w:val="both"/>
        <w:rPr>
          <w:rFonts w:eastAsia="Lucida Sans Unicode"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kern w:val="1"/>
          <w:sz w:val="24"/>
          <w:szCs w:val="24"/>
          <w:lang w:eastAsia="hi-IN" w:bidi="hi-IN"/>
        </w:rPr>
        <w:t>- moc grzewcza nie mniejsza niż 6,3kW</w:t>
      </w:r>
    </w:p>
    <w:p w:rsidR="003F30DA" w:rsidRPr="00FC7591" w:rsidRDefault="003F30DA" w:rsidP="00FC7591">
      <w:pPr>
        <w:widowControl w:val="0"/>
        <w:suppressAutoHyphens/>
        <w:ind w:left="426" w:right="815"/>
        <w:jc w:val="both"/>
        <w:rPr>
          <w:rFonts w:eastAsia="Lucida Sans Unicode"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kern w:val="1"/>
          <w:sz w:val="24"/>
          <w:szCs w:val="24"/>
          <w:lang w:eastAsia="hi-IN" w:bidi="hi-IN"/>
        </w:rPr>
        <w:t>- głośność na najniższym biegu nie więcej niż 35dB(A)</w:t>
      </w:r>
    </w:p>
    <w:p w:rsidR="003F30DA" w:rsidRPr="00FC7591" w:rsidRDefault="003F30DA" w:rsidP="00FC7591">
      <w:pPr>
        <w:widowControl w:val="0"/>
        <w:suppressAutoHyphens/>
        <w:ind w:left="426" w:right="815"/>
        <w:jc w:val="both"/>
        <w:rPr>
          <w:rFonts w:eastAsia="Lucida Sans Unicode"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kern w:val="1"/>
          <w:sz w:val="24"/>
          <w:szCs w:val="24"/>
          <w:lang w:eastAsia="hi-IN" w:bidi="hi-IN"/>
        </w:rPr>
        <w:t xml:space="preserve">- </w:t>
      </w:r>
      <w:r w:rsidRP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 xml:space="preserve">masa nie większa niż </w:t>
      </w:r>
      <w:r w:rsidRPr="00FC7591">
        <w:rPr>
          <w:rFonts w:eastAsia="Lucida Sans Unicode"/>
          <w:strike/>
          <w:color w:val="000000"/>
          <w:kern w:val="1"/>
          <w:sz w:val="24"/>
          <w:szCs w:val="24"/>
          <w:lang w:eastAsia="hi-IN" w:bidi="hi-IN"/>
        </w:rPr>
        <w:t>15kg</w:t>
      </w:r>
      <w:r w:rsidRP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 xml:space="preserve"> </w:t>
      </w:r>
      <w:r w:rsidRPr="00FC7591">
        <w:rPr>
          <w:rFonts w:eastAsia="Lucida Sans Unicode"/>
          <w:b/>
          <w:color w:val="C00000"/>
          <w:kern w:val="1"/>
          <w:sz w:val="24"/>
          <w:szCs w:val="24"/>
          <w:lang w:eastAsia="hi-IN" w:bidi="hi-IN"/>
        </w:rPr>
        <w:t>15,1kg</w:t>
      </w:r>
    </w:p>
    <w:p w:rsidR="003F30DA" w:rsidRPr="00FC7591" w:rsidRDefault="003F30DA" w:rsidP="00FC7591">
      <w:pPr>
        <w:widowControl w:val="0"/>
        <w:suppressAutoHyphens/>
        <w:ind w:left="426" w:right="815"/>
        <w:jc w:val="both"/>
        <w:rPr>
          <w:rFonts w:eastAsia="Lucida Sans Unicode"/>
          <w:kern w:val="1"/>
          <w:sz w:val="24"/>
          <w:szCs w:val="24"/>
          <w:lang w:eastAsia="hi-IN" w:bidi="hi-IN"/>
        </w:rPr>
      </w:pPr>
    </w:p>
    <w:p w:rsidR="003F30DA" w:rsidRPr="00FC7591" w:rsidRDefault="003F30DA" w:rsidP="00FC7591">
      <w:pPr>
        <w:widowControl w:val="0"/>
        <w:suppressAutoHyphens/>
        <w:ind w:left="426" w:right="815"/>
        <w:jc w:val="both"/>
        <w:rPr>
          <w:rFonts w:eastAsia="Lucida Sans Unicode"/>
          <w:b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b/>
          <w:kern w:val="1"/>
          <w:sz w:val="24"/>
          <w:szCs w:val="24"/>
          <w:lang w:eastAsia="hi-IN" w:bidi="hi-IN"/>
        </w:rPr>
        <w:t>[1.4] Jednostka wewnętrzna ścienna 8kW</w:t>
      </w:r>
    </w:p>
    <w:p w:rsidR="003F30DA" w:rsidRPr="00FC7591" w:rsidRDefault="003F30DA" w:rsidP="00FC7591">
      <w:pPr>
        <w:widowControl w:val="0"/>
        <w:suppressAutoHyphens/>
        <w:ind w:left="426" w:right="815"/>
        <w:jc w:val="both"/>
        <w:rPr>
          <w:rFonts w:eastAsia="Lucida Sans Unicode"/>
          <w:b/>
          <w:kern w:val="1"/>
          <w:sz w:val="24"/>
          <w:szCs w:val="24"/>
          <w:lang w:eastAsia="hi-IN" w:bidi="hi-IN"/>
        </w:rPr>
      </w:pPr>
    </w:p>
    <w:p w:rsidR="003F30DA" w:rsidRPr="00FC7591" w:rsidRDefault="003F30DA" w:rsidP="00FC7591">
      <w:pPr>
        <w:widowControl w:val="0"/>
        <w:suppressAutoHyphens/>
        <w:ind w:left="426" w:right="815"/>
        <w:jc w:val="both"/>
        <w:rPr>
          <w:rFonts w:eastAsia="Lucida Sans Unicode"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kern w:val="1"/>
          <w:sz w:val="24"/>
          <w:szCs w:val="24"/>
          <w:lang w:eastAsia="hi-IN" w:bidi="hi-IN"/>
        </w:rPr>
        <w:t>- moc chłodnicza nie mniejsza niż 8,0kW</w:t>
      </w:r>
    </w:p>
    <w:p w:rsidR="003F30DA" w:rsidRPr="00FC7591" w:rsidRDefault="003F30DA" w:rsidP="00FC7591">
      <w:pPr>
        <w:widowControl w:val="0"/>
        <w:suppressAutoHyphens/>
        <w:ind w:left="426" w:right="815"/>
        <w:jc w:val="both"/>
        <w:rPr>
          <w:rFonts w:eastAsia="Lucida Sans Unicode"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kern w:val="1"/>
          <w:sz w:val="24"/>
          <w:szCs w:val="24"/>
          <w:lang w:eastAsia="hi-IN" w:bidi="hi-IN"/>
        </w:rPr>
        <w:t>- moc grzewcza nie mniejsza niż 9,0kW</w:t>
      </w:r>
    </w:p>
    <w:p w:rsidR="003F30DA" w:rsidRPr="00FC7591" w:rsidRDefault="003F30DA" w:rsidP="00FC7591">
      <w:pPr>
        <w:widowControl w:val="0"/>
        <w:suppressAutoHyphens/>
        <w:ind w:left="426" w:right="815"/>
        <w:jc w:val="both"/>
        <w:rPr>
          <w:rFonts w:eastAsia="Lucida Sans Unicode"/>
          <w:b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kern w:val="1"/>
          <w:sz w:val="24"/>
          <w:szCs w:val="24"/>
          <w:lang w:eastAsia="hi-IN" w:bidi="hi-IN"/>
        </w:rPr>
        <w:t xml:space="preserve">- głośność na najniższym biegu nie więcej niż </w:t>
      </w:r>
      <w:r w:rsidRPr="00FC7591">
        <w:rPr>
          <w:rFonts w:eastAsia="Lucida Sans Unicode"/>
          <w:strike/>
          <w:kern w:val="1"/>
          <w:sz w:val="24"/>
          <w:szCs w:val="24"/>
          <w:lang w:eastAsia="hi-IN" w:bidi="hi-IN"/>
        </w:rPr>
        <w:t>35dB(A)</w:t>
      </w:r>
      <w:r w:rsidRPr="00FC7591">
        <w:rPr>
          <w:rFonts w:eastAsia="Lucida Sans Unicode"/>
          <w:kern w:val="1"/>
          <w:sz w:val="24"/>
          <w:szCs w:val="24"/>
          <w:lang w:eastAsia="hi-IN" w:bidi="hi-IN"/>
        </w:rPr>
        <w:t xml:space="preserve"> </w:t>
      </w:r>
      <w:r w:rsidRPr="00FC7591">
        <w:rPr>
          <w:rFonts w:eastAsia="Lucida Sans Unicode"/>
          <w:b/>
          <w:color w:val="C00000"/>
          <w:kern w:val="1"/>
          <w:sz w:val="24"/>
          <w:szCs w:val="24"/>
          <w:lang w:eastAsia="hi-IN" w:bidi="hi-IN"/>
        </w:rPr>
        <w:t>38dB(A)</w:t>
      </w:r>
    </w:p>
    <w:p w:rsidR="003F30DA" w:rsidRPr="00FC7591" w:rsidRDefault="003F30DA" w:rsidP="00FC7591">
      <w:pPr>
        <w:widowControl w:val="0"/>
        <w:suppressAutoHyphens/>
        <w:ind w:left="426" w:right="815"/>
        <w:jc w:val="both"/>
        <w:rPr>
          <w:rFonts w:eastAsia="Lucida Sans Unicode"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kern w:val="1"/>
          <w:sz w:val="24"/>
          <w:szCs w:val="24"/>
          <w:lang w:eastAsia="hi-IN" w:bidi="hi-IN"/>
        </w:rPr>
        <w:t xml:space="preserve">- </w:t>
      </w:r>
      <w:r w:rsidRP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 xml:space="preserve">masa nie większa niż </w:t>
      </w:r>
      <w:r w:rsidRPr="00FC7591">
        <w:rPr>
          <w:rFonts w:eastAsia="Lucida Sans Unicode"/>
          <w:strike/>
          <w:color w:val="000000"/>
          <w:kern w:val="1"/>
          <w:sz w:val="24"/>
          <w:szCs w:val="24"/>
          <w:lang w:eastAsia="hi-IN" w:bidi="hi-IN"/>
        </w:rPr>
        <w:t>15kg</w:t>
      </w:r>
      <w:r w:rsidRP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 xml:space="preserve"> </w:t>
      </w:r>
      <w:r w:rsidRPr="00FC7591">
        <w:rPr>
          <w:rFonts w:eastAsia="Lucida Sans Unicode"/>
          <w:b/>
          <w:color w:val="C00000"/>
          <w:kern w:val="1"/>
          <w:sz w:val="24"/>
          <w:szCs w:val="24"/>
          <w:lang w:eastAsia="hi-IN" w:bidi="hi-IN"/>
        </w:rPr>
        <w:t>19,9kg</w:t>
      </w:r>
      <w:r w:rsidRP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 xml:space="preserve"> </w:t>
      </w:r>
    </w:p>
    <w:p w:rsidR="003F30DA" w:rsidRPr="00FC7591" w:rsidRDefault="003F30DA" w:rsidP="00FC7591">
      <w:pPr>
        <w:autoSpaceDE w:val="0"/>
        <w:autoSpaceDN w:val="0"/>
        <w:adjustRightInd w:val="0"/>
        <w:ind w:left="426" w:right="337"/>
        <w:jc w:val="both"/>
        <w:rPr>
          <w:rFonts w:eastAsia="Calibri"/>
          <w:sz w:val="24"/>
          <w:szCs w:val="24"/>
          <w:lang w:eastAsia="en-US"/>
        </w:rPr>
      </w:pPr>
    </w:p>
    <w:p w:rsidR="003F30DA" w:rsidRPr="00FC7591" w:rsidRDefault="003F30DA" w:rsidP="00FC7591">
      <w:pPr>
        <w:widowControl w:val="0"/>
        <w:suppressAutoHyphens/>
        <w:autoSpaceDE w:val="0"/>
        <w:autoSpaceDN w:val="0"/>
        <w:adjustRightInd w:val="0"/>
        <w:ind w:left="426" w:right="337"/>
        <w:jc w:val="both"/>
        <w:rPr>
          <w:rFonts w:eastAsia="Calibri"/>
          <w:b/>
          <w:sz w:val="24"/>
          <w:szCs w:val="24"/>
          <w:lang w:eastAsia="en-US"/>
        </w:rPr>
      </w:pPr>
      <w:r w:rsidRPr="00FC7591">
        <w:rPr>
          <w:rFonts w:eastAsia="Calibri"/>
          <w:b/>
          <w:sz w:val="24"/>
          <w:szCs w:val="24"/>
          <w:lang w:eastAsia="en-US"/>
        </w:rPr>
        <w:t>[1.5] Agregat zewnętrzny VRV  22,4kW</w:t>
      </w:r>
    </w:p>
    <w:p w:rsidR="003F30DA" w:rsidRPr="00FC7591" w:rsidRDefault="003F30DA" w:rsidP="00FC7591">
      <w:pPr>
        <w:widowControl w:val="0"/>
        <w:suppressAutoHyphens/>
        <w:autoSpaceDE w:val="0"/>
        <w:autoSpaceDN w:val="0"/>
        <w:adjustRightInd w:val="0"/>
        <w:ind w:left="426" w:right="337"/>
        <w:jc w:val="both"/>
        <w:rPr>
          <w:rFonts w:eastAsia="Calibri"/>
          <w:b/>
          <w:sz w:val="24"/>
          <w:szCs w:val="24"/>
          <w:lang w:eastAsia="en-US"/>
        </w:rPr>
      </w:pPr>
    </w:p>
    <w:p w:rsidR="00FC7591" w:rsidRDefault="003F30DA" w:rsidP="00FC7591">
      <w:pPr>
        <w:widowControl w:val="0"/>
        <w:suppressAutoHyphens/>
        <w:ind w:left="426"/>
        <w:jc w:val="both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-moc chło</w:t>
      </w:r>
      <w:r w:rsid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dnicza nie mniejsza niż 22,40kW</w:t>
      </w:r>
    </w:p>
    <w:p w:rsidR="00FC7591" w:rsidRDefault="003F30DA" w:rsidP="00FC7591">
      <w:pPr>
        <w:widowControl w:val="0"/>
        <w:suppressAutoHyphens/>
        <w:ind w:left="426"/>
        <w:jc w:val="both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 xml:space="preserve">-moc grzewcza nie mniejsza niż </w:t>
      </w:r>
      <w:r w:rsidRPr="00FC7591">
        <w:rPr>
          <w:rFonts w:eastAsia="Lucida Sans Unicode"/>
          <w:strike/>
          <w:color w:val="000000"/>
          <w:kern w:val="1"/>
          <w:sz w:val="24"/>
          <w:szCs w:val="24"/>
          <w:lang w:eastAsia="hi-IN" w:bidi="hi-IN"/>
        </w:rPr>
        <w:t>28,00kW</w:t>
      </w:r>
      <w:r w:rsidRP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 xml:space="preserve"> </w:t>
      </w:r>
      <w:r w:rsidRPr="00FC7591">
        <w:rPr>
          <w:rFonts w:eastAsia="Lucida Sans Unicode"/>
          <w:b/>
          <w:color w:val="C00000"/>
          <w:kern w:val="1"/>
          <w:sz w:val="24"/>
          <w:szCs w:val="24"/>
          <w:lang w:eastAsia="hi-IN" w:bidi="hi-IN"/>
        </w:rPr>
        <w:t>24,50kW</w:t>
      </w:r>
    </w:p>
    <w:p w:rsidR="00FC7591" w:rsidRDefault="003F30DA" w:rsidP="00FC7591">
      <w:pPr>
        <w:widowControl w:val="0"/>
        <w:suppressAutoHyphens/>
        <w:ind w:left="426"/>
        <w:jc w:val="both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 xml:space="preserve">-głośność w odległości 1m nie większa niż </w:t>
      </w:r>
      <w:r w:rsidRPr="00FC7591">
        <w:rPr>
          <w:rFonts w:eastAsia="Lucida Sans Unicode"/>
          <w:strike/>
          <w:color w:val="000000"/>
          <w:kern w:val="1"/>
          <w:sz w:val="24"/>
          <w:szCs w:val="24"/>
          <w:lang w:eastAsia="hi-IN" w:bidi="hi-IN"/>
        </w:rPr>
        <w:t>56dB(A)</w:t>
      </w:r>
      <w:r w:rsidRP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 xml:space="preserve"> </w:t>
      </w:r>
      <w:r w:rsidRPr="00FC7591">
        <w:rPr>
          <w:rFonts w:eastAsia="Lucida Sans Unicode"/>
          <w:b/>
          <w:color w:val="C00000"/>
          <w:kern w:val="1"/>
          <w:sz w:val="24"/>
          <w:szCs w:val="24"/>
          <w:lang w:eastAsia="hi-IN" w:bidi="hi-IN"/>
        </w:rPr>
        <w:t>59dB(A)</w:t>
      </w:r>
      <w:r w:rsid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 xml:space="preserve"> chłodzenie</w:t>
      </w:r>
    </w:p>
    <w:p w:rsidR="00FC7591" w:rsidRDefault="003F30DA" w:rsidP="00FC7591">
      <w:pPr>
        <w:widowControl w:val="0"/>
        <w:suppressAutoHyphens/>
        <w:ind w:left="426"/>
        <w:jc w:val="both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 xml:space="preserve">-wymiar nie większy niż </w:t>
      </w:r>
      <w:r w:rsidRPr="00FC7591">
        <w:rPr>
          <w:rFonts w:eastAsia="Lucida Sans Unicode"/>
          <w:strike/>
          <w:color w:val="000000"/>
          <w:kern w:val="1"/>
          <w:sz w:val="24"/>
          <w:szCs w:val="24"/>
          <w:lang w:eastAsia="hi-IN" w:bidi="hi-IN"/>
        </w:rPr>
        <w:t>1690*930*765mm</w:t>
      </w:r>
      <w:r w:rsidRP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 xml:space="preserve"> </w:t>
      </w:r>
      <w:r w:rsidRPr="00FC7591">
        <w:rPr>
          <w:rFonts w:eastAsia="Lucida Sans Unicode"/>
          <w:b/>
          <w:color w:val="C00000"/>
          <w:kern w:val="1"/>
          <w:sz w:val="24"/>
          <w:szCs w:val="24"/>
          <w:lang w:eastAsia="hi-IN" w:bidi="hi-IN"/>
        </w:rPr>
        <w:t>1690*1120*765mm</w:t>
      </w:r>
      <w:r w:rsidRP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 xml:space="preserve"> </w:t>
      </w:r>
      <w:proofErr w:type="spellStart"/>
      <w:r w:rsidRP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wys*sz</w:t>
      </w:r>
      <w:r w:rsid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er*gł</w:t>
      </w:r>
      <w:proofErr w:type="spellEnd"/>
    </w:p>
    <w:p w:rsidR="00FC7591" w:rsidRDefault="00FC7591" w:rsidP="00FC7591">
      <w:pPr>
        <w:widowControl w:val="0"/>
        <w:suppressAutoHyphens/>
        <w:ind w:left="426"/>
        <w:jc w:val="both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  <w:r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-masa nie większa niż 252kg</w:t>
      </w:r>
    </w:p>
    <w:p w:rsidR="00FC7591" w:rsidRDefault="00FC7591" w:rsidP="00FC7591">
      <w:pPr>
        <w:widowControl w:val="0"/>
        <w:suppressAutoHyphens/>
        <w:ind w:left="426"/>
        <w:jc w:val="both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  <w:r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-czynnik R410A</w:t>
      </w:r>
    </w:p>
    <w:p w:rsidR="00FC7591" w:rsidRDefault="003F30DA" w:rsidP="00FC7591">
      <w:pPr>
        <w:widowControl w:val="0"/>
        <w:suppressAutoHyphens/>
        <w:ind w:left="426"/>
        <w:jc w:val="both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 xml:space="preserve">-przewody 22,22/12,70 </w:t>
      </w:r>
      <w:r w:rsidRPr="00FC7591">
        <w:rPr>
          <w:rFonts w:eastAsia="Lucida Sans Unicode"/>
          <w:b/>
          <w:color w:val="C00000"/>
          <w:kern w:val="1"/>
          <w:sz w:val="24"/>
          <w:szCs w:val="24"/>
          <w:lang w:eastAsia="hi-IN" w:bidi="hi-IN"/>
        </w:rPr>
        <w:t>lub 19,1/9,52</w:t>
      </w:r>
    </w:p>
    <w:p w:rsidR="00FC7591" w:rsidRDefault="00FC7591" w:rsidP="00FC7591">
      <w:pPr>
        <w:widowControl w:val="0"/>
        <w:suppressAutoHyphens/>
        <w:ind w:left="426"/>
        <w:jc w:val="both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  <w:r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-zasilanie: 3N 400V 50Hz,</w:t>
      </w:r>
    </w:p>
    <w:p w:rsidR="003F30DA" w:rsidRPr="00FC7591" w:rsidRDefault="003F30DA" w:rsidP="00FC7591">
      <w:pPr>
        <w:widowControl w:val="0"/>
        <w:suppressAutoHyphens/>
        <w:ind w:left="426"/>
        <w:jc w:val="both"/>
        <w:rPr>
          <w:rFonts w:eastAsia="Lucida Sans Unicode"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 xml:space="preserve">-nominalny pobór mocy nie większy niż </w:t>
      </w:r>
      <w:r w:rsidRPr="00FC7591">
        <w:rPr>
          <w:rFonts w:eastAsia="Lucida Sans Unicode"/>
          <w:strike/>
          <w:color w:val="000000"/>
          <w:kern w:val="1"/>
          <w:sz w:val="24"/>
          <w:szCs w:val="24"/>
          <w:lang w:eastAsia="hi-IN" w:bidi="hi-IN"/>
        </w:rPr>
        <w:t>5,20kW</w:t>
      </w:r>
      <w:r w:rsidRP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 xml:space="preserve">  </w:t>
      </w:r>
      <w:r w:rsidRPr="00FC7591">
        <w:rPr>
          <w:rFonts w:eastAsia="Lucida Sans Unicode"/>
          <w:b/>
          <w:color w:val="C00000"/>
          <w:kern w:val="1"/>
          <w:sz w:val="24"/>
          <w:szCs w:val="24"/>
          <w:lang w:eastAsia="hi-IN" w:bidi="hi-IN"/>
        </w:rPr>
        <w:t>6,80kW</w:t>
      </w:r>
      <w:r w:rsidRP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 xml:space="preserve"> chłodzenie</w:t>
      </w:r>
    </w:p>
    <w:p w:rsidR="003F30DA" w:rsidRPr="00FC7591" w:rsidRDefault="003F30DA" w:rsidP="00FC7591">
      <w:pPr>
        <w:widowControl w:val="0"/>
        <w:suppressAutoHyphens/>
        <w:ind w:left="993"/>
        <w:jc w:val="both"/>
        <w:rPr>
          <w:rFonts w:eastAsia="Lucida Sans Unicode"/>
          <w:kern w:val="1"/>
          <w:sz w:val="24"/>
          <w:szCs w:val="24"/>
          <w:lang w:eastAsia="hi-IN" w:bidi="hi-IN"/>
        </w:rPr>
      </w:pPr>
    </w:p>
    <w:p w:rsidR="003F30DA" w:rsidRPr="00FC7591" w:rsidRDefault="003F30DA" w:rsidP="00FC7591">
      <w:pPr>
        <w:widowControl w:val="0"/>
        <w:suppressAutoHyphens/>
        <w:ind w:left="993"/>
        <w:jc w:val="both"/>
        <w:rPr>
          <w:rFonts w:eastAsia="Lucida Sans Unicode"/>
          <w:b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b/>
          <w:kern w:val="1"/>
          <w:sz w:val="24"/>
          <w:szCs w:val="24"/>
          <w:lang w:eastAsia="hi-IN" w:bidi="hi-IN"/>
        </w:rPr>
        <w:t xml:space="preserve">[2] </w:t>
      </w:r>
      <w:r w:rsidRPr="00FC7591">
        <w:rPr>
          <w:rFonts w:eastAsia="Lucida Sans Unicode"/>
          <w:b/>
          <w:color w:val="C00000"/>
          <w:kern w:val="1"/>
          <w:sz w:val="24"/>
          <w:szCs w:val="24"/>
          <w:lang w:eastAsia="hi-IN" w:bidi="hi-IN"/>
        </w:rPr>
        <w:t>System klimatyzacji MULTI:</w:t>
      </w:r>
    </w:p>
    <w:p w:rsidR="003F30DA" w:rsidRPr="00FC7591" w:rsidRDefault="003F30DA" w:rsidP="00FC7591">
      <w:pPr>
        <w:widowControl w:val="0"/>
        <w:suppressAutoHyphens/>
        <w:ind w:left="993"/>
        <w:jc w:val="both"/>
        <w:rPr>
          <w:rFonts w:eastAsia="Lucida Sans Unicode"/>
          <w:kern w:val="1"/>
          <w:sz w:val="24"/>
          <w:szCs w:val="24"/>
          <w:lang w:eastAsia="hi-IN" w:bidi="hi-IN"/>
        </w:rPr>
      </w:pPr>
    </w:p>
    <w:p w:rsidR="003F30DA" w:rsidRPr="00FC7591" w:rsidRDefault="003F30DA" w:rsidP="00FC7591">
      <w:pPr>
        <w:widowControl w:val="0"/>
        <w:suppressAutoHyphens/>
        <w:ind w:firstLine="426"/>
        <w:jc w:val="both"/>
        <w:rPr>
          <w:rFonts w:eastAsia="Lucida Sans Unicode"/>
          <w:b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b/>
          <w:kern w:val="1"/>
          <w:sz w:val="24"/>
          <w:szCs w:val="24"/>
          <w:lang w:eastAsia="hi-IN" w:bidi="hi-IN"/>
        </w:rPr>
        <w:t>[2.1] Jednostka wewnętrzna ścienna 3,5kW</w:t>
      </w:r>
    </w:p>
    <w:p w:rsidR="003F30DA" w:rsidRPr="00FC7591" w:rsidRDefault="003F30DA" w:rsidP="00FC7591">
      <w:pPr>
        <w:widowControl w:val="0"/>
        <w:suppressAutoHyphens/>
        <w:ind w:left="993"/>
        <w:jc w:val="both"/>
        <w:rPr>
          <w:rFonts w:eastAsia="Lucida Sans Unicode"/>
          <w:kern w:val="1"/>
          <w:sz w:val="24"/>
          <w:szCs w:val="24"/>
          <w:lang w:eastAsia="hi-IN" w:bidi="hi-IN"/>
        </w:rPr>
      </w:pPr>
    </w:p>
    <w:p w:rsidR="00FC7591" w:rsidRDefault="003F30DA" w:rsidP="00FC7591">
      <w:pPr>
        <w:widowControl w:val="0"/>
        <w:suppressAutoHyphens/>
        <w:ind w:left="426"/>
        <w:jc w:val="both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 xml:space="preserve">-moc </w:t>
      </w:r>
      <w:r w:rsid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chłodnicza nie mniej niż 3,5kW</w:t>
      </w:r>
    </w:p>
    <w:p w:rsidR="00FC7591" w:rsidRDefault="003F30DA" w:rsidP="00FC7591">
      <w:pPr>
        <w:widowControl w:val="0"/>
        <w:suppressAutoHyphens/>
        <w:ind w:left="426"/>
        <w:jc w:val="both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 xml:space="preserve">-głośność na najniższym biegu nie więcej niż </w:t>
      </w:r>
      <w:r w:rsidRPr="00FC7591">
        <w:rPr>
          <w:rFonts w:eastAsia="Lucida Sans Unicode"/>
          <w:strike/>
          <w:color w:val="000000"/>
          <w:kern w:val="1"/>
          <w:sz w:val="24"/>
          <w:szCs w:val="24"/>
          <w:lang w:eastAsia="hi-IN" w:bidi="hi-IN"/>
        </w:rPr>
        <w:t>22dB(A)</w:t>
      </w:r>
      <w:r w:rsidRP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 xml:space="preserve"> </w:t>
      </w:r>
      <w:r w:rsidRPr="00FC7591">
        <w:rPr>
          <w:rFonts w:eastAsia="Lucida Sans Unicode"/>
          <w:b/>
          <w:color w:val="C00000"/>
          <w:kern w:val="1"/>
          <w:sz w:val="24"/>
          <w:szCs w:val="24"/>
          <w:lang w:eastAsia="hi-IN" w:bidi="hi-IN"/>
        </w:rPr>
        <w:t>33dB(A)</w:t>
      </w:r>
    </w:p>
    <w:p w:rsidR="00FC7591" w:rsidRDefault="003F30DA" w:rsidP="00FC7591">
      <w:pPr>
        <w:widowControl w:val="0"/>
        <w:suppressAutoHyphens/>
        <w:ind w:left="426"/>
        <w:jc w:val="both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 xml:space="preserve">-masa nie większa niż </w:t>
      </w:r>
      <w:r w:rsidRPr="00FC7591">
        <w:rPr>
          <w:rFonts w:eastAsia="Lucida Sans Unicode"/>
          <w:strike/>
          <w:color w:val="000000"/>
          <w:kern w:val="1"/>
          <w:sz w:val="24"/>
          <w:szCs w:val="24"/>
          <w:lang w:eastAsia="hi-IN" w:bidi="hi-IN"/>
        </w:rPr>
        <w:t>8,5kg</w:t>
      </w:r>
      <w:r w:rsidRP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 xml:space="preserve"> </w:t>
      </w:r>
      <w:r w:rsidRPr="00FC7591">
        <w:rPr>
          <w:rFonts w:eastAsia="Lucida Sans Unicode"/>
          <w:b/>
          <w:color w:val="C00000"/>
          <w:kern w:val="1"/>
          <w:sz w:val="24"/>
          <w:szCs w:val="24"/>
          <w:lang w:eastAsia="hi-IN" w:bidi="hi-IN"/>
        </w:rPr>
        <w:t>9,5kg</w:t>
      </w:r>
    </w:p>
    <w:p w:rsidR="00FC7591" w:rsidRDefault="003F30DA" w:rsidP="00FC7591">
      <w:pPr>
        <w:widowControl w:val="0"/>
        <w:suppressAutoHyphens/>
        <w:ind w:left="426"/>
        <w:jc w:val="both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strike/>
          <w:color w:val="000000"/>
          <w:kern w:val="1"/>
          <w:sz w:val="24"/>
          <w:szCs w:val="24"/>
          <w:lang w:eastAsia="hi-IN" w:bidi="hi-IN"/>
        </w:rPr>
        <w:t>-filtr jonowy i polifenolowy</w:t>
      </w:r>
    </w:p>
    <w:p w:rsidR="00FC7591" w:rsidRDefault="003F30DA" w:rsidP="00FC7591">
      <w:pPr>
        <w:widowControl w:val="0"/>
        <w:suppressAutoHyphens/>
        <w:ind w:left="426"/>
        <w:jc w:val="both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-</w:t>
      </w:r>
      <w:proofErr w:type="spellStart"/>
      <w:r w:rsidRP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autorestart</w:t>
      </w:r>
      <w:proofErr w:type="spellEnd"/>
    </w:p>
    <w:p w:rsidR="00FC7591" w:rsidRDefault="003F30DA" w:rsidP="00FC7591">
      <w:pPr>
        <w:widowControl w:val="0"/>
        <w:suppressAutoHyphens/>
        <w:ind w:left="426"/>
        <w:jc w:val="both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strike/>
          <w:color w:val="000000"/>
          <w:kern w:val="1"/>
          <w:sz w:val="24"/>
          <w:szCs w:val="24"/>
          <w:lang w:eastAsia="hi-IN" w:bidi="hi-IN"/>
        </w:rPr>
        <w:t>-sygnalizacja, kontrolka czyszczenia filtra</w:t>
      </w:r>
    </w:p>
    <w:p w:rsidR="003F30DA" w:rsidRPr="00FC7591" w:rsidRDefault="003F30DA" w:rsidP="00FC7591">
      <w:pPr>
        <w:widowControl w:val="0"/>
        <w:suppressAutoHyphens/>
        <w:ind w:left="426"/>
        <w:jc w:val="both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-min cztery stopnie regulacji wydajności</w:t>
      </w:r>
    </w:p>
    <w:p w:rsidR="003F30DA" w:rsidRPr="00FC7591" w:rsidRDefault="003F30DA" w:rsidP="00FC7591">
      <w:pPr>
        <w:widowControl w:val="0"/>
        <w:suppressAutoHyphens/>
        <w:ind w:left="993"/>
        <w:jc w:val="both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</w:p>
    <w:p w:rsidR="003F30DA" w:rsidRPr="00FC7591" w:rsidRDefault="003F30DA" w:rsidP="00FC7591">
      <w:pPr>
        <w:widowControl w:val="0"/>
        <w:suppressAutoHyphens/>
        <w:ind w:firstLine="426"/>
        <w:jc w:val="both"/>
        <w:rPr>
          <w:rFonts w:eastAsia="Lucida Sans Unicode"/>
          <w:b/>
          <w:color w:val="000000"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b/>
          <w:kern w:val="1"/>
          <w:sz w:val="24"/>
          <w:szCs w:val="24"/>
          <w:lang w:eastAsia="hi-IN" w:bidi="hi-IN"/>
        </w:rPr>
        <w:t>[2.2] Jednostka wewnętrzna ścienna 7kW</w:t>
      </w:r>
    </w:p>
    <w:p w:rsidR="003F30DA" w:rsidRPr="00FC7591" w:rsidRDefault="003F30DA" w:rsidP="00FC7591">
      <w:pPr>
        <w:widowControl w:val="0"/>
        <w:suppressAutoHyphens/>
        <w:ind w:left="993"/>
        <w:jc w:val="both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</w:p>
    <w:p w:rsidR="003F30DA" w:rsidRPr="00FC7591" w:rsidRDefault="003F30DA" w:rsidP="00FC7591">
      <w:pPr>
        <w:widowControl w:val="0"/>
        <w:suppressAutoHyphens/>
        <w:ind w:left="426"/>
        <w:jc w:val="both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 xml:space="preserve">- moc chłodnicza nie mniej niż </w:t>
      </w:r>
      <w:r w:rsidRPr="00FC7591">
        <w:rPr>
          <w:rFonts w:eastAsia="Lucida Sans Unicode"/>
          <w:strike/>
          <w:color w:val="000000"/>
          <w:kern w:val="1"/>
          <w:sz w:val="24"/>
          <w:szCs w:val="24"/>
          <w:lang w:eastAsia="hi-IN" w:bidi="hi-IN"/>
        </w:rPr>
        <w:t>7,0kW</w:t>
      </w:r>
      <w:r w:rsidRP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 xml:space="preserve"> </w:t>
      </w:r>
      <w:r w:rsidRPr="00FC7591">
        <w:rPr>
          <w:rFonts w:eastAsia="Lucida Sans Unicode"/>
          <w:b/>
          <w:color w:val="C00000"/>
          <w:kern w:val="1"/>
          <w:sz w:val="24"/>
          <w:szCs w:val="24"/>
          <w:lang w:eastAsia="hi-IN" w:bidi="hi-IN"/>
        </w:rPr>
        <w:t>6,5kW</w:t>
      </w:r>
    </w:p>
    <w:p w:rsidR="003F30DA" w:rsidRPr="00FC7591" w:rsidRDefault="003F30DA" w:rsidP="00FC7591">
      <w:pPr>
        <w:widowControl w:val="0"/>
        <w:suppressAutoHyphens/>
        <w:ind w:left="426"/>
        <w:jc w:val="both"/>
        <w:rPr>
          <w:rFonts w:eastAsia="Lucida Sans Unicode"/>
          <w:b/>
          <w:color w:val="000000"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 xml:space="preserve">- głośność na najniższym biegu nie więcej niż </w:t>
      </w:r>
      <w:r w:rsidRPr="00FC7591">
        <w:rPr>
          <w:rFonts w:eastAsia="Lucida Sans Unicode"/>
          <w:strike/>
          <w:color w:val="000000"/>
          <w:kern w:val="1"/>
          <w:sz w:val="24"/>
          <w:szCs w:val="24"/>
          <w:lang w:eastAsia="hi-IN" w:bidi="hi-IN"/>
        </w:rPr>
        <w:t>33dB(A)</w:t>
      </w:r>
      <w:r w:rsidRP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 xml:space="preserve"> </w:t>
      </w:r>
      <w:r w:rsidRPr="00FC7591">
        <w:rPr>
          <w:rFonts w:eastAsia="Lucida Sans Unicode"/>
          <w:b/>
          <w:color w:val="C00000"/>
          <w:kern w:val="1"/>
          <w:sz w:val="24"/>
          <w:szCs w:val="24"/>
          <w:lang w:eastAsia="hi-IN" w:bidi="hi-IN"/>
        </w:rPr>
        <w:t>39dB(A)</w:t>
      </w:r>
    </w:p>
    <w:p w:rsidR="00FC7591" w:rsidRDefault="003F30DA" w:rsidP="00FC7591">
      <w:pPr>
        <w:widowControl w:val="0"/>
        <w:suppressAutoHyphens/>
        <w:ind w:left="426"/>
        <w:jc w:val="both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 xml:space="preserve">- masa nie większa niż </w:t>
      </w:r>
      <w:r w:rsidRPr="00FC7591">
        <w:rPr>
          <w:rFonts w:eastAsia="Lucida Sans Unicode"/>
          <w:strike/>
          <w:color w:val="000000"/>
          <w:kern w:val="1"/>
          <w:sz w:val="24"/>
          <w:szCs w:val="24"/>
          <w:lang w:eastAsia="hi-IN" w:bidi="hi-IN"/>
        </w:rPr>
        <w:t>14kg</w:t>
      </w:r>
      <w:r w:rsidRP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 xml:space="preserve"> </w:t>
      </w:r>
      <w:r w:rsidRPr="00FC7591">
        <w:rPr>
          <w:rFonts w:eastAsia="Lucida Sans Unicode"/>
          <w:b/>
          <w:color w:val="C00000"/>
          <w:kern w:val="1"/>
          <w:sz w:val="24"/>
          <w:szCs w:val="24"/>
          <w:lang w:eastAsia="hi-IN" w:bidi="hi-IN"/>
        </w:rPr>
        <w:t>15kg</w:t>
      </w:r>
    </w:p>
    <w:p w:rsidR="00FC7591" w:rsidRDefault="003F30DA" w:rsidP="00FC7591">
      <w:pPr>
        <w:widowControl w:val="0"/>
        <w:suppressAutoHyphens/>
        <w:ind w:left="426"/>
        <w:jc w:val="both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strike/>
          <w:color w:val="000000"/>
          <w:kern w:val="1"/>
          <w:sz w:val="24"/>
          <w:szCs w:val="24"/>
          <w:lang w:eastAsia="hi-IN" w:bidi="hi-IN"/>
        </w:rPr>
        <w:t>- filtr jonowy i polifenolowy</w:t>
      </w:r>
    </w:p>
    <w:p w:rsidR="00FC7591" w:rsidRDefault="003F30DA" w:rsidP="00FC7591">
      <w:pPr>
        <w:widowControl w:val="0"/>
        <w:suppressAutoHyphens/>
        <w:ind w:left="426"/>
        <w:jc w:val="both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 xml:space="preserve">- </w:t>
      </w:r>
      <w:proofErr w:type="spellStart"/>
      <w:r w:rsidRP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autorestart</w:t>
      </w:r>
      <w:proofErr w:type="spellEnd"/>
    </w:p>
    <w:p w:rsidR="00FC7591" w:rsidRDefault="003F30DA" w:rsidP="00FC7591">
      <w:pPr>
        <w:widowControl w:val="0"/>
        <w:suppressAutoHyphens/>
        <w:ind w:left="426"/>
        <w:jc w:val="both"/>
        <w:rPr>
          <w:rFonts w:eastAsia="Lucida Sans Unicode"/>
          <w:strike/>
          <w:color w:val="000000"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strike/>
          <w:color w:val="000000"/>
          <w:kern w:val="1"/>
          <w:sz w:val="24"/>
          <w:szCs w:val="24"/>
          <w:lang w:eastAsia="hi-IN" w:bidi="hi-IN"/>
        </w:rPr>
        <w:t>- sygnalizacja, kontrolka czyszczenia filtra</w:t>
      </w:r>
    </w:p>
    <w:p w:rsidR="003F30DA" w:rsidRPr="00FC7591" w:rsidRDefault="003F30DA" w:rsidP="00FC7591">
      <w:pPr>
        <w:widowControl w:val="0"/>
        <w:suppressAutoHyphens/>
        <w:ind w:left="426"/>
        <w:jc w:val="both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- min cztery stopnie regulacji wydajności;</w:t>
      </w:r>
    </w:p>
    <w:p w:rsidR="003F30DA" w:rsidRPr="00FC7591" w:rsidRDefault="003F30DA" w:rsidP="00FC7591">
      <w:pPr>
        <w:widowControl w:val="0"/>
        <w:suppressAutoHyphens/>
        <w:ind w:left="426"/>
        <w:jc w:val="both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</w:p>
    <w:p w:rsidR="003F30DA" w:rsidRPr="00FC7591" w:rsidRDefault="003F30DA" w:rsidP="00061410">
      <w:pPr>
        <w:widowControl w:val="0"/>
        <w:suppressAutoHyphens/>
        <w:ind w:left="426"/>
        <w:jc w:val="both"/>
        <w:rPr>
          <w:rFonts w:eastAsia="Lucida Sans Unicode"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b/>
          <w:kern w:val="1"/>
          <w:sz w:val="24"/>
          <w:szCs w:val="24"/>
          <w:highlight w:val="yellow"/>
          <w:lang w:eastAsia="hi-IN" w:bidi="hi-IN"/>
        </w:rPr>
        <w:t>ODP.:</w:t>
      </w:r>
      <w:r w:rsidRPr="00FC7591">
        <w:rPr>
          <w:rFonts w:eastAsia="Lucida Sans Unicode"/>
          <w:b/>
          <w:kern w:val="1"/>
          <w:sz w:val="24"/>
          <w:szCs w:val="24"/>
          <w:lang w:eastAsia="hi-IN" w:bidi="hi-IN"/>
        </w:rPr>
        <w:t xml:space="preserve"> </w:t>
      </w:r>
      <w:r w:rsidRPr="00FC7591">
        <w:rPr>
          <w:rFonts w:eastAsia="Lucida Sans Unicode"/>
          <w:kern w:val="1"/>
          <w:sz w:val="24"/>
          <w:szCs w:val="24"/>
          <w:lang w:eastAsia="hi-IN" w:bidi="hi-IN"/>
        </w:rPr>
        <w:t xml:space="preserve"> </w:t>
      </w:r>
    </w:p>
    <w:p w:rsidR="003F30DA" w:rsidRPr="00FC7591" w:rsidRDefault="003F30DA" w:rsidP="00FC7591">
      <w:pPr>
        <w:widowControl w:val="0"/>
        <w:suppressAutoHyphens/>
        <w:ind w:left="426"/>
        <w:jc w:val="both"/>
        <w:rPr>
          <w:rFonts w:eastAsia="Lucida Sans Unicode"/>
          <w:kern w:val="1"/>
          <w:sz w:val="24"/>
          <w:szCs w:val="24"/>
          <w:lang w:eastAsia="hi-IN" w:bidi="hi-IN"/>
        </w:rPr>
      </w:pPr>
      <w:r w:rsidRPr="00FC7591">
        <w:rPr>
          <w:b/>
          <w:color w:val="0070C0"/>
          <w:sz w:val="24"/>
          <w:szCs w:val="24"/>
        </w:rPr>
        <w:t>Zamawiający informuje, że dla jednostek wewnętrznych i zewnętrznych parametry wiodące są następujące</w:t>
      </w:r>
      <w:r w:rsidRPr="00FC7591">
        <w:rPr>
          <w:rFonts w:eastAsia="Lucida Sans Unicode"/>
          <w:kern w:val="1"/>
          <w:sz w:val="24"/>
          <w:szCs w:val="24"/>
          <w:lang w:eastAsia="hi-IN" w:bidi="hi-IN"/>
        </w:rPr>
        <w:t xml:space="preserve">:    </w:t>
      </w:r>
    </w:p>
    <w:p w:rsidR="003F30DA" w:rsidRPr="00FC7591" w:rsidRDefault="003F30DA" w:rsidP="00FC7591">
      <w:pPr>
        <w:widowControl w:val="0"/>
        <w:suppressAutoHyphens/>
        <w:ind w:left="993"/>
        <w:jc w:val="both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</w:p>
    <w:p w:rsidR="003F30DA" w:rsidRPr="00FC7591" w:rsidRDefault="003F30DA" w:rsidP="00FC759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FC7591">
        <w:rPr>
          <w:rFonts w:ascii="Times New Roman" w:hAnsi="Times New Roman"/>
          <w:b/>
          <w:color w:val="0070C0"/>
          <w:sz w:val="24"/>
          <w:szCs w:val="24"/>
        </w:rPr>
        <w:t xml:space="preserve">Jednostka wewnętrzna typ ścienny o wydajności chłodniczej 2,8 </w:t>
      </w:r>
      <w:proofErr w:type="spellStart"/>
      <w:r w:rsidRPr="00FC7591">
        <w:rPr>
          <w:rFonts w:ascii="Times New Roman" w:hAnsi="Times New Roman"/>
          <w:b/>
          <w:color w:val="0070C0"/>
          <w:sz w:val="24"/>
          <w:szCs w:val="24"/>
        </w:rPr>
        <w:t>kW</w:t>
      </w:r>
      <w:proofErr w:type="spellEnd"/>
      <w:r w:rsidRPr="00FC7591">
        <w:rPr>
          <w:rFonts w:ascii="Times New Roman" w:hAnsi="Times New Roman"/>
          <w:b/>
          <w:color w:val="0070C0"/>
          <w:sz w:val="24"/>
          <w:szCs w:val="24"/>
        </w:rPr>
        <w:t xml:space="preserve">, poziom ciśnienia akustycznego 31 </w:t>
      </w:r>
      <w:proofErr w:type="spellStart"/>
      <w:r w:rsidRPr="00FC7591">
        <w:rPr>
          <w:rFonts w:ascii="Times New Roman" w:hAnsi="Times New Roman"/>
          <w:b/>
          <w:color w:val="0070C0"/>
          <w:sz w:val="24"/>
          <w:szCs w:val="24"/>
        </w:rPr>
        <w:t>dB</w:t>
      </w:r>
      <w:proofErr w:type="spellEnd"/>
      <w:r w:rsidRPr="00FC7591">
        <w:rPr>
          <w:rFonts w:ascii="Times New Roman" w:hAnsi="Times New Roman"/>
          <w:b/>
          <w:color w:val="0070C0"/>
          <w:sz w:val="24"/>
          <w:szCs w:val="24"/>
        </w:rPr>
        <w:t xml:space="preserve">(A) dla wydatku 420 m3/h, urządzenie musi posiadać filtr jonowy, polifenolowy lub równoważny, </w:t>
      </w:r>
    </w:p>
    <w:p w:rsidR="003F30DA" w:rsidRPr="00FC7591" w:rsidRDefault="003F30DA" w:rsidP="00FC759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FC7591">
        <w:rPr>
          <w:rFonts w:ascii="Times New Roman" w:hAnsi="Times New Roman"/>
          <w:b/>
          <w:color w:val="0070C0"/>
          <w:sz w:val="24"/>
          <w:szCs w:val="24"/>
        </w:rPr>
        <w:t xml:space="preserve">Jednostka wewnętrzna typ ścienny o wydajności chłodniczej 3,6 </w:t>
      </w:r>
      <w:proofErr w:type="spellStart"/>
      <w:r w:rsidRPr="00FC7591">
        <w:rPr>
          <w:rFonts w:ascii="Times New Roman" w:hAnsi="Times New Roman"/>
          <w:b/>
          <w:color w:val="0070C0"/>
          <w:sz w:val="24"/>
          <w:szCs w:val="24"/>
        </w:rPr>
        <w:t>kW</w:t>
      </w:r>
      <w:proofErr w:type="spellEnd"/>
      <w:r w:rsidRPr="00FC7591">
        <w:rPr>
          <w:rFonts w:ascii="Times New Roman" w:hAnsi="Times New Roman"/>
          <w:b/>
          <w:color w:val="0070C0"/>
          <w:sz w:val="24"/>
          <w:szCs w:val="24"/>
        </w:rPr>
        <w:t xml:space="preserve">, moc grzewcza 4,0 </w:t>
      </w:r>
      <w:proofErr w:type="spellStart"/>
      <w:r w:rsidRPr="00FC7591">
        <w:rPr>
          <w:rFonts w:ascii="Times New Roman" w:hAnsi="Times New Roman"/>
          <w:b/>
          <w:color w:val="0070C0"/>
          <w:sz w:val="24"/>
          <w:szCs w:val="24"/>
        </w:rPr>
        <w:t>kW</w:t>
      </w:r>
      <w:proofErr w:type="spellEnd"/>
      <w:r w:rsidRPr="00FC7591">
        <w:rPr>
          <w:rFonts w:ascii="Times New Roman" w:hAnsi="Times New Roman"/>
          <w:b/>
          <w:color w:val="0070C0"/>
          <w:sz w:val="24"/>
          <w:szCs w:val="24"/>
        </w:rPr>
        <w:t>, urządzenie musi posiadać filtr jonowy, polifenolowy lub równoważny,</w:t>
      </w:r>
    </w:p>
    <w:p w:rsidR="003F30DA" w:rsidRPr="00FC7591" w:rsidRDefault="003F30DA" w:rsidP="00FC759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FC7591">
        <w:rPr>
          <w:rFonts w:ascii="Times New Roman" w:hAnsi="Times New Roman"/>
          <w:b/>
          <w:color w:val="0070C0"/>
          <w:sz w:val="24"/>
          <w:szCs w:val="24"/>
        </w:rPr>
        <w:lastRenderedPageBreak/>
        <w:t xml:space="preserve">Jednostka wewnętrzna typ ścienny o wydajności chłodniczej 5,6 </w:t>
      </w:r>
      <w:proofErr w:type="spellStart"/>
      <w:r w:rsidRPr="00FC7591">
        <w:rPr>
          <w:rFonts w:ascii="Times New Roman" w:hAnsi="Times New Roman"/>
          <w:b/>
          <w:color w:val="0070C0"/>
          <w:sz w:val="24"/>
          <w:szCs w:val="24"/>
        </w:rPr>
        <w:t>kW</w:t>
      </w:r>
      <w:proofErr w:type="spellEnd"/>
      <w:r w:rsidRPr="00FC7591">
        <w:rPr>
          <w:rFonts w:ascii="Times New Roman" w:hAnsi="Times New Roman"/>
          <w:b/>
          <w:color w:val="0070C0"/>
          <w:sz w:val="24"/>
          <w:szCs w:val="24"/>
        </w:rPr>
        <w:t xml:space="preserve">, </w:t>
      </w:r>
    </w:p>
    <w:p w:rsidR="003F30DA" w:rsidRPr="00FC7591" w:rsidRDefault="003F30DA" w:rsidP="00FC759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FC7591">
        <w:rPr>
          <w:rFonts w:ascii="Times New Roman" w:hAnsi="Times New Roman"/>
          <w:b/>
          <w:color w:val="0070C0"/>
          <w:sz w:val="24"/>
          <w:szCs w:val="24"/>
        </w:rPr>
        <w:t xml:space="preserve">Jednostka wewnętrzna typ ścienny o wydajności chłodniczej 8,0 </w:t>
      </w:r>
      <w:proofErr w:type="spellStart"/>
      <w:r w:rsidRPr="00FC7591">
        <w:rPr>
          <w:rFonts w:ascii="Times New Roman" w:hAnsi="Times New Roman"/>
          <w:b/>
          <w:color w:val="0070C0"/>
          <w:sz w:val="24"/>
          <w:szCs w:val="24"/>
        </w:rPr>
        <w:t>kW</w:t>
      </w:r>
      <w:proofErr w:type="spellEnd"/>
      <w:r w:rsidRPr="00FC7591">
        <w:rPr>
          <w:rFonts w:ascii="Times New Roman" w:hAnsi="Times New Roman"/>
          <w:b/>
          <w:color w:val="0070C0"/>
          <w:sz w:val="24"/>
          <w:szCs w:val="24"/>
        </w:rPr>
        <w:t xml:space="preserve">, poziom ciśnienia akustycznego 35 </w:t>
      </w:r>
      <w:proofErr w:type="spellStart"/>
      <w:r w:rsidRPr="00FC7591">
        <w:rPr>
          <w:rFonts w:ascii="Times New Roman" w:hAnsi="Times New Roman"/>
          <w:b/>
          <w:color w:val="0070C0"/>
          <w:sz w:val="24"/>
          <w:szCs w:val="24"/>
        </w:rPr>
        <w:t>dB</w:t>
      </w:r>
      <w:proofErr w:type="spellEnd"/>
      <w:r w:rsidRPr="00FC7591">
        <w:rPr>
          <w:rFonts w:ascii="Times New Roman" w:hAnsi="Times New Roman"/>
          <w:b/>
          <w:color w:val="0070C0"/>
          <w:sz w:val="24"/>
          <w:szCs w:val="24"/>
        </w:rPr>
        <w:t xml:space="preserve">(A) dla wydatku 770 m3/h, </w:t>
      </w:r>
    </w:p>
    <w:p w:rsidR="003F30DA" w:rsidRPr="00FC7591" w:rsidRDefault="003F30DA" w:rsidP="00FC759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FC7591">
        <w:rPr>
          <w:rFonts w:ascii="Times New Roman" w:hAnsi="Times New Roman"/>
          <w:b/>
          <w:color w:val="0070C0"/>
          <w:sz w:val="24"/>
          <w:szCs w:val="24"/>
        </w:rPr>
        <w:t xml:space="preserve">Agregat zewnętrzny o wydajności chłodniczej nie mniejszej niż 22,40 </w:t>
      </w:r>
      <w:proofErr w:type="spellStart"/>
      <w:r w:rsidRPr="00FC7591">
        <w:rPr>
          <w:rFonts w:ascii="Times New Roman" w:hAnsi="Times New Roman"/>
          <w:b/>
          <w:color w:val="0070C0"/>
          <w:sz w:val="24"/>
          <w:szCs w:val="24"/>
        </w:rPr>
        <w:t>kW</w:t>
      </w:r>
      <w:proofErr w:type="spellEnd"/>
      <w:r w:rsidRPr="00FC7591">
        <w:rPr>
          <w:rFonts w:ascii="Times New Roman" w:hAnsi="Times New Roman"/>
          <w:b/>
          <w:color w:val="0070C0"/>
          <w:sz w:val="24"/>
          <w:szCs w:val="24"/>
        </w:rPr>
        <w:t xml:space="preserve">, moc grzewcza nie mniejsza niż 25,00 </w:t>
      </w:r>
      <w:proofErr w:type="spellStart"/>
      <w:r w:rsidRPr="00FC7591">
        <w:rPr>
          <w:rFonts w:ascii="Times New Roman" w:hAnsi="Times New Roman"/>
          <w:b/>
          <w:color w:val="0070C0"/>
          <w:sz w:val="24"/>
          <w:szCs w:val="24"/>
        </w:rPr>
        <w:t>kW</w:t>
      </w:r>
      <w:proofErr w:type="spellEnd"/>
      <w:r w:rsidRPr="00FC7591">
        <w:rPr>
          <w:rFonts w:ascii="Times New Roman" w:hAnsi="Times New Roman"/>
          <w:b/>
          <w:color w:val="0070C0"/>
          <w:sz w:val="24"/>
          <w:szCs w:val="24"/>
        </w:rPr>
        <w:t xml:space="preserve">, nominalny pobór mocy elektrycznej dla trybu chłodzenia nie większy niż 5,20 </w:t>
      </w:r>
      <w:proofErr w:type="spellStart"/>
      <w:r w:rsidRPr="00FC7591">
        <w:rPr>
          <w:rFonts w:ascii="Times New Roman" w:hAnsi="Times New Roman"/>
          <w:b/>
          <w:color w:val="0070C0"/>
          <w:sz w:val="24"/>
          <w:szCs w:val="24"/>
        </w:rPr>
        <w:t>kW</w:t>
      </w:r>
      <w:proofErr w:type="spellEnd"/>
      <w:r w:rsidRPr="00FC7591">
        <w:rPr>
          <w:rFonts w:ascii="Times New Roman" w:hAnsi="Times New Roman"/>
          <w:b/>
          <w:color w:val="0070C0"/>
          <w:sz w:val="24"/>
          <w:szCs w:val="24"/>
        </w:rPr>
        <w:t xml:space="preserve">, </w:t>
      </w:r>
    </w:p>
    <w:p w:rsidR="003F30DA" w:rsidRPr="00FC7591" w:rsidRDefault="003F30DA" w:rsidP="00FC759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FC7591">
        <w:rPr>
          <w:rFonts w:ascii="Times New Roman" w:hAnsi="Times New Roman"/>
          <w:b/>
          <w:color w:val="0070C0"/>
          <w:sz w:val="24"/>
          <w:szCs w:val="24"/>
        </w:rPr>
        <w:t xml:space="preserve">MULTI. Jednostka wewnętrzna typ ścienny o wydajności chłodniczej 3,5 </w:t>
      </w:r>
      <w:proofErr w:type="spellStart"/>
      <w:r w:rsidRPr="00FC7591">
        <w:rPr>
          <w:rFonts w:ascii="Times New Roman" w:hAnsi="Times New Roman"/>
          <w:b/>
          <w:color w:val="0070C0"/>
          <w:sz w:val="24"/>
          <w:szCs w:val="24"/>
        </w:rPr>
        <w:t>kW</w:t>
      </w:r>
      <w:proofErr w:type="spellEnd"/>
      <w:r w:rsidRPr="00FC7591">
        <w:rPr>
          <w:rFonts w:ascii="Times New Roman" w:hAnsi="Times New Roman"/>
          <w:b/>
          <w:color w:val="0070C0"/>
          <w:sz w:val="24"/>
          <w:szCs w:val="24"/>
        </w:rPr>
        <w:t xml:space="preserve">, rezygnacja z kontrolki czyszczenia filtra, urządzenie musi posiadać filtr jonowy, polifenolowy lub równoważny, poziom ciśnienia akustycznego 22 </w:t>
      </w:r>
      <w:proofErr w:type="spellStart"/>
      <w:r w:rsidRPr="00FC7591">
        <w:rPr>
          <w:rFonts w:ascii="Times New Roman" w:hAnsi="Times New Roman"/>
          <w:b/>
          <w:color w:val="0070C0"/>
          <w:sz w:val="24"/>
          <w:szCs w:val="24"/>
        </w:rPr>
        <w:t>dB</w:t>
      </w:r>
      <w:proofErr w:type="spellEnd"/>
      <w:r w:rsidRPr="00FC7591">
        <w:rPr>
          <w:rFonts w:ascii="Times New Roman" w:hAnsi="Times New Roman"/>
          <w:b/>
          <w:color w:val="0070C0"/>
          <w:sz w:val="24"/>
          <w:szCs w:val="24"/>
        </w:rPr>
        <w:t xml:space="preserve">(A) dla wydatku 310 m3/h, </w:t>
      </w:r>
    </w:p>
    <w:p w:rsidR="003F30DA" w:rsidRPr="00FC7591" w:rsidRDefault="003F30DA" w:rsidP="00FC759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FC7591">
        <w:rPr>
          <w:rFonts w:ascii="Times New Roman" w:hAnsi="Times New Roman"/>
          <w:b/>
          <w:color w:val="0070C0"/>
          <w:sz w:val="24"/>
          <w:szCs w:val="24"/>
        </w:rPr>
        <w:t xml:space="preserve">MULTI. Jednostka wewnętrzna typ ścienny o wydajności chłodniczej 7,0 </w:t>
      </w:r>
      <w:proofErr w:type="spellStart"/>
      <w:r w:rsidRPr="00FC7591">
        <w:rPr>
          <w:rFonts w:ascii="Times New Roman" w:hAnsi="Times New Roman"/>
          <w:b/>
          <w:color w:val="0070C0"/>
          <w:sz w:val="24"/>
          <w:szCs w:val="24"/>
        </w:rPr>
        <w:t>kW</w:t>
      </w:r>
      <w:proofErr w:type="spellEnd"/>
      <w:r w:rsidRPr="00FC7591">
        <w:rPr>
          <w:rFonts w:ascii="Times New Roman" w:hAnsi="Times New Roman"/>
          <w:b/>
          <w:color w:val="0070C0"/>
          <w:sz w:val="24"/>
          <w:szCs w:val="24"/>
        </w:rPr>
        <w:t xml:space="preserve">, rezygnacja z kontrolki czyszczenia filtra, urządzenie musi posiadać filtr jonowy i polifenolowy lub równoważny np. plazmowy, poziom ciśnienia akustycznego </w:t>
      </w:r>
      <w:bookmarkStart w:id="0" w:name="_GoBack"/>
      <w:bookmarkEnd w:id="0"/>
      <w:r w:rsidRPr="00FC7591">
        <w:rPr>
          <w:rFonts w:ascii="Times New Roman" w:hAnsi="Times New Roman"/>
          <w:b/>
          <w:color w:val="0070C0"/>
          <w:sz w:val="24"/>
          <w:szCs w:val="24"/>
        </w:rPr>
        <w:t xml:space="preserve">33 </w:t>
      </w:r>
      <w:proofErr w:type="spellStart"/>
      <w:r w:rsidRPr="00FC7591">
        <w:rPr>
          <w:rFonts w:ascii="Times New Roman" w:hAnsi="Times New Roman"/>
          <w:b/>
          <w:color w:val="0070C0"/>
          <w:sz w:val="24"/>
          <w:szCs w:val="24"/>
        </w:rPr>
        <w:t>dB</w:t>
      </w:r>
      <w:proofErr w:type="spellEnd"/>
      <w:r w:rsidRPr="00FC7591">
        <w:rPr>
          <w:rFonts w:ascii="Times New Roman" w:hAnsi="Times New Roman"/>
          <w:b/>
          <w:color w:val="0070C0"/>
          <w:sz w:val="24"/>
          <w:szCs w:val="24"/>
        </w:rPr>
        <w:t xml:space="preserve">(A) dla wydatku 620 m3/h, </w:t>
      </w:r>
    </w:p>
    <w:p w:rsidR="003F30DA" w:rsidRPr="00FC7591" w:rsidRDefault="003F30DA" w:rsidP="00FC7591">
      <w:pPr>
        <w:widowControl w:val="0"/>
        <w:suppressAutoHyphens/>
        <w:jc w:val="both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</w:p>
    <w:p w:rsidR="003F30DA" w:rsidRPr="00FC7591" w:rsidRDefault="003F30DA" w:rsidP="00FC7591">
      <w:pPr>
        <w:widowControl w:val="0"/>
        <w:numPr>
          <w:ilvl w:val="0"/>
          <w:numId w:val="8"/>
        </w:numPr>
        <w:suppressAutoHyphens/>
        <w:ind w:left="567"/>
        <w:jc w:val="both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W punkcie 1.3.4 Opisu technicznego branży sanitarnej jest mowa o klimatyzatorach kasetonowych w układzie VRF, a w części rysunkowej projektu wykonawczego branży sanitarnej zaznaczone są klimatyzatory ścienne. Proszę o wyjaśnienie rozbieżności.</w:t>
      </w:r>
    </w:p>
    <w:p w:rsidR="003F30DA" w:rsidRPr="00FC7591" w:rsidRDefault="003F30DA" w:rsidP="00FC7591">
      <w:pPr>
        <w:widowControl w:val="0"/>
        <w:suppressAutoHyphens/>
        <w:ind w:left="567"/>
        <w:jc w:val="both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</w:p>
    <w:p w:rsidR="003F30DA" w:rsidRPr="00061410" w:rsidRDefault="003F30DA" w:rsidP="00061410">
      <w:pPr>
        <w:widowControl w:val="0"/>
        <w:suppressAutoHyphens/>
        <w:ind w:left="426"/>
        <w:jc w:val="both"/>
        <w:rPr>
          <w:rFonts w:eastAsia="Lucida Sans Unicode"/>
          <w:b/>
          <w:kern w:val="1"/>
          <w:sz w:val="24"/>
          <w:szCs w:val="24"/>
          <w:highlight w:val="yellow"/>
          <w:lang w:eastAsia="hi-IN" w:bidi="hi-IN"/>
        </w:rPr>
      </w:pPr>
      <w:r w:rsidRPr="00FC7591">
        <w:rPr>
          <w:rFonts w:eastAsia="Lucida Sans Unicode"/>
          <w:b/>
          <w:kern w:val="1"/>
          <w:sz w:val="24"/>
          <w:szCs w:val="24"/>
          <w:highlight w:val="yellow"/>
          <w:lang w:eastAsia="hi-IN" w:bidi="hi-IN"/>
        </w:rPr>
        <w:t>ODP.:</w:t>
      </w:r>
    </w:p>
    <w:p w:rsidR="003F30DA" w:rsidRPr="00FC7591" w:rsidRDefault="003F30DA" w:rsidP="00FC7591">
      <w:pPr>
        <w:widowControl w:val="0"/>
        <w:suppressAutoHyphens/>
        <w:ind w:left="567"/>
        <w:jc w:val="both"/>
        <w:rPr>
          <w:b/>
          <w:color w:val="0070C0"/>
          <w:sz w:val="24"/>
          <w:szCs w:val="24"/>
        </w:rPr>
      </w:pPr>
      <w:r w:rsidRPr="00FC7591">
        <w:rPr>
          <w:b/>
          <w:color w:val="0070C0"/>
          <w:sz w:val="24"/>
          <w:szCs w:val="24"/>
        </w:rPr>
        <w:t>Zamawiający informuje, że do wyceny należy przyjąć jednostki wewnętrzne typ ścienny.</w:t>
      </w:r>
    </w:p>
    <w:p w:rsidR="003F30DA" w:rsidRPr="00FC7591" w:rsidRDefault="003F30DA" w:rsidP="00FC7591">
      <w:pPr>
        <w:widowControl w:val="0"/>
        <w:suppressAutoHyphens/>
        <w:ind w:left="567"/>
        <w:jc w:val="both"/>
        <w:rPr>
          <w:b/>
          <w:color w:val="0070C0"/>
          <w:sz w:val="24"/>
          <w:szCs w:val="24"/>
        </w:rPr>
      </w:pPr>
    </w:p>
    <w:p w:rsidR="003F30DA" w:rsidRPr="00FC7591" w:rsidRDefault="003F30DA" w:rsidP="00FC7591">
      <w:pPr>
        <w:widowControl w:val="0"/>
        <w:numPr>
          <w:ilvl w:val="0"/>
          <w:numId w:val="8"/>
        </w:numPr>
        <w:suppressAutoHyphens/>
        <w:ind w:left="567"/>
        <w:jc w:val="both"/>
        <w:rPr>
          <w:rFonts w:eastAsia="Lucida Sans Unicode"/>
          <w:color w:val="000000"/>
          <w:kern w:val="1"/>
          <w:sz w:val="24"/>
          <w:szCs w:val="24"/>
          <w:lang w:eastAsia="hi-IN" w:bidi="hi-IN"/>
        </w:rPr>
      </w:pPr>
      <w:r w:rsidRPr="00FC7591">
        <w:rPr>
          <w:rFonts w:eastAsia="Lucida Sans Unicode"/>
          <w:color w:val="000000"/>
          <w:kern w:val="1"/>
          <w:sz w:val="24"/>
          <w:szCs w:val="24"/>
          <w:lang w:eastAsia="hi-IN" w:bidi="hi-IN"/>
        </w:rPr>
        <w:t>Czy Zamawiający dopuszcza zaoferowanie klimatyzatorów w układzie VRF innego producenta niż klimatyzatorów w układzie MULTI?</w:t>
      </w:r>
    </w:p>
    <w:p w:rsidR="003F30DA" w:rsidRPr="00FC7591" w:rsidRDefault="003F30DA" w:rsidP="00FC7591">
      <w:pPr>
        <w:widowControl w:val="0"/>
        <w:suppressAutoHyphens/>
        <w:ind w:left="567"/>
        <w:jc w:val="both"/>
        <w:rPr>
          <w:rFonts w:eastAsia="Lucida Sans Unicode"/>
          <w:b/>
          <w:kern w:val="1"/>
          <w:sz w:val="24"/>
          <w:szCs w:val="24"/>
          <w:lang w:eastAsia="hi-IN" w:bidi="hi-IN"/>
        </w:rPr>
      </w:pPr>
    </w:p>
    <w:p w:rsidR="003F30DA" w:rsidRPr="00FC7591" w:rsidRDefault="003F30DA" w:rsidP="00061410">
      <w:pPr>
        <w:widowControl w:val="0"/>
        <w:suppressAutoHyphens/>
        <w:ind w:firstLine="426"/>
        <w:jc w:val="both"/>
        <w:rPr>
          <w:rFonts w:eastAsia="Lucida Sans Unicode"/>
          <w:b/>
          <w:kern w:val="1"/>
          <w:sz w:val="24"/>
          <w:szCs w:val="24"/>
          <w:highlight w:val="yellow"/>
          <w:lang w:eastAsia="hi-IN" w:bidi="hi-IN"/>
        </w:rPr>
      </w:pPr>
      <w:r w:rsidRPr="00FC7591">
        <w:rPr>
          <w:rFonts w:eastAsia="Lucida Sans Unicode"/>
          <w:b/>
          <w:kern w:val="1"/>
          <w:sz w:val="24"/>
          <w:szCs w:val="24"/>
          <w:highlight w:val="yellow"/>
          <w:lang w:eastAsia="hi-IN" w:bidi="hi-IN"/>
        </w:rPr>
        <w:t>ODP.:</w:t>
      </w:r>
    </w:p>
    <w:p w:rsidR="003F30DA" w:rsidRPr="00FC7591" w:rsidRDefault="003F30DA" w:rsidP="00FC7591">
      <w:pPr>
        <w:ind w:left="567"/>
        <w:jc w:val="both"/>
        <w:rPr>
          <w:sz w:val="24"/>
          <w:szCs w:val="24"/>
        </w:rPr>
      </w:pPr>
      <w:r w:rsidRPr="00FC7591">
        <w:rPr>
          <w:b/>
          <w:color w:val="0070C0"/>
          <w:sz w:val="24"/>
          <w:szCs w:val="24"/>
        </w:rPr>
        <w:t>Zamawiający informuje, że do wyceny należy przyjąć system klimatyzacji VRF i MULTI jednego producenta urządzeń.</w:t>
      </w:r>
    </w:p>
    <w:p w:rsidR="003F30DA" w:rsidRPr="00FC7591" w:rsidRDefault="003F30DA" w:rsidP="003F30DA">
      <w:pPr>
        <w:rPr>
          <w:sz w:val="24"/>
          <w:szCs w:val="24"/>
        </w:rPr>
      </w:pPr>
    </w:p>
    <w:p w:rsidR="006C5360" w:rsidRDefault="006C5360" w:rsidP="00884063">
      <w:pPr>
        <w:pStyle w:val="Tekstpodstawowywcity3"/>
        <w:spacing w:line="240" w:lineRule="auto"/>
        <w:ind w:firstLine="0"/>
        <w:rPr>
          <w:sz w:val="24"/>
        </w:rPr>
      </w:pPr>
    </w:p>
    <w:p w:rsidR="006C5360" w:rsidRDefault="006C5360" w:rsidP="00884063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Dodatkowe modyfikacje treści specyfikacji istotnych warunków zamówienia wprowadzone przez zamawiającego.</w:t>
      </w:r>
    </w:p>
    <w:p w:rsidR="006C5360" w:rsidRPr="006C5360" w:rsidRDefault="006C5360" w:rsidP="00884063">
      <w:pPr>
        <w:pStyle w:val="Tekstpodstawowywcity3"/>
        <w:spacing w:line="240" w:lineRule="auto"/>
        <w:ind w:firstLine="0"/>
        <w:rPr>
          <w:sz w:val="24"/>
        </w:rPr>
      </w:pPr>
    </w:p>
    <w:p w:rsidR="006C5360" w:rsidRPr="006C5360" w:rsidRDefault="006C5360" w:rsidP="006C5360">
      <w:pPr>
        <w:pStyle w:val="Tekstpodstawowywcity3"/>
        <w:numPr>
          <w:ilvl w:val="0"/>
          <w:numId w:val="10"/>
        </w:numPr>
        <w:spacing w:line="240" w:lineRule="auto"/>
        <w:rPr>
          <w:sz w:val="24"/>
        </w:rPr>
      </w:pPr>
      <w:r w:rsidRPr="006C5360">
        <w:rPr>
          <w:sz w:val="24"/>
        </w:rPr>
        <w:t xml:space="preserve">Zamawiający </w:t>
      </w:r>
      <w:r w:rsidR="004F05B6">
        <w:rPr>
          <w:sz w:val="24"/>
        </w:rPr>
        <w:t>modyfikuje</w:t>
      </w:r>
      <w:r>
        <w:rPr>
          <w:sz w:val="24"/>
        </w:rPr>
        <w:t xml:space="preserve"> treść wzoru umowy w związku z tym faktem</w:t>
      </w:r>
      <w:r w:rsidR="004F05B6">
        <w:rPr>
          <w:sz w:val="24"/>
        </w:rPr>
        <w:t xml:space="preserve"> zamawiający</w:t>
      </w:r>
      <w:r>
        <w:rPr>
          <w:sz w:val="24"/>
        </w:rPr>
        <w:t xml:space="preserve"> zamieszcza na stronie internetowej przy specyfikacji istotnych warunków za</w:t>
      </w:r>
      <w:r w:rsidR="004F05B6">
        <w:rPr>
          <w:sz w:val="24"/>
        </w:rPr>
        <w:t>mówienia aktualny</w:t>
      </w:r>
      <w:r>
        <w:rPr>
          <w:sz w:val="24"/>
        </w:rPr>
        <w:t xml:space="preserve"> wzór umowy o nazwie</w:t>
      </w:r>
      <w:r w:rsidRPr="006C5360">
        <w:rPr>
          <w:b/>
          <w:sz w:val="24"/>
        </w:rPr>
        <w:t xml:space="preserve"> „wzór umowy zmodyfikowany dnia 24.02.2017 r.”</w:t>
      </w:r>
    </w:p>
    <w:p w:rsidR="006C5360" w:rsidRDefault="004F05B6" w:rsidP="006C5360">
      <w:pPr>
        <w:pStyle w:val="Tekstpodstawowywcity3"/>
        <w:numPr>
          <w:ilvl w:val="0"/>
          <w:numId w:val="10"/>
        </w:numPr>
        <w:spacing w:line="240" w:lineRule="auto"/>
        <w:rPr>
          <w:sz w:val="24"/>
        </w:rPr>
      </w:pPr>
      <w:r w:rsidRPr="006C5360">
        <w:rPr>
          <w:sz w:val="24"/>
        </w:rPr>
        <w:t xml:space="preserve">Zamawiający </w:t>
      </w:r>
      <w:r>
        <w:rPr>
          <w:sz w:val="24"/>
        </w:rPr>
        <w:t xml:space="preserve">modyfikuje treść wzoru formularza oferty w </w:t>
      </w:r>
      <w:proofErr w:type="spellStart"/>
      <w:r>
        <w:rPr>
          <w:sz w:val="24"/>
        </w:rPr>
        <w:t>pkt</w:t>
      </w:r>
      <w:proofErr w:type="spellEnd"/>
      <w:r>
        <w:rPr>
          <w:sz w:val="24"/>
        </w:rPr>
        <w:t xml:space="preserve"> 12 w następujący sposób:</w:t>
      </w:r>
    </w:p>
    <w:p w:rsidR="004F05B6" w:rsidRDefault="003F0FB6" w:rsidP="003F0FB6">
      <w:pPr>
        <w:pStyle w:val="Tekstpodstawowywcity3"/>
        <w:spacing w:line="240" w:lineRule="auto"/>
        <w:ind w:left="720" w:firstLine="0"/>
        <w:rPr>
          <w:sz w:val="24"/>
        </w:rPr>
      </w:pPr>
      <w:r>
        <w:rPr>
          <w:sz w:val="24"/>
        </w:rPr>
        <w:t>We wzorze formularza oferty jest:</w:t>
      </w:r>
    </w:p>
    <w:p w:rsidR="003F0FB6" w:rsidRPr="003F0FB6" w:rsidRDefault="003F0FB6" w:rsidP="003F0FB6">
      <w:pPr>
        <w:ind w:left="360"/>
        <w:jc w:val="both"/>
        <w:rPr>
          <w:sz w:val="24"/>
          <w:szCs w:val="24"/>
        </w:rPr>
      </w:pPr>
      <w:r w:rsidRPr="003F0FB6">
        <w:rPr>
          <w:sz w:val="24"/>
          <w:szCs w:val="24"/>
        </w:rPr>
        <w:t>12. Zgodnie z § 9 wzoru umowy, w okresie realizacji umowy</w:t>
      </w:r>
      <w:r>
        <w:rPr>
          <w:sz w:val="24"/>
          <w:szCs w:val="24"/>
        </w:rPr>
        <w:t xml:space="preserve"> Wykonawca zobowiązuje się do</w:t>
      </w:r>
      <w:r w:rsidRPr="003F0FB6">
        <w:rPr>
          <w:sz w:val="24"/>
          <w:szCs w:val="24"/>
        </w:rPr>
        <w:t xml:space="preserve"> ubezpieczenia: </w:t>
      </w:r>
    </w:p>
    <w:p w:rsidR="003F0FB6" w:rsidRPr="003F0FB6" w:rsidRDefault="003F0FB6" w:rsidP="003F0FB6">
      <w:pPr>
        <w:pStyle w:val="Akapitzlist"/>
        <w:ind w:left="360"/>
        <w:jc w:val="both"/>
        <w:rPr>
          <w:rFonts w:ascii="Times New Roman" w:hAnsi="Times New Roman"/>
          <w:w w:val="95"/>
          <w:sz w:val="24"/>
          <w:szCs w:val="24"/>
        </w:rPr>
      </w:pPr>
      <w:r w:rsidRPr="003F0FB6">
        <w:rPr>
          <w:rFonts w:ascii="Times New Roman" w:hAnsi="Times New Roman"/>
          <w:w w:val="95"/>
          <w:sz w:val="24"/>
          <w:szCs w:val="24"/>
        </w:rPr>
        <w:t xml:space="preserve">na własny koszt budowy i robót z tytułu szkód, które mogą zaistnieć w związku ze zdarzeniami losowymi o charakterze niszczycielskim pochodzenia naturalnego lub powstałych w wyniku działań człowieka, oraz od odpowiedzialności cywilnej przez cały czas trwania umowy. </w:t>
      </w:r>
    </w:p>
    <w:p w:rsidR="003F0FB6" w:rsidRPr="003F0FB6" w:rsidRDefault="003F0FB6" w:rsidP="003F0FB6">
      <w:pPr>
        <w:pStyle w:val="Akapitzlist"/>
        <w:ind w:left="0" w:firstLine="360"/>
        <w:jc w:val="both"/>
        <w:rPr>
          <w:rFonts w:ascii="Times New Roman" w:hAnsi="Times New Roman"/>
          <w:b/>
          <w:w w:val="95"/>
          <w:sz w:val="24"/>
          <w:szCs w:val="24"/>
        </w:rPr>
      </w:pPr>
      <w:r w:rsidRPr="003F0FB6">
        <w:rPr>
          <w:rFonts w:ascii="Times New Roman" w:hAnsi="Times New Roman"/>
          <w:b/>
          <w:w w:val="95"/>
          <w:sz w:val="24"/>
          <w:szCs w:val="24"/>
        </w:rPr>
        <w:t>Ubezpieczeniu będą podlegać w szczególności:</w:t>
      </w:r>
    </w:p>
    <w:p w:rsidR="003F0FB6" w:rsidRPr="003F0FB6" w:rsidRDefault="003F0FB6" w:rsidP="003F0FB6">
      <w:pPr>
        <w:pStyle w:val="Akapitzlist"/>
        <w:ind w:left="360"/>
        <w:jc w:val="both"/>
        <w:rPr>
          <w:rFonts w:ascii="Times New Roman" w:hAnsi="Times New Roman"/>
          <w:w w:val="95"/>
          <w:sz w:val="24"/>
          <w:szCs w:val="24"/>
        </w:rPr>
      </w:pPr>
      <w:r w:rsidRPr="003F0FB6">
        <w:rPr>
          <w:rFonts w:ascii="Times New Roman" w:hAnsi="Times New Roman"/>
          <w:w w:val="95"/>
          <w:sz w:val="24"/>
          <w:szCs w:val="24"/>
        </w:rPr>
        <w:t xml:space="preserve">a)  </w:t>
      </w:r>
      <w:r w:rsidRPr="003F0FB6">
        <w:rPr>
          <w:rFonts w:ascii="Times New Roman" w:hAnsi="Times New Roman"/>
          <w:b/>
          <w:w w:val="95"/>
          <w:sz w:val="24"/>
          <w:szCs w:val="24"/>
        </w:rPr>
        <w:t>w zakresie zdarzeń losowych</w:t>
      </w:r>
      <w:r w:rsidRPr="003F0FB6">
        <w:rPr>
          <w:rFonts w:ascii="Times New Roman" w:hAnsi="Times New Roman"/>
          <w:w w:val="95"/>
          <w:sz w:val="24"/>
          <w:szCs w:val="24"/>
        </w:rPr>
        <w:t>: roboty, obiekty, budowle, urządzenia oraz wszelkie mienie ruchome związane bezpośrednio z wykonywaniem robót, na kwotę nie mniejszą niż wartość umownego wynagrodzenia powiększona o wartość elementów zaplecza budowy oraz sprzętu niezbędnego do zrealizowania przedmiotu umowy.</w:t>
      </w:r>
    </w:p>
    <w:p w:rsidR="003F0FB6" w:rsidRDefault="003F0FB6" w:rsidP="003F0FB6">
      <w:pPr>
        <w:pStyle w:val="Akapitzlist"/>
        <w:ind w:left="360"/>
        <w:jc w:val="both"/>
        <w:rPr>
          <w:rFonts w:ascii="Times New Roman" w:hAnsi="Times New Roman"/>
          <w:b/>
          <w:w w:val="95"/>
          <w:sz w:val="24"/>
          <w:szCs w:val="24"/>
        </w:rPr>
      </w:pPr>
      <w:r w:rsidRPr="003F0FB6">
        <w:rPr>
          <w:rFonts w:ascii="Times New Roman" w:hAnsi="Times New Roman"/>
          <w:w w:val="95"/>
          <w:sz w:val="24"/>
          <w:szCs w:val="24"/>
        </w:rPr>
        <w:lastRenderedPageBreak/>
        <w:t xml:space="preserve">b) </w:t>
      </w:r>
      <w:r w:rsidRPr="003F0FB6">
        <w:rPr>
          <w:rFonts w:ascii="Times New Roman" w:hAnsi="Times New Roman"/>
          <w:b/>
          <w:w w:val="95"/>
          <w:sz w:val="24"/>
          <w:szCs w:val="24"/>
        </w:rPr>
        <w:t>w zakresie odpowiedzialności cywilnej</w:t>
      </w:r>
      <w:r w:rsidRPr="003F0FB6">
        <w:rPr>
          <w:rFonts w:ascii="Times New Roman" w:hAnsi="Times New Roman"/>
          <w:w w:val="95"/>
          <w:sz w:val="24"/>
          <w:szCs w:val="24"/>
        </w:rPr>
        <w:t xml:space="preserve"> – odpowiednio do prowadzonej działalności związanej z przedmiotem zamówienia na kwotę w wysokości co najmniej  </w:t>
      </w:r>
      <w:r w:rsidRPr="003F0FB6">
        <w:rPr>
          <w:rFonts w:ascii="Times New Roman" w:hAnsi="Times New Roman"/>
          <w:b/>
          <w:w w:val="95"/>
          <w:sz w:val="24"/>
          <w:szCs w:val="24"/>
        </w:rPr>
        <w:t>200 000,00 zł.</w:t>
      </w:r>
    </w:p>
    <w:p w:rsidR="003F0FB6" w:rsidRDefault="003F0FB6" w:rsidP="003F0FB6">
      <w:pPr>
        <w:pStyle w:val="Akapitzlist"/>
        <w:ind w:left="360"/>
        <w:jc w:val="both"/>
        <w:rPr>
          <w:rFonts w:ascii="Times New Roman" w:hAnsi="Times New Roman"/>
          <w:b/>
          <w:w w:val="95"/>
          <w:sz w:val="24"/>
          <w:szCs w:val="24"/>
        </w:rPr>
      </w:pPr>
    </w:p>
    <w:p w:rsidR="003F0FB6" w:rsidRPr="003F0FB6" w:rsidRDefault="003F0FB6" w:rsidP="003F0FB6">
      <w:pPr>
        <w:pStyle w:val="Akapitzlist"/>
        <w:ind w:left="360"/>
        <w:jc w:val="both"/>
        <w:rPr>
          <w:rFonts w:ascii="Times New Roman" w:hAnsi="Times New Roman"/>
          <w:w w:val="95"/>
          <w:sz w:val="24"/>
          <w:szCs w:val="24"/>
        </w:rPr>
      </w:pPr>
      <w:r w:rsidRPr="003F0FB6">
        <w:rPr>
          <w:rFonts w:ascii="Times New Roman" w:hAnsi="Times New Roman"/>
          <w:w w:val="95"/>
          <w:sz w:val="24"/>
          <w:szCs w:val="24"/>
        </w:rPr>
        <w:t>Zamawiający modyfikuje powyższy zapis w następujący sposób:</w:t>
      </w:r>
    </w:p>
    <w:p w:rsidR="003F0FB6" w:rsidRPr="003F0FB6" w:rsidRDefault="003F0FB6" w:rsidP="003F0FB6">
      <w:pPr>
        <w:ind w:left="360"/>
        <w:jc w:val="both"/>
        <w:rPr>
          <w:sz w:val="24"/>
          <w:szCs w:val="24"/>
        </w:rPr>
      </w:pPr>
      <w:r w:rsidRPr="003F0FB6">
        <w:rPr>
          <w:sz w:val="24"/>
          <w:szCs w:val="24"/>
        </w:rPr>
        <w:t xml:space="preserve">12. </w:t>
      </w:r>
      <w:r>
        <w:rPr>
          <w:sz w:val="24"/>
          <w:szCs w:val="24"/>
        </w:rPr>
        <w:t>Zgodnie z § 11</w:t>
      </w:r>
      <w:r w:rsidRPr="003F0FB6">
        <w:rPr>
          <w:sz w:val="24"/>
          <w:szCs w:val="24"/>
        </w:rPr>
        <w:t xml:space="preserve"> wzoru umowy, w okresie realizacji umowy Wykonawca zobowiązuje </w:t>
      </w:r>
      <w:r>
        <w:rPr>
          <w:sz w:val="24"/>
          <w:szCs w:val="24"/>
        </w:rPr>
        <w:t xml:space="preserve">się do </w:t>
      </w:r>
      <w:r w:rsidRPr="003F0FB6">
        <w:rPr>
          <w:sz w:val="24"/>
          <w:szCs w:val="24"/>
        </w:rPr>
        <w:t xml:space="preserve">ubezpieczenia: </w:t>
      </w:r>
    </w:p>
    <w:p w:rsidR="003F0FB6" w:rsidRPr="003F0FB6" w:rsidRDefault="003F0FB6" w:rsidP="003F0FB6">
      <w:pPr>
        <w:pStyle w:val="Akapitzlist"/>
        <w:ind w:left="360"/>
        <w:jc w:val="both"/>
        <w:rPr>
          <w:rFonts w:ascii="Times New Roman" w:hAnsi="Times New Roman"/>
          <w:w w:val="95"/>
          <w:sz w:val="24"/>
          <w:szCs w:val="24"/>
        </w:rPr>
      </w:pPr>
      <w:r w:rsidRPr="003F0FB6">
        <w:rPr>
          <w:rFonts w:ascii="Times New Roman" w:hAnsi="Times New Roman"/>
          <w:w w:val="95"/>
          <w:sz w:val="24"/>
          <w:szCs w:val="24"/>
        </w:rPr>
        <w:t xml:space="preserve">na własny koszt budowy i robót z tytułu szkód, które mogą zaistnieć w związku ze zdarzeniami losowymi o charakterze niszczycielskim pochodzenia naturalnego lub powstałych w wyniku działań człowieka, oraz od odpowiedzialności cywilnej przez cały czas trwania umowy. </w:t>
      </w:r>
    </w:p>
    <w:p w:rsidR="003F0FB6" w:rsidRPr="003F0FB6" w:rsidRDefault="003F0FB6" w:rsidP="003F0FB6">
      <w:pPr>
        <w:pStyle w:val="Akapitzlist"/>
        <w:ind w:left="0" w:firstLine="360"/>
        <w:jc w:val="both"/>
        <w:rPr>
          <w:rFonts w:ascii="Times New Roman" w:hAnsi="Times New Roman"/>
          <w:b/>
          <w:w w:val="95"/>
          <w:sz w:val="24"/>
          <w:szCs w:val="24"/>
        </w:rPr>
      </w:pPr>
      <w:r w:rsidRPr="003F0FB6">
        <w:rPr>
          <w:rFonts w:ascii="Times New Roman" w:hAnsi="Times New Roman"/>
          <w:b/>
          <w:w w:val="95"/>
          <w:sz w:val="24"/>
          <w:szCs w:val="24"/>
        </w:rPr>
        <w:t>Ubezpieczeniu będą podlegać w szczególności:</w:t>
      </w:r>
    </w:p>
    <w:p w:rsidR="003F0FB6" w:rsidRPr="003F0FB6" w:rsidRDefault="003F0FB6" w:rsidP="003F0FB6">
      <w:pPr>
        <w:pStyle w:val="Akapitzlist"/>
        <w:ind w:left="360"/>
        <w:jc w:val="both"/>
        <w:rPr>
          <w:rFonts w:ascii="Times New Roman" w:hAnsi="Times New Roman"/>
          <w:w w:val="95"/>
          <w:sz w:val="24"/>
          <w:szCs w:val="24"/>
        </w:rPr>
      </w:pPr>
      <w:r w:rsidRPr="003F0FB6">
        <w:rPr>
          <w:rFonts w:ascii="Times New Roman" w:hAnsi="Times New Roman"/>
          <w:w w:val="95"/>
          <w:sz w:val="24"/>
          <w:szCs w:val="24"/>
        </w:rPr>
        <w:t xml:space="preserve">a)  </w:t>
      </w:r>
      <w:r w:rsidRPr="003F0FB6">
        <w:rPr>
          <w:rFonts w:ascii="Times New Roman" w:hAnsi="Times New Roman"/>
          <w:b/>
          <w:w w:val="95"/>
          <w:sz w:val="24"/>
          <w:szCs w:val="24"/>
        </w:rPr>
        <w:t>w zakresie zdarzeń losowych</w:t>
      </w:r>
      <w:r w:rsidRPr="003F0FB6">
        <w:rPr>
          <w:rFonts w:ascii="Times New Roman" w:hAnsi="Times New Roman"/>
          <w:w w:val="95"/>
          <w:sz w:val="24"/>
          <w:szCs w:val="24"/>
        </w:rPr>
        <w:t>: roboty, obiekty, budowle, urządzenia oraz wszelkie mienie ruchome związane bezpośrednio z wykonywaniem robót, na kwotę nie mniejszą niż wartość umownego wynagrodzenia powiększona o wartość elementów zaplecza budowy oraz sprzętu niezbędnego do zrealizowania przedmiotu umowy.</w:t>
      </w:r>
    </w:p>
    <w:p w:rsidR="003F0FB6" w:rsidRDefault="003F0FB6" w:rsidP="003F0FB6">
      <w:pPr>
        <w:pStyle w:val="Akapitzlist"/>
        <w:ind w:left="360"/>
        <w:jc w:val="both"/>
        <w:rPr>
          <w:rFonts w:ascii="Times New Roman" w:hAnsi="Times New Roman"/>
          <w:b/>
          <w:w w:val="95"/>
          <w:sz w:val="24"/>
          <w:szCs w:val="24"/>
        </w:rPr>
      </w:pPr>
      <w:r w:rsidRPr="003F0FB6">
        <w:rPr>
          <w:rFonts w:ascii="Times New Roman" w:hAnsi="Times New Roman"/>
          <w:w w:val="95"/>
          <w:sz w:val="24"/>
          <w:szCs w:val="24"/>
        </w:rPr>
        <w:t xml:space="preserve">b) </w:t>
      </w:r>
      <w:r w:rsidRPr="003F0FB6">
        <w:rPr>
          <w:rFonts w:ascii="Times New Roman" w:hAnsi="Times New Roman"/>
          <w:b/>
          <w:w w:val="95"/>
          <w:sz w:val="24"/>
          <w:szCs w:val="24"/>
        </w:rPr>
        <w:t>w zakresie odpowiedzialności cywilnej</w:t>
      </w:r>
      <w:r w:rsidRPr="003F0FB6">
        <w:rPr>
          <w:rFonts w:ascii="Times New Roman" w:hAnsi="Times New Roman"/>
          <w:w w:val="95"/>
          <w:sz w:val="24"/>
          <w:szCs w:val="24"/>
        </w:rPr>
        <w:t xml:space="preserve"> – odpowiednio do prowadzonej działalności związanej z przedmiotem zamówienia na kwotę w wysokości co najmniej  </w:t>
      </w:r>
      <w:r w:rsidRPr="003F0FB6">
        <w:rPr>
          <w:rFonts w:ascii="Times New Roman" w:hAnsi="Times New Roman"/>
          <w:b/>
          <w:w w:val="95"/>
          <w:sz w:val="24"/>
          <w:szCs w:val="24"/>
        </w:rPr>
        <w:t>200 000,00 zł.</w:t>
      </w:r>
    </w:p>
    <w:p w:rsidR="003F0FB6" w:rsidRDefault="003F0FB6" w:rsidP="003F0FB6">
      <w:pPr>
        <w:pStyle w:val="Akapitzlist"/>
        <w:ind w:left="360"/>
        <w:jc w:val="both"/>
        <w:rPr>
          <w:rFonts w:ascii="Times New Roman" w:hAnsi="Times New Roman"/>
          <w:b/>
          <w:w w:val="95"/>
          <w:sz w:val="24"/>
          <w:szCs w:val="24"/>
        </w:rPr>
      </w:pPr>
    </w:p>
    <w:p w:rsidR="003F0FB6" w:rsidRPr="003F0FB6" w:rsidRDefault="003F0FB6" w:rsidP="003F0FB6">
      <w:pPr>
        <w:pStyle w:val="Akapitzlist"/>
        <w:ind w:left="360"/>
        <w:jc w:val="both"/>
        <w:rPr>
          <w:rFonts w:ascii="Times New Roman" w:hAnsi="Times New Roman"/>
          <w:b/>
          <w:w w:val="95"/>
          <w:sz w:val="24"/>
          <w:szCs w:val="24"/>
        </w:rPr>
      </w:pPr>
      <w:r w:rsidRPr="003F0FB6">
        <w:rPr>
          <w:rFonts w:ascii="Times New Roman" w:hAnsi="Times New Roman"/>
          <w:sz w:val="24"/>
        </w:rPr>
        <w:t>W związku z tym faktem zamawiający zamieszcza na stronie internetowej przy specyfikacji istotnych warunków zamówienia aktualny</w:t>
      </w:r>
      <w:r>
        <w:rPr>
          <w:rFonts w:ascii="Times New Roman" w:hAnsi="Times New Roman"/>
          <w:sz w:val="24"/>
        </w:rPr>
        <w:t xml:space="preserve"> wzór formularza oferty</w:t>
      </w:r>
      <w:r w:rsidRPr="003F0FB6">
        <w:rPr>
          <w:rFonts w:ascii="Times New Roman" w:hAnsi="Times New Roman"/>
          <w:sz w:val="24"/>
        </w:rPr>
        <w:t xml:space="preserve"> o nazwie</w:t>
      </w:r>
      <w:r w:rsidRPr="003F0FB6">
        <w:rPr>
          <w:rFonts w:ascii="Times New Roman" w:hAnsi="Times New Roman"/>
          <w:b/>
          <w:sz w:val="24"/>
        </w:rPr>
        <w:t xml:space="preserve"> „wzór </w:t>
      </w:r>
      <w:r>
        <w:rPr>
          <w:rFonts w:ascii="Times New Roman" w:hAnsi="Times New Roman"/>
          <w:b/>
          <w:sz w:val="24"/>
        </w:rPr>
        <w:t>oferty na roboty budowlane</w:t>
      </w:r>
      <w:r w:rsidRPr="003F0FB6">
        <w:rPr>
          <w:rFonts w:ascii="Times New Roman" w:hAnsi="Times New Roman"/>
          <w:b/>
          <w:sz w:val="24"/>
        </w:rPr>
        <w:t xml:space="preserve"> zmodyfikowany dnia 24.02.2017 r.”</w:t>
      </w:r>
    </w:p>
    <w:p w:rsidR="001573AC" w:rsidRDefault="003F0FB6" w:rsidP="003F0FB6">
      <w:pPr>
        <w:pStyle w:val="Tekstpodstawowywcity3"/>
        <w:numPr>
          <w:ilvl w:val="0"/>
          <w:numId w:val="12"/>
        </w:numPr>
        <w:spacing w:line="240" w:lineRule="auto"/>
        <w:rPr>
          <w:sz w:val="24"/>
        </w:rPr>
      </w:pPr>
      <w:r>
        <w:rPr>
          <w:sz w:val="24"/>
        </w:rPr>
        <w:t xml:space="preserve">W związku z powyższymi zmianami zamawiający zmienia termin na składanie ofert oraz wadium. </w:t>
      </w:r>
    </w:p>
    <w:p w:rsidR="001573AC" w:rsidRDefault="001573AC" w:rsidP="001573AC">
      <w:pPr>
        <w:pStyle w:val="Tekstpodstawowywcity3"/>
        <w:spacing w:line="240" w:lineRule="auto"/>
        <w:ind w:left="360" w:firstLine="0"/>
        <w:rPr>
          <w:sz w:val="24"/>
        </w:rPr>
      </w:pPr>
      <w:r>
        <w:rPr>
          <w:sz w:val="24"/>
        </w:rPr>
        <w:t xml:space="preserve">Wadium należy wnieść </w:t>
      </w:r>
      <w:r w:rsidR="003F0FB6">
        <w:rPr>
          <w:sz w:val="24"/>
        </w:rPr>
        <w:t>do dnia 06.03.2017 r. do godz. 10:00</w:t>
      </w:r>
      <w:r>
        <w:rPr>
          <w:sz w:val="24"/>
        </w:rPr>
        <w:t>.</w:t>
      </w:r>
    </w:p>
    <w:p w:rsidR="003F0FB6" w:rsidRDefault="001573AC" w:rsidP="001573AC">
      <w:pPr>
        <w:pStyle w:val="Tekstpodstawowywcity3"/>
        <w:spacing w:line="240" w:lineRule="auto"/>
        <w:ind w:left="360" w:firstLine="0"/>
        <w:rPr>
          <w:sz w:val="24"/>
        </w:rPr>
      </w:pPr>
      <w:r>
        <w:rPr>
          <w:sz w:val="24"/>
        </w:rPr>
        <w:t>Oferty należy składać do dnia 06.03.2017 r. do godz. 10:00.</w:t>
      </w:r>
    </w:p>
    <w:p w:rsidR="001573AC" w:rsidRPr="006C5360" w:rsidRDefault="001573AC" w:rsidP="001573AC">
      <w:pPr>
        <w:pStyle w:val="Tekstpodstawowywcity3"/>
        <w:spacing w:line="240" w:lineRule="auto"/>
        <w:ind w:left="360" w:firstLine="0"/>
        <w:rPr>
          <w:sz w:val="24"/>
        </w:rPr>
      </w:pPr>
      <w:r>
        <w:rPr>
          <w:sz w:val="24"/>
        </w:rPr>
        <w:t>Otwarcie ofert nastąpi dnia 06.03.2017 r. do godz. 10:00.</w:t>
      </w:r>
    </w:p>
    <w:p w:rsidR="006C5360" w:rsidRDefault="006C5360" w:rsidP="00884063">
      <w:pPr>
        <w:pStyle w:val="Tekstpodstawowywcity3"/>
        <w:spacing w:line="240" w:lineRule="auto"/>
        <w:ind w:firstLine="0"/>
        <w:rPr>
          <w:sz w:val="24"/>
        </w:rPr>
      </w:pPr>
    </w:p>
    <w:p w:rsidR="001573AC" w:rsidRDefault="001573AC" w:rsidP="0088406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Pozostałe zapisy treści specyfikacji istotnych warunków zamówienia pozostają bez zmian.</w:t>
      </w:r>
    </w:p>
    <w:p w:rsidR="001573AC" w:rsidRDefault="001573AC" w:rsidP="00884063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88406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C51015" w:rsidRPr="00C51015">
        <w:rPr>
          <w:sz w:val="24"/>
        </w:rPr>
        <w:t xml:space="preserve">(Dz. U. z 2015 r. poz. 2164 z </w:t>
      </w:r>
      <w:proofErr w:type="spellStart"/>
      <w:r w:rsidR="00C51015" w:rsidRPr="00C51015">
        <w:rPr>
          <w:sz w:val="24"/>
        </w:rPr>
        <w:t>późn</w:t>
      </w:r>
      <w:proofErr w:type="spellEnd"/>
      <w:r w:rsidR="00C51015" w:rsidRPr="00C51015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FC7591" w:rsidRDefault="00FC7591" w:rsidP="00884063">
      <w:pPr>
        <w:pStyle w:val="Tekstpodstawowywcity3"/>
        <w:spacing w:line="240" w:lineRule="auto"/>
        <w:ind w:firstLine="0"/>
        <w:rPr>
          <w:sz w:val="24"/>
        </w:rPr>
      </w:pPr>
    </w:p>
    <w:p w:rsidR="00FC7591" w:rsidRDefault="00FC7591" w:rsidP="00884063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884063">
      <w:pPr>
        <w:pStyle w:val="Tekstpodstawowy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 w:rsidP="00884063">
      <w:pPr>
        <w:pStyle w:val="Tekstpodstawowy"/>
        <w:rPr>
          <w:sz w:val="24"/>
        </w:rPr>
      </w:pPr>
    </w:p>
    <w:sectPr w:rsidR="006D4AB3" w:rsidSect="00A26C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72DF" w:rsidRDefault="005A72DF">
      <w:r>
        <w:separator/>
      </w:r>
    </w:p>
  </w:endnote>
  <w:endnote w:type="continuationSeparator" w:id="0">
    <w:p w:rsidR="005A72DF" w:rsidRDefault="005A72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B768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B768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B768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86F22" w:rsidRPr="00486F22">
        <w:rPr>
          <w:rStyle w:val="Numerstrony"/>
          <w:noProof/>
        </w:rPr>
        <w:t>5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72DF" w:rsidRDefault="005A72DF">
      <w:r>
        <w:separator/>
      </w:r>
    </w:p>
  </w:footnote>
  <w:footnote w:type="continuationSeparator" w:id="0">
    <w:p w:rsidR="005A72DF" w:rsidRDefault="005A72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1015" w:rsidRDefault="00C5101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1015" w:rsidRDefault="00C5101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1015" w:rsidRDefault="00C5101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4082DE4"/>
    <w:multiLevelType w:val="hybridMultilevel"/>
    <w:tmpl w:val="6CF8C6B8"/>
    <w:lvl w:ilvl="0" w:tplc="661CD06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B3A3E92"/>
    <w:multiLevelType w:val="hybridMultilevel"/>
    <w:tmpl w:val="F26259BA"/>
    <w:lvl w:ilvl="0" w:tplc="41AE225E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61695257"/>
    <w:multiLevelType w:val="hybridMultilevel"/>
    <w:tmpl w:val="7B784E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2131B3"/>
    <w:multiLevelType w:val="hybridMultilevel"/>
    <w:tmpl w:val="CB261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75516577"/>
    <w:multiLevelType w:val="hybridMultilevel"/>
    <w:tmpl w:val="9A66A6AE"/>
    <w:lvl w:ilvl="0" w:tplc="F364D61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9"/>
  </w:num>
  <w:num w:numId="5">
    <w:abstractNumId w:val="0"/>
  </w:num>
  <w:num w:numId="6">
    <w:abstractNumId w:val="1"/>
  </w:num>
  <w:num w:numId="7">
    <w:abstractNumId w:val="8"/>
  </w:num>
  <w:num w:numId="8">
    <w:abstractNumId w:val="11"/>
  </w:num>
  <w:num w:numId="9">
    <w:abstractNumId w:val="6"/>
  </w:num>
  <w:num w:numId="10">
    <w:abstractNumId w:val="3"/>
  </w:num>
  <w:num w:numId="11">
    <w:abstractNumId w:val="7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1015"/>
    <w:rsid w:val="00031374"/>
    <w:rsid w:val="00061410"/>
    <w:rsid w:val="000A1097"/>
    <w:rsid w:val="001573AC"/>
    <w:rsid w:val="00180C6E"/>
    <w:rsid w:val="001E0983"/>
    <w:rsid w:val="003F0FB6"/>
    <w:rsid w:val="003F30DA"/>
    <w:rsid w:val="00486F22"/>
    <w:rsid w:val="004A75F2"/>
    <w:rsid w:val="004F05B6"/>
    <w:rsid w:val="005144A9"/>
    <w:rsid w:val="005A72DF"/>
    <w:rsid w:val="005B1B08"/>
    <w:rsid w:val="005E64EA"/>
    <w:rsid w:val="00662BDB"/>
    <w:rsid w:val="006B7198"/>
    <w:rsid w:val="006C5360"/>
    <w:rsid w:val="006D4AB3"/>
    <w:rsid w:val="006F3B81"/>
    <w:rsid w:val="00806835"/>
    <w:rsid w:val="00884063"/>
    <w:rsid w:val="00897AB0"/>
    <w:rsid w:val="00A26C05"/>
    <w:rsid w:val="00A905AC"/>
    <w:rsid w:val="00BA6584"/>
    <w:rsid w:val="00C370F2"/>
    <w:rsid w:val="00C44EEC"/>
    <w:rsid w:val="00C51015"/>
    <w:rsid w:val="00DB7681"/>
    <w:rsid w:val="00DE73B3"/>
    <w:rsid w:val="00DF32E8"/>
    <w:rsid w:val="00E2789F"/>
    <w:rsid w:val="00EA14B3"/>
    <w:rsid w:val="00EA416E"/>
    <w:rsid w:val="00FC5957"/>
    <w:rsid w:val="00FC7591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26C05"/>
  </w:style>
  <w:style w:type="paragraph" w:styleId="Nagwek1">
    <w:name w:val="heading 1"/>
    <w:basedOn w:val="Normalny"/>
    <w:next w:val="Normalny"/>
    <w:qFormat/>
    <w:rsid w:val="00A26C0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26C0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26C0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26C0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26C05"/>
  </w:style>
  <w:style w:type="paragraph" w:styleId="Tekstpodstawowywcity">
    <w:name w:val="Body Text Indent"/>
    <w:basedOn w:val="Normalny"/>
    <w:rsid w:val="00A26C0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26C0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26C0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A26C05"/>
    <w:rPr>
      <w:sz w:val="28"/>
    </w:rPr>
  </w:style>
  <w:style w:type="paragraph" w:styleId="Tekstpodstawowywcity3">
    <w:name w:val="Body Text Indent 3"/>
    <w:basedOn w:val="Normalny"/>
    <w:rsid w:val="00A26C05"/>
    <w:pPr>
      <w:spacing w:line="360" w:lineRule="auto"/>
      <w:ind w:firstLine="426"/>
      <w:jc w:val="both"/>
    </w:pPr>
    <w:rPr>
      <w:sz w:val="26"/>
    </w:rPr>
  </w:style>
  <w:style w:type="paragraph" w:styleId="Akapitzlist">
    <w:name w:val="List Paragraph"/>
    <w:basedOn w:val="Normalny"/>
    <w:qFormat/>
    <w:rsid w:val="003F30D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Default">
    <w:name w:val="Default"/>
    <w:rsid w:val="003F30D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1427</Words>
  <Characters>8808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Dominik Orzech</dc:creator>
  <cp:keywords/>
  <cp:lastModifiedBy>Dominik Orzech</cp:lastModifiedBy>
  <cp:revision>2</cp:revision>
  <cp:lastPrinted>2017-02-24T10:58:00Z</cp:lastPrinted>
  <dcterms:created xsi:type="dcterms:W3CDTF">2017-02-24T10:58:00Z</dcterms:created>
  <dcterms:modified xsi:type="dcterms:W3CDTF">2017-02-24T10:58:00Z</dcterms:modified>
</cp:coreProperties>
</file>