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Pr="00DC6C9C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  <w:lang w:val="pl-PL"/>
        </w:rPr>
      </w:pPr>
      <w:r w:rsidRPr="003209A8">
        <w:rPr>
          <w:b/>
        </w:rPr>
        <w:t xml:space="preserve">Znak sprawy: </w:t>
      </w:r>
      <w:r w:rsidR="00E336EC" w:rsidRPr="00E336EC">
        <w:rPr>
          <w:b/>
        </w:rPr>
        <w:t>NA/O/102/2017</w:t>
      </w:r>
      <w:r>
        <w:rPr>
          <w:b/>
          <w:lang w:val="pl-PL"/>
        </w:rPr>
        <w:t xml:space="preserve"> </w:t>
      </w:r>
      <w:r w:rsidR="00E336EC" w:rsidRPr="00E336EC">
        <w:rPr>
          <w:lang w:val="pl-PL"/>
        </w:rPr>
        <w:t>Rzeszów</w:t>
      </w:r>
      <w:r w:rsidR="00211900" w:rsidRPr="003209A8">
        <w:t xml:space="preserve">, </w:t>
      </w:r>
      <w:r w:rsidR="00E336EC" w:rsidRPr="00E336EC">
        <w:t>2017-05-</w:t>
      </w:r>
      <w:r w:rsidR="00DC6C9C">
        <w:rPr>
          <w:lang w:val="pl-PL"/>
        </w:rPr>
        <w:t>11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926B3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54355A">
        <w:t>Podstawa pr</w:t>
      </w:r>
      <w:r w:rsidR="00F11D06" w:rsidRPr="0054355A">
        <w:t xml:space="preserve">awna ogłoszenia: art. 4 pkt. 8 </w:t>
      </w:r>
      <w:r w:rsidR="007427DE" w:rsidRPr="0054355A">
        <w:rPr>
          <w:bCs/>
        </w:rPr>
        <w:t xml:space="preserve">ustawy </w:t>
      </w:r>
      <w:r w:rsidR="007427DE">
        <w:rPr>
          <w:bCs/>
        </w:rPr>
        <w:t xml:space="preserve">dnia </w:t>
      </w:r>
      <w:r w:rsidR="007427DE">
        <w:t xml:space="preserve">29 stycznia 2004 roku Prawo zamówień publicznych </w:t>
      </w:r>
      <w:r w:rsidR="00E336EC" w:rsidRPr="00E336EC">
        <w:t>(Dz. U. z 2015 r. poz. 2164 z późn.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Pr="0054355A" w:rsidRDefault="00E336EC" w:rsidP="00583EF9">
      <w:pPr>
        <w:spacing w:line="360" w:lineRule="auto"/>
        <w:rPr>
          <w:b/>
          <w:lang w:val="de-DE"/>
        </w:rPr>
      </w:pPr>
      <w:r w:rsidRPr="0054355A">
        <w:rPr>
          <w:rFonts w:ascii="Arial" w:hAnsi="Arial" w:cs="Arial"/>
          <w:sz w:val="22"/>
          <w:szCs w:val="22"/>
        </w:rPr>
        <w:t>mgr inż. Aneta Jurasz</w:t>
      </w:r>
      <w:r w:rsidR="00014627" w:rsidRPr="0054355A">
        <w:rPr>
          <w:rFonts w:ascii="Arial" w:hAnsi="Arial" w:cs="Arial"/>
          <w:sz w:val="22"/>
          <w:szCs w:val="22"/>
        </w:rPr>
        <w:t xml:space="preserve"> -  tel. </w:t>
      </w:r>
      <w:r w:rsidRPr="00E336EC">
        <w:rPr>
          <w:rFonts w:ascii="Arial" w:hAnsi="Arial" w:cs="Arial"/>
          <w:sz w:val="22"/>
          <w:szCs w:val="22"/>
          <w:lang w:val="de-DE"/>
        </w:rPr>
        <w:t>(017) 8653838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E336EC">
        <w:rPr>
          <w:rFonts w:ascii="Arial" w:hAnsi="Arial" w:cs="Arial"/>
          <w:sz w:val="22"/>
          <w:szCs w:val="22"/>
          <w:lang w:val="en-US"/>
        </w:rPr>
        <w:t>ajurasz@prz.edu.pl</w:t>
      </w:r>
    </w:p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54355A" w:rsidRDefault="0054355A" w:rsidP="0054355A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nie dopuszcza składanie ofert częściowych: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4355A" w:rsidTr="0054355A">
        <w:tc>
          <w:tcPr>
            <w:tcW w:w="9568" w:type="dxa"/>
            <w:shd w:val="clear" w:color="auto" w:fill="F3F3F3"/>
            <w:vAlign w:val="center"/>
          </w:tcPr>
          <w:p w:rsidR="0054355A" w:rsidRPr="00CA0351" w:rsidRDefault="0054355A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54355A" w:rsidTr="0054355A">
        <w:tc>
          <w:tcPr>
            <w:tcW w:w="9568" w:type="dxa"/>
          </w:tcPr>
          <w:p w:rsidR="0054355A" w:rsidRDefault="0054355A" w:rsidP="00D147B4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E336EC">
              <w:t>Remont toru do startu grawitacyjnego szybowców oraz niwelacja terenu przy utwardzonym placu przed hangarem w Akademickim Ośrodku Szybowcowym w Bezmiechowej Górnej.</w:t>
            </w:r>
          </w:p>
          <w:p w:rsidR="0054355A" w:rsidRDefault="0054355A" w:rsidP="00D147B4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E336EC">
              <w:t>45233200-1 - Roboty w zakresie różnych nawierzchni</w:t>
            </w:r>
            <w:r>
              <w:t xml:space="preserve"> </w:t>
            </w:r>
          </w:p>
          <w:p w:rsidR="0054355A" w:rsidRDefault="0054355A" w:rsidP="00D147B4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560C00" w:rsidRDefault="00560C00" w:rsidP="00D147B4">
            <w:pPr>
              <w:spacing w:after="120"/>
              <w:jc w:val="both"/>
            </w:pPr>
            <w:r>
              <w:t>Przedmiotem zamówienia jest remont toru do startu grawitacyjnego szybowców oraz niwelacja terenu przy utwardzonym placu przed hangarem w Akademickim Ośrodku Szybowcowym w Bezmiechowej Górnej.</w:t>
            </w:r>
          </w:p>
          <w:p w:rsidR="00560C00" w:rsidRDefault="00560C00" w:rsidP="00D147B4">
            <w:pPr>
              <w:spacing w:after="120"/>
              <w:jc w:val="both"/>
            </w:pPr>
            <w:r>
              <w:t>Zakres robót przedstawiono w Szczegółowym opisie przedmiotu zamówienia – zał. nr 3 (Opis robót, przedmiar robót oraz Specyfikacja Techniczna).</w:t>
            </w:r>
          </w:p>
          <w:p w:rsidR="0054355A" w:rsidRDefault="0054355A" w:rsidP="00D147B4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C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t>Części nie mogą być dzielone przez wykonawców, oferty nie zawierające pełnego zakresu przedmiotu zamówienia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E336EC" w:rsidRPr="003209A8" w:rsidTr="00D147B4">
        <w:tc>
          <w:tcPr>
            <w:tcW w:w="8640" w:type="dxa"/>
          </w:tcPr>
          <w:p w:rsidR="00E336EC" w:rsidRPr="00560C00" w:rsidRDefault="00560C00" w:rsidP="00D147B4">
            <w:pPr>
              <w:pStyle w:val="Tekstpodstawowy"/>
              <w:rPr>
                <w:lang w:val="pl-PL"/>
              </w:rPr>
            </w:pPr>
            <w:r>
              <w:rPr>
                <w:b/>
                <w:lang w:val="pl-PL"/>
              </w:rPr>
              <w:t xml:space="preserve">Do 30.06.2017 </w:t>
            </w:r>
          </w:p>
        </w:tc>
        <w:tc>
          <w:tcPr>
            <w:tcW w:w="8640" w:type="dxa"/>
          </w:tcPr>
          <w:p w:rsidR="00E336EC" w:rsidRPr="003209A8" w:rsidRDefault="00E336EC" w:rsidP="00D147B4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607971">
        <w:trPr>
          <w:trHeight w:val="211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316BAA" w:rsidRPr="00560C00" w:rsidRDefault="00316BAA" w:rsidP="00316BAA">
            <w:pPr>
              <w:pStyle w:val="Nagwek2"/>
              <w:keepNext w:val="0"/>
              <w:numPr>
                <w:ilvl w:val="1"/>
                <w:numId w:val="0"/>
              </w:numPr>
              <w:tabs>
                <w:tab w:val="num" w:pos="0"/>
              </w:tabs>
              <w:spacing w:before="60" w:after="12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0C00">
              <w:rPr>
                <w:rFonts w:ascii="Times New Roman" w:hAnsi="Times New Roman" w:cs="Times New Roman"/>
                <w:i w:val="0"/>
                <w:sz w:val="24"/>
                <w:szCs w:val="24"/>
              </w:rPr>
              <w:t>Oferta musi być sporządzona według wzoru formularza oferty stanowiącego załącznik nr 1 do niniejszego ogłoszenia.</w:t>
            </w:r>
          </w:p>
          <w:p w:rsidR="00316BAA" w:rsidRPr="00560C00" w:rsidRDefault="00316BAA" w:rsidP="00316BAA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560C00">
              <w:rPr>
                <w:b/>
                <w:bCs/>
                <w:color w:val="000000"/>
              </w:rPr>
              <w:t xml:space="preserve">Do oferty należy dołączyć </w:t>
            </w:r>
            <w:r w:rsidR="00560C00" w:rsidRPr="00560C00">
              <w:rPr>
                <w:b/>
                <w:bCs/>
                <w:color w:val="000000"/>
              </w:rPr>
              <w:t>kosztorys ofertowy</w:t>
            </w:r>
            <w:r w:rsidRPr="00560C00">
              <w:rPr>
                <w:b/>
                <w:bCs/>
                <w:color w:val="000000"/>
              </w:rPr>
              <w:t>.</w:t>
            </w:r>
          </w:p>
          <w:p w:rsidR="00211900" w:rsidRDefault="00211900" w:rsidP="003F4C0E">
            <w:pPr>
              <w:spacing w:before="120"/>
              <w:rPr>
                <w:color w:val="000000"/>
                <w:u w:val="single"/>
              </w:rPr>
            </w:pPr>
            <w:r w:rsidRPr="00560C00">
              <w:rPr>
                <w:color w:val="000000"/>
                <w:u w:val="single"/>
              </w:rPr>
              <w:t>Oferta powinna zawierać: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Dane teleadresowe firmy - numer NIP , REGON firmy itp.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Wskazanie osoby do kontaktu w sprawie oferty (numer telefonu i e-mail).</w:t>
            </w:r>
          </w:p>
          <w:p w:rsidR="00211900" w:rsidRDefault="00211900" w:rsidP="003F4C0E">
            <w:pPr>
              <w:numPr>
                <w:ilvl w:val="0"/>
                <w:numId w:val="17"/>
              </w:numPr>
              <w:spacing w:before="120"/>
              <w:rPr>
                <w:color w:val="000000"/>
              </w:rPr>
            </w:pPr>
            <w:r>
              <w:rPr>
                <w:color w:val="000000"/>
              </w:rPr>
              <w:t>Proponowaną cenę brutto za realizację zamówienia.</w:t>
            </w:r>
          </w:p>
          <w:p w:rsidR="00211900" w:rsidRDefault="00211900" w:rsidP="003F4C0E">
            <w:pPr>
              <w:spacing w:before="120"/>
            </w:pPr>
            <w:r>
              <w:t>Oferta złożona przez wykonawcę nie jest ofertą w rozumieniu KC.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560C00" w:rsidRDefault="00211900" w:rsidP="00560C00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Przy wyborze najkorzystniejszej oferty zamawiający będzie kierować się następującymi kryteriami: cena</w:t>
            </w:r>
            <w:r w:rsidR="00560C00">
              <w:rPr>
                <w:color w:val="000000"/>
                <w:spacing w:val="-4"/>
              </w:rPr>
              <w:t xml:space="preserve">. </w:t>
            </w:r>
          </w:p>
          <w:p w:rsidR="00211900" w:rsidRDefault="00211900" w:rsidP="00560C0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Zamawiający udzieli zamówienia wykonawcy, którego oferta uzyskała najwyższą ocenę .</w:t>
            </w:r>
          </w:p>
        </w:tc>
      </w:tr>
      <w:tr w:rsidR="00211900" w:rsidTr="00607971">
        <w:trPr>
          <w:trHeight w:val="163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560C00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560C00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607971">
        <w:trPr>
          <w:trHeight w:val="2923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E336EC" w:rsidRPr="00E336EC">
              <w:rPr>
                <w:rFonts w:ascii="Arial" w:hAnsi="Arial" w:cs="Arial"/>
                <w:sz w:val="22"/>
                <w:szCs w:val="22"/>
                <w:lang w:val="en-US"/>
              </w:rPr>
              <w:t>ajurasz@prz.edu.pl</w:t>
            </w:r>
            <w:r w:rsidR="00560C0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="00560C00">
              <w:rPr>
                <w:color w:val="000000"/>
              </w:rPr>
              <w:t>. O</w:t>
            </w:r>
            <w:r w:rsidRPr="00393B64">
              <w:rPr>
                <w:color w:val="000000"/>
              </w:rPr>
              <w:t xml:space="preserve">fertę można przesłać również w zamkniętej kopercie oznaczonej: </w:t>
            </w:r>
            <w:r w:rsidR="00393B64">
              <w:t xml:space="preserve">„Oferta na: </w:t>
            </w:r>
            <w:r w:rsidR="00E336EC" w:rsidRPr="00560C00">
              <w:rPr>
                <w:b/>
              </w:rPr>
              <w:t>Remont toru do startu grawitacyjnego szybowców oraz niwelacja terenu przy utwardzonym placu przed hangarem w Akademickim Ośrodku Szybowcowym w Bezmiechowej Górnej.</w:t>
            </w:r>
            <w:r w:rsidR="00393B64" w:rsidRPr="00560C00">
              <w:rPr>
                <w:b/>
              </w:rPr>
              <w:t xml:space="preserve"> NIE OTWIERAĆ przed </w:t>
            </w:r>
            <w:r w:rsidR="00DC6C9C">
              <w:rPr>
                <w:b/>
              </w:rPr>
              <w:t>2017-05-18</w:t>
            </w:r>
            <w:r w:rsidR="00393B64" w:rsidRPr="00560C00">
              <w:rPr>
                <w:b/>
              </w:rPr>
              <w:t xml:space="preserve"> godz. </w:t>
            </w:r>
            <w:r w:rsidR="00E336EC" w:rsidRPr="00560C00">
              <w:rPr>
                <w:b/>
              </w:rPr>
              <w:t>10:00</w:t>
            </w:r>
            <w:r w:rsidR="00393B64">
              <w:t xml:space="preserve"> - </w:t>
            </w:r>
            <w:r w:rsidR="00E336EC" w:rsidRPr="00E336EC">
              <w:rPr>
                <w:b/>
              </w:rPr>
              <w:t>NA/O/102/2017</w:t>
            </w:r>
            <w:r w:rsidR="00393B64"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Pr="003179C9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60C00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560C00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E336EC" w:rsidRPr="00560C00">
              <w:rPr>
                <w:rFonts w:ascii="Times New Roman" w:hAnsi="Times New Roman"/>
                <w:sz w:val="24"/>
              </w:rPr>
              <w:t>siedzibie Zamawiającego</w:t>
            </w:r>
            <w:r w:rsidRPr="00560C00">
              <w:rPr>
                <w:rFonts w:ascii="Times New Roman" w:hAnsi="Times New Roman"/>
                <w:sz w:val="24"/>
              </w:rPr>
              <w:t xml:space="preserve">, pokój nr </w:t>
            </w:r>
            <w:r w:rsidR="00E336EC" w:rsidRPr="00560C00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560C00">
              <w:rPr>
                <w:rFonts w:ascii="Times New Roman" w:hAnsi="Times New Roman"/>
                <w:sz w:val="24"/>
              </w:rPr>
              <w:t xml:space="preserve"> do dnia </w:t>
            </w:r>
            <w:r w:rsidR="00DC6C9C">
              <w:rPr>
                <w:rFonts w:ascii="Times New Roman" w:hAnsi="Times New Roman"/>
                <w:sz w:val="24"/>
              </w:rPr>
              <w:t>2017-05-18</w:t>
            </w:r>
            <w:r w:rsidRPr="00560C00">
              <w:rPr>
                <w:rFonts w:ascii="Times New Roman" w:hAnsi="Times New Roman"/>
                <w:sz w:val="24"/>
              </w:rPr>
              <w:t xml:space="preserve"> do godz. </w:t>
            </w:r>
            <w:r w:rsidR="00E336EC" w:rsidRPr="00560C00">
              <w:rPr>
                <w:rFonts w:ascii="Times New Roman" w:hAnsi="Times New Roman"/>
                <w:sz w:val="24"/>
              </w:rPr>
              <w:t>10:00</w:t>
            </w:r>
            <w:r w:rsidRPr="00560C00">
              <w:rPr>
                <w:rFonts w:ascii="Times New Roman" w:hAnsi="Times New Roman"/>
                <w:sz w:val="24"/>
              </w:rPr>
              <w:t>.</w:t>
            </w: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E336EC" w:rsidRPr="00E336EC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560C00" w:rsidRDefault="00F00921" w:rsidP="00560C00">
            <w:pPr>
              <w:pStyle w:val="Nagwek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00921">
              <w:rPr>
                <w:rFonts w:ascii="Times New Roman" w:hAnsi="Times New Roman" w:cs="Times New Roman"/>
                <w:i w:val="0"/>
                <w:sz w:val="24"/>
                <w:szCs w:val="24"/>
              </w:rPr>
              <w:t>Otwarcie ofert nastąpi w dniu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: </w:t>
            </w:r>
            <w:r w:rsidR="00DC6C9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2017-05-18</w:t>
            </w:r>
            <w:bookmarkStart w:id="0" w:name="_GoBack"/>
            <w:bookmarkEnd w:id="0"/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o godz. </w:t>
            </w:r>
            <w:r w:rsidR="00E336EC" w:rsidRPr="00E336E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10:00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w </w:t>
            </w:r>
            <w:r w:rsidR="00E336EC" w:rsidRPr="00E336E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siedzibie Zamawiającego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pokój nr </w:t>
            </w:r>
            <w:r w:rsidR="00E336EC" w:rsidRPr="00E336E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424-1, bud. V, al. Powstańców Warszawy 12, 35-959 Rzeszów</w:t>
            </w:r>
            <w:r w:rsidRPr="00F0092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736856" w:rsidRPr="00393B64" w:rsidRDefault="00736856" w:rsidP="00736856">
      <w:pPr>
        <w:pStyle w:val="ProPublico"/>
        <w:spacing w:after="120" w:line="240" w:lineRule="auto"/>
        <w:jc w:val="both"/>
        <w:rPr>
          <w:rFonts w:ascii="Times New Roman" w:hAnsi="Times New Roman"/>
          <w:b/>
          <w:noProof w:val="0"/>
          <w:sz w:val="24"/>
        </w:rPr>
      </w:pPr>
      <w:r w:rsidRPr="00393B64">
        <w:rPr>
          <w:rFonts w:ascii="Times New Roman" w:hAnsi="Times New Roman"/>
          <w:b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Wraz z ofertą należy złożyć</w:t>
      </w:r>
      <w:r w:rsidRPr="00393B64">
        <w:rPr>
          <w:rFonts w:ascii="Times New Roman" w:hAnsi="Times New Roman"/>
          <w:b/>
          <w:noProof w:val="0"/>
          <w:sz w:val="24"/>
          <w:szCs w:val="24"/>
        </w:rPr>
        <w:t>:</w:t>
      </w:r>
    </w:p>
    <w:p w:rsidR="00736856" w:rsidRDefault="00736856" w:rsidP="00736856">
      <w:pPr>
        <w:jc w:val="center"/>
        <w:rPr>
          <w:rFonts w:ascii="Arial" w:hAnsi="Arial" w:cs="Arial"/>
          <w:b/>
          <w:sz w:val="28"/>
          <w:szCs w:val="28"/>
        </w:rPr>
      </w:pPr>
    </w:p>
    <w:p w:rsidR="00736856" w:rsidRDefault="00736856" w:rsidP="00736856">
      <w:pPr>
        <w:numPr>
          <w:ilvl w:val="0"/>
          <w:numId w:val="22"/>
        </w:numPr>
        <w:spacing w:before="60" w:after="120"/>
        <w:jc w:val="both"/>
        <w:rPr>
          <w:b/>
          <w:bCs/>
        </w:rPr>
      </w:pPr>
      <w:r>
        <w:rPr>
          <w:b/>
          <w:bCs/>
        </w:rPr>
        <w:t>Aktualny odpis z właściwego rejestru lub z centralnej ewidencji i informacji o działalności gospodarczej</w:t>
      </w:r>
    </w:p>
    <w:p w:rsidR="00736856" w:rsidRDefault="00736856" w:rsidP="00736856">
      <w:pPr>
        <w:spacing w:before="60" w:after="120"/>
        <w:jc w:val="both"/>
        <w:rPr>
          <w:i/>
        </w:rPr>
      </w:pPr>
      <w:r>
        <w:t xml:space="preserve">Aktualny odpis z właściwego rejestru lub z centralnej ewidencji i informacji </w:t>
      </w:r>
      <w:r>
        <w:br/>
        <w:t xml:space="preserve">o działalności gospodarczej, jeżeli odrębne przepisy wymagają wpisu do rejestru lub </w:t>
      </w:r>
      <w:r>
        <w:lastRenderedPageBreak/>
        <w:t xml:space="preserve">ewidencji, wystawiony nie wcześniej niż 6 miesięcy przed upływem terminu składania ofert. </w:t>
      </w:r>
      <w:r w:rsidRPr="00B2384E">
        <w:rPr>
          <w:i/>
        </w:rPr>
        <w:t>Forma dokumentu: oryginał lub kopia poświadczona za zgodność z oryginałem.</w:t>
      </w:r>
    </w:p>
    <w:p w:rsidR="00736856" w:rsidRPr="00A72594" w:rsidRDefault="00736856" w:rsidP="00736856">
      <w:pPr>
        <w:numPr>
          <w:ilvl w:val="0"/>
          <w:numId w:val="22"/>
        </w:numPr>
        <w:spacing w:before="60" w:after="120"/>
        <w:jc w:val="both"/>
      </w:pPr>
      <w:r>
        <w:rPr>
          <w:b/>
          <w:bCs/>
          <w:color w:val="000000"/>
        </w:rPr>
        <w:t>Kosztorys ofertowy</w:t>
      </w:r>
      <w:r w:rsidRPr="00B2384E">
        <w:rPr>
          <w:bCs/>
          <w:color w:val="000000"/>
        </w:rPr>
        <w:t xml:space="preserve"> zawierającą ceny jednostkowe brutto za poszczególne pozycje składających się na całość zadania wraz z informacjami o nazwie producenta </w:t>
      </w:r>
      <w:r w:rsidRPr="00A72594">
        <w:rPr>
          <w:bCs/>
          <w:color w:val="000000"/>
        </w:rPr>
        <w:t>oraz numerami katalogowymi oferowanych produktów.</w:t>
      </w:r>
      <w:r>
        <w:rPr>
          <w:b/>
          <w:bCs/>
          <w:color w:val="000000"/>
        </w:rPr>
        <w:t xml:space="preserve"> </w:t>
      </w:r>
      <w:r w:rsidRPr="00B2384E">
        <w:rPr>
          <w:i/>
        </w:rPr>
        <w:t>Forma dokumentu: oryginał</w:t>
      </w: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>IX. Zamawiający zastrzega sobie prawo nie zawarcia umowy gdy wartość oferty netto przekracza wyrażoną w złotych równowartość kwoty 207000 EURO</w:t>
            </w:r>
          </w:p>
          <w:p w:rsidR="00FB1361" w:rsidRDefault="00FB1361" w:rsidP="00C963F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 xml:space="preserve">X. </w:t>
            </w:r>
            <w:r>
              <w:rPr>
                <w:bCs/>
                <w:color w:val="000000"/>
              </w:rPr>
              <w:t>Zamawiający zastrzega sobie prawo</w:t>
            </w:r>
            <w:r w:rsidR="00E67674">
              <w:rPr>
                <w:bCs/>
                <w:color w:val="000000"/>
              </w:rPr>
              <w:t xml:space="preserve"> zmiany warunków postępowania do</w:t>
            </w:r>
            <w:r>
              <w:rPr>
                <w:bCs/>
                <w:color w:val="000000"/>
              </w:rPr>
              <w:t xml:space="preserve"> momentu otwarcia ofert. </w:t>
            </w:r>
          </w:p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FB1361" w:rsidTr="00FB1361">
        <w:trPr>
          <w:trHeight w:val="405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t>X</w:t>
            </w: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  <w:p w:rsidR="00FB1361" w:rsidRPr="00FB1361" w:rsidRDefault="00FB1361" w:rsidP="00C963FE">
            <w:pPr>
              <w:pStyle w:val="p37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736856" w:rsidRDefault="0073685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736856" w:rsidRDefault="00736856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1B541E" w:rsidRDefault="001B541E" w:rsidP="00736856">
      <w:pPr>
        <w:rPr>
          <w:rFonts w:ascii="Arial" w:hAnsi="Arial" w:cs="Arial"/>
          <w:sz w:val="20"/>
          <w:szCs w:val="20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i/>
        </w:rPr>
      </w:pPr>
      <w:r w:rsidRPr="00A40632">
        <w:rPr>
          <w:rFonts w:ascii="Arial" w:hAnsi="Arial" w:cs="Arial"/>
          <w:i/>
        </w:rPr>
        <w:t xml:space="preserve">                              </w:t>
      </w:r>
      <w:r>
        <w:rPr>
          <w:rFonts w:ascii="Arial" w:hAnsi="Arial" w:cs="Arial"/>
          <w:i/>
        </w:rPr>
        <w:t xml:space="preserve">                            </w:t>
      </w:r>
    </w:p>
    <w:p w:rsidR="001B541E" w:rsidRPr="00A84A89" w:rsidRDefault="001B541E" w:rsidP="001B541E">
      <w:pPr>
        <w:rPr>
          <w:rFonts w:ascii="Arial" w:hAnsi="Arial" w:cs="Arial"/>
          <w:sz w:val="16"/>
          <w:szCs w:val="16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636F95" w:rsidRDefault="001B541E" w:rsidP="001B541E">
      <w:pPr>
        <w:rPr>
          <w:szCs w:val="16"/>
        </w:rPr>
      </w:pP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14" w:rsidRDefault="00AC7214">
      <w:r>
        <w:separator/>
      </w:r>
    </w:p>
  </w:endnote>
  <w:endnote w:type="continuationSeparator" w:id="0">
    <w:p w:rsidR="00AC7214" w:rsidRDefault="00A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DC6C9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6C9C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C6C9C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C6C9C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14" w:rsidRDefault="00AC7214">
      <w:r>
        <w:separator/>
      </w:r>
    </w:p>
  </w:footnote>
  <w:footnote w:type="continuationSeparator" w:id="0">
    <w:p w:rsidR="00AC7214" w:rsidRDefault="00AC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EC" w:rsidRDefault="00E336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EC" w:rsidRDefault="00E336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EC" w:rsidRDefault="00E336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7B0A45"/>
    <w:multiLevelType w:val="hybridMultilevel"/>
    <w:tmpl w:val="EFF67892"/>
    <w:lvl w:ilvl="0" w:tplc="DF50A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8"/>
  </w:num>
  <w:num w:numId="5">
    <w:abstractNumId w:val="5"/>
  </w:num>
  <w:num w:numId="6">
    <w:abstractNumId w:val="9"/>
  </w:num>
  <w:num w:numId="7">
    <w:abstractNumId w:val="17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0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0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214"/>
    <w:rsid w:val="00006B5B"/>
    <w:rsid w:val="00014627"/>
    <w:rsid w:val="000600B5"/>
    <w:rsid w:val="000E2D26"/>
    <w:rsid w:val="001306AD"/>
    <w:rsid w:val="001423AC"/>
    <w:rsid w:val="00161679"/>
    <w:rsid w:val="00166F66"/>
    <w:rsid w:val="00180468"/>
    <w:rsid w:val="00181D7D"/>
    <w:rsid w:val="001B541E"/>
    <w:rsid w:val="001C44C9"/>
    <w:rsid w:val="001E2FF8"/>
    <w:rsid w:val="001E4AEB"/>
    <w:rsid w:val="001F5C7C"/>
    <w:rsid w:val="00211900"/>
    <w:rsid w:val="00241FE1"/>
    <w:rsid w:val="00255C88"/>
    <w:rsid w:val="00283F79"/>
    <w:rsid w:val="00290754"/>
    <w:rsid w:val="00296213"/>
    <w:rsid w:val="002967B7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4355A"/>
    <w:rsid w:val="00560C00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A0CCA"/>
    <w:rsid w:val="006C4F93"/>
    <w:rsid w:val="006D01AC"/>
    <w:rsid w:val="006F432D"/>
    <w:rsid w:val="006F7EBA"/>
    <w:rsid w:val="00700E1B"/>
    <w:rsid w:val="00700E60"/>
    <w:rsid w:val="00701322"/>
    <w:rsid w:val="007166E9"/>
    <w:rsid w:val="00736856"/>
    <w:rsid w:val="007427DE"/>
    <w:rsid w:val="00763481"/>
    <w:rsid w:val="00767DF9"/>
    <w:rsid w:val="00786D4D"/>
    <w:rsid w:val="007926B3"/>
    <w:rsid w:val="007B7A31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4853"/>
    <w:rsid w:val="00A7581F"/>
    <w:rsid w:val="00A776D8"/>
    <w:rsid w:val="00AC237B"/>
    <w:rsid w:val="00AC7214"/>
    <w:rsid w:val="00AD4C38"/>
    <w:rsid w:val="00AF0090"/>
    <w:rsid w:val="00AF3479"/>
    <w:rsid w:val="00B0255F"/>
    <w:rsid w:val="00B10D7D"/>
    <w:rsid w:val="00B34FAC"/>
    <w:rsid w:val="00B82C42"/>
    <w:rsid w:val="00B87530"/>
    <w:rsid w:val="00B9039F"/>
    <w:rsid w:val="00B910A3"/>
    <w:rsid w:val="00C963FE"/>
    <w:rsid w:val="00CA0351"/>
    <w:rsid w:val="00CD2766"/>
    <w:rsid w:val="00D129B6"/>
    <w:rsid w:val="00D13914"/>
    <w:rsid w:val="00D3354F"/>
    <w:rsid w:val="00D63505"/>
    <w:rsid w:val="00DC6C9C"/>
    <w:rsid w:val="00DF2457"/>
    <w:rsid w:val="00DF73C7"/>
    <w:rsid w:val="00E00FE8"/>
    <w:rsid w:val="00E31B55"/>
    <w:rsid w:val="00E336EC"/>
    <w:rsid w:val="00E57B92"/>
    <w:rsid w:val="00E67674"/>
    <w:rsid w:val="00E77CD7"/>
    <w:rsid w:val="00E836F2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3FF617-6C51-4857-AA6D-AA38D5AB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DC6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C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politechnika</dc:creator>
  <cp:keywords/>
  <cp:lastModifiedBy>politechnika</cp:lastModifiedBy>
  <cp:revision>2</cp:revision>
  <cp:lastPrinted>2017-05-11T06:35:00Z</cp:lastPrinted>
  <dcterms:created xsi:type="dcterms:W3CDTF">2017-05-11T06:35:00Z</dcterms:created>
  <dcterms:modified xsi:type="dcterms:W3CDTF">2017-05-11T06:35:00Z</dcterms:modified>
</cp:coreProperties>
</file>