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64" w:rsidRPr="005B1164" w:rsidRDefault="005B1164">
      <w:pPr>
        <w:rPr>
          <w:b/>
          <w:bCs/>
          <w:sz w:val="24"/>
        </w:rPr>
      </w:pPr>
      <w:r w:rsidRPr="005B1164">
        <w:rPr>
          <w:b/>
          <w:bCs/>
          <w:sz w:val="24"/>
        </w:rPr>
        <w:t>Politechnika Rzeszowska</w:t>
      </w:r>
    </w:p>
    <w:p w:rsidR="006D4AB3" w:rsidRDefault="005B1164">
      <w:pPr>
        <w:rPr>
          <w:b/>
          <w:bCs/>
          <w:sz w:val="24"/>
        </w:rPr>
      </w:pPr>
      <w:r w:rsidRPr="005B1164">
        <w:rPr>
          <w:b/>
          <w:bCs/>
          <w:sz w:val="24"/>
        </w:rPr>
        <w:t>Dział Logistyki i Zamówień Publicznych</w:t>
      </w:r>
    </w:p>
    <w:p w:rsidR="006D4AB3" w:rsidRDefault="005B1164">
      <w:pPr>
        <w:rPr>
          <w:b/>
          <w:bCs/>
          <w:sz w:val="24"/>
        </w:rPr>
      </w:pPr>
      <w:r w:rsidRPr="005B1164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5B1164">
        <w:rPr>
          <w:b/>
          <w:bCs/>
          <w:sz w:val="24"/>
        </w:rPr>
        <w:t>12</w:t>
      </w:r>
    </w:p>
    <w:p w:rsidR="006D4AB3" w:rsidRDefault="005B1164">
      <w:pPr>
        <w:rPr>
          <w:b/>
          <w:bCs/>
          <w:sz w:val="24"/>
        </w:rPr>
      </w:pPr>
      <w:r w:rsidRPr="005B1164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5B1164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B1164" w:rsidRPr="005B1164">
        <w:rPr>
          <w:b/>
          <w:bCs/>
          <w:sz w:val="24"/>
        </w:rPr>
        <w:t>NA/P/287/2017/6</w:t>
      </w:r>
      <w:r>
        <w:rPr>
          <w:sz w:val="24"/>
        </w:rPr>
        <w:tab/>
        <w:t xml:space="preserve"> </w:t>
      </w:r>
      <w:r w:rsidR="005B1164" w:rsidRPr="005B1164">
        <w:rPr>
          <w:sz w:val="24"/>
        </w:rPr>
        <w:t>Rzeszów</w:t>
      </w:r>
      <w:r>
        <w:rPr>
          <w:sz w:val="24"/>
        </w:rPr>
        <w:t xml:space="preserve"> dnia: </w:t>
      </w:r>
      <w:r w:rsidR="005B1164" w:rsidRPr="005B1164">
        <w:rPr>
          <w:sz w:val="24"/>
        </w:rPr>
        <w:t>2017-11-06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B1164" w:rsidRPr="005B1164">
        <w:rPr>
          <w:sz w:val="24"/>
        </w:rPr>
        <w:t>2017-11-06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5B1164" w:rsidRPr="005B1164">
        <w:rPr>
          <w:sz w:val="24"/>
        </w:rPr>
        <w:t>(</w:t>
      </w:r>
      <w:proofErr w:type="spellStart"/>
      <w:r w:rsidR="005B1164" w:rsidRPr="005B1164">
        <w:rPr>
          <w:sz w:val="24"/>
        </w:rPr>
        <w:t>t.j</w:t>
      </w:r>
      <w:proofErr w:type="spellEnd"/>
      <w:r w:rsidR="005B1164" w:rsidRPr="005B1164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5B1164" w:rsidRPr="005B1164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5B1164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5B1164">
        <w:rPr>
          <w:b/>
          <w:sz w:val="24"/>
        </w:rPr>
        <w:t>Dostawa dygestorium ceramicznego wraz z dostawą i montażem  mebli laboratoryjnych.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5B1164" w:rsidRDefault="005B1164" w:rsidP="008A073C">
      <w:pPr>
        <w:pStyle w:val="Tekstpodstawowywcity3"/>
        <w:numPr>
          <w:ilvl w:val="0"/>
          <w:numId w:val="8"/>
        </w:numPr>
        <w:spacing w:before="120" w:after="120"/>
        <w:ind w:left="567"/>
        <w:rPr>
          <w:sz w:val="24"/>
        </w:rPr>
      </w:pPr>
      <w:r w:rsidRPr="005B1164">
        <w:rPr>
          <w:sz w:val="24"/>
        </w:rPr>
        <w:t xml:space="preserve">Zamawiający w załączniku nr 1 do SIWZ w punkcie "wymagania dotyczące producentów i ich produktów" i podpunkcie "f", wymaga aby elektroniczny panel alarmowy dygestorium posiadał badania elektromagnetyczne. Badania tego typu dla paneli operatora nie są wymagane na terenie Unii Europejskiej i nie są  stosowane  dla takich elementów.  Dodatkowo tak precyzyjne wymagania wskazują tylko jednego producenta, który stosuje je tylko i wyłącznie w dygestoriach własnej produkcji. Podtrzymanie tego wymogu jest sprzeczne z </w:t>
      </w:r>
      <w:proofErr w:type="spellStart"/>
      <w:r w:rsidRPr="005B1164">
        <w:rPr>
          <w:sz w:val="24"/>
        </w:rPr>
        <w:t>Pzp</w:t>
      </w:r>
      <w:proofErr w:type="spellEnd"/>
      <w:r w:rsidRPr="005B1164">
        <w:rPr>
          <w:sz w:val="24"/>
        </w:rPr>
        <w:t xml:space="preserve"> i niezgodne z zasadami uczciwej konkurencji. Jedyną normą opisującą wymagania bezpieczeństwa oraz zasady działania dygestorium jest  PN-EN 14175. W związku z powyższym, czy Zamawiający dopuści </w:t>
      </w:r>
      <w:r w:rsidRPr="005B1164">
        <w:rPr>
          <w:sz w:val="24"/>
        </w:rPr>
        <w:lastRenderedPageBreak/>
        <w:t xml:space="preserve">dygestorium, które będzie posiadało certyfikat zgodności z normą PN-EN 14175-2,3, wydany przez niezależne akredytowane w tym zakresie laboratorium badawcze, potwierdzający bezpieczną pracę urządzenia ? </w:t>
      </w:r>
    </w:p>
    <w:p w:rsidR="008A073C" w:rsidRPr="008A073C" w:rsidRDefault="008A073C" w:rsidP="008A073C">
      <w:pPr>
        <w:pStyle w:val="Tekstpodstawowywcity3"/>
        <w:spacing w:before="120" w:after="120"/>
        <w:ind w:left="1065" w:firstLine="0"/>
        <w:rPr>
          <w:b/>
          <w:sz w:val="24"/>
          <w:u w:val="single"/>
        </w:rPr>
      </w:pPr>
      <w:r w:rsidRPr="008A073C">
        <w:rPr>
          <w:b/>
          <w:sz w:val="24"/>
          <w:u w:val="single"/>
        </w:rPr>
        <w:t>Odpowiedź</w:t>
      </w:r>
    </w:p>
    <w:p w:rsidR="008A073C" w:rsidRPr="005B1164" w:rsidRDefault="008A073C" w:rsidP="008A073C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Tak, </w:t>
      </w:r>
      <w:r w:rsidRPr="005B1164">
        <w:rPr>
          <w:sz w:val="24"/>
        </w:rPr>
        <w:t>Zamawiający dopuści dygestorium, które będzie posiadało certyfikat zgodności z normą PN-EN 14175-2,3, wydany przez niezależne akredytowane w tym zakresie laboratorium badawcze, potwierdzający bezpieczną pracę urządzenia</w:t>
      </w:r>
      <w:r>
        <w:rPr>
          <w:sz w:val="24"/>
        </w:rPr>
        <w:t>.</w:t>
      </w:r>
    </w:p>
    <w:p w:rsidR="005B1164" w:rsidRDefault="005B1164" w:rsidP="008A073C">
      <w:pPr>
        <w:pStyle w:val="Tekstpodstawowywcity3"/>
        <w:numPr>
          <w:ilvl w:val="0"/>
          <w:numId w:val="8"/>
        </w:numPr>
        <w:spacing w:before="120" w:after="120"/>
        <w:ind w:left="-142" w:firstLine="0"/>
        <w:rPr>
          <w:sz w:val="24"/>
        </w:rPr>
      </w:pPr>
      <w:r w:rsidRPr="005B1164">
        <w:rPr>
          <w:sz w:val="24"/>
        </w:rPr>
        <w:t>Czy Zamawiający dopuści wylewki w dygestorium pokryte inną powłoką chemoodporną i wykonane w standardzie laboratoryjnym, pokryte chemoodporną farbą epoksydową?</w:t>
      </w:r>
    </w:p>
    <w:p w:rsidR="008A073C" w:rsidRPr="008A073C" w:rsidRDefault="008A073C" w:rsidP="008A073C">
      <w:pPr>
        <w:pStyle w:val="Tekstpodstawowywcity3"/>
        <w:spacing w:before="120" w:after="120"/>
        <w:ind w:left="1065" w:firstLine="0"/>
        <w:rPr>
          <w:b/>
          <w:sz w:val="24"/>
          <w:u w:val="single"/>
        </w:rPr>
      </w:pPr>
      <w:r w:rsidRPr="008A073C">
        <w:rPr>
          <w:b/>
          <w:sz w:val="24"/>
          <w:u w:val="single"/>
        </w:rPr>
        <w:t>Odpowiedź</w:t>
      </w:r>
    </w:p>
    <w:p w:rsidR="008A073C" w:rsidRPr="005B1164" w:rsidRDefault="008A073C" w:rsidP="008A073C">
      <w:pPr>
        <w:pStyle w:val="Tekstpodstawowywcity3"/>
        <w:spacing w:before="120" w:after="120"/>
        <w:ind w:left="1065" w:hanging="1065"/>
        <w:rPr>
          <w:sz w:val="24"/>
        </w:rPr>
      </w:pPr>
      <w:r>
        <w:rPr>
          <w:sz w:val="24"/>
        </w:rPr>
        <w:t>Nie</w:t>
      </w:r>
    </w:p>
    <w:p w:rsidR="006D4AB3" w:rsidRDefault="005B1164">
      <w:pPr>
        <w:pStyle w:val="Tekstpodstawowywcity3"/>
        <w:spacing w:before="120" w:after="120"/>
        <w:ind w:firstLine="0"/>
        <w:rPr>
          <w:sz w:val="24"/>
        </w:rPr>
      </w:pPr>
      <w:r w:rsidRPr="005B1164">
        <w:rPr>
          <w:sz w:val="24"/>
        </w:rPr>
        <w:t>3.</w:t>
      </w:r>
      <w:r w:rsidRPr="005B1164">
        <w:rPr>
          <w:sz w:val="24"/>
        </w:rPr>
        <w:tab/>
        <w:t>Zamawiający w załączniku nr 1 do SIWZ w punkcie "wymagania dotyczące producentów i ich produktów" i podpunkcie "o" zamieszcza wymóg posiadania zaświadczenia, że zaoferowany produkt jest spiekiem ceramicznym. Istnieje na rynku materiał ceramiczny,  który posiada świadectwa w zakresie wszystkich wymienionych przez Zamawiającego norm, jednak te świadectwa nie zawierają zapisu potwierdzającego, że jest to spiek ceramiczny, gdyż wskazane normy nie mówią o takiej ocenie. Jednostki w ich zakresie nie mają możliwości potwierdzenia takiego parametru. Takie sformułowanie zapisów pomimo zaoferowania prawidłowego materiału może spowodować unieważnienie postępowania przetargowego, lub niemożność podpisania ważnej umowy. Dlatego prosimy o wykreślenie wymogu potwierdzenia przez jednostkę, że materiał jest spiekiem ceramicznym.</w:t>
      </w:r>
    </w:p>
    <w:p w:rsidR="00B93BC5" w:rsidRPr="008A073C" w:rsidRDefault="00B93BC5" w:rsidP="00B93BC5">
      <w:pPr>
        <w:pStyle w:val="Tekstpodstawowywcity3"/>
        <w:spacing w:before="120" w:after="120"/>
        <w:ind w:left="1065" w:firstLine="0"/>
        <w:rPr>
          <w:b/>
          <w:sz w:val="24"/>
          <w:u w:val="single"/>
        </w:rPr>
      </w:pPr>
      <w:r w:rsidRPr="008A073C">
        <w:rPr>
          <w:b/>
          <w:sz w:val="24"/>
          <w:u w:val="single"/>
        </w:rPr>
        <w:t>Odpowiedź</w:t>
      </w:r>
    </w:p>
    <w:p w:rsidR="00B93BC5" w:rsidRDefault="00B93BC5" w:rsidP="00F91FC3">
      <w:pPr>
        <w:pStyle w:val="Tekstpodstawowywcity3"/>
        <w:spacing w:before="120" w:after="120"/>
        <w:ind w:left="1065" w:hanging="1065"/>
        <w:rPr>
          <w:sz w:val="24"/>
        </w:rPr>
      </w:pPr>
      <w:r>
        <w:rPr>
          <w:sz w:val="24"/>
        </w:rPr>
        <w:t>Nie, zapis SIWZ pozostaje bez zmian.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5B1164" w:rsidRPr="005B1164">
        <w:rPr>
          <w:sz w:val="24"/>
        </w:rPr>
        <w:t>(</w:t>
      </w:r>
      <w:proofErr w:type="spellStart"/>
      <w:r w:rsidR="005B1164" w:rsidRPr="005B1164">
        <w:rPr>
          <w:sz w:val="24"/>
        </w:rPr>
        <w:t>t.j</w:t>
      </w:r>
      <w:proofErr w:type="spellEnd"/>
      <w:r w:rsidR="005B1164" w:rsidRPr="005B1164">
        <w:rPr>
          <w:sz w:val="24"/>
        </w:rPr>
        <w:t>. Dz. U. z 2017 r. poz. 1579)</w:t>
      </w:r>
      <w:r>
        <w:rPr>
          <w:sz w:val="24"/>
        </w:rPr>
        <w:t>, stanowisko Zamawiającego zostało rozesłane do wszystkich wykonawców, którym przekazano SIWZ.</w:t>
      </w:r>
    </w:p>
    <w:p w:rsidR="00415EFC" w:rsidRDefault="00415EFC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8F" w:rsidRDefault="0099118F">
      <w:r>
        <w:separator/>
      </w:r>
    </w:p>
  </w:endnote>
  <w:endnote w:type="continuationSeparator" w:id="0">
    <w:p w:rsidR="0099118F" w:rsidRDefault="009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415EF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911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8F" w:rsidRDefault="0099118F">
      <w:r>
        <w:separator/>
      </w:r>
    </w:p>
  </w:footnote>
  <w:footnote w:type="continuationSeparator" w:id="0">
    <w:p w:rsidR="0099118F" w:rsidRDefault="0099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64" w:rsidRDefault="005B1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64" w:rsidRDefault="005B11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64" w:rsidRDefault="005B1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8483D"/>
    <w:multiLevelType w:val="hybridMultilevel"/>
    <w:tmpl w:val="900A48BA"/>
    <w:lvl w:ilvl="0" w:tplc="5A1EBA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18F"/>
    <w:rsid w:val="00031374"/>
    <w:rsid w:val="000A1097"/>
    <w:rsid w:val="00180C6E"/>
    <w:rsid w:val="00415EFC"/>
    <w:rsid w:val="004A75F2"/>
    <w:rsid w:val="005144A9"/>
    <w:rsid w:val="005B1164"/>
    <w:rsid w:val="005B1B08"/>
    <w:rsid w:val="00662BDB"/>
    <w:rsid w:val="006B7198"/>
    <w:rsid w:val="006D4AB3"/>
    <w:rsid w:val="006F3B81"/>
    <w:rsid w:val="00897AB0"/>
    <w:rsid w:val="008A073C"/>
    <w:rsid w:val="00902B7C"/>
    <w:rsid w:val="0099118F"/>
    <w:rsid w:val="00A905AC"/>
    <w:rsid w:val="00B93BC5"/>
    <w:rsid w:val="00BA6584"/>
    <w:rsid w:val="00C370F2"/>
    <w:rsid w:val="00C44EEC"/>
    <w:rsid w:val="00DF32E8"/>
    <w:rsid w:val="00E2789F"/>
    <w:rsid w:val="00EA14B3"/>
    <w:rsid w:val="00EA416E"/>
    <w:rsid w:val="00F91FC3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F45EA6-45BD-4AF5-BFB6-B3932F5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416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7</cp:revision>
  <cp:lastPrinted>2001-02-10T14:28:00Z</cp:lastPrinted>
  <dcterms:created xsi:type="dcterms:W3CDTF">2017-11-06T09:24:00Z</dcterms:created>
  <dcterms:modified xsi:type="dcterms:W3CDTF">2017-11-06T09:35:00Z</dcterms:modified>
</cp:coreProperties>
</file>