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22D" w:rsidRPr="00E46582" w:rsidRDefault="00E46582" w:rsidP="00E46582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 1 SIWZ</w:t>
      </w:r>
    </w:p>
    <w:p w:rsidR="0007422D" w:rsidRDefault="0007422D">
      <w:pPr>
        <w:spacing w:line="360" w:lineRule="auto"/>
        <w:rPr>
          <w:sz w:val="24"/>
        </w:rPr>
      </w:pPr>
    </w:p>
    <w:p w:rsidR="0007422D" w:rsidRDefault="00CA52A3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07422D" w:rsidRDefault="00CA52A3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686EB5" w:rsidRPr="00686EB5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686EB5" w:rsidRPr="00686EB5">
        <w:rPr>
          <w:b/>
          <w:sz w:val="28"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projektora.</w:t>
      </w:r>
      <w:r>
        <w:rPr>
          <w:b/>
          <w:sz w:val="28"/>
        </w:rPr>
        <w:t>”</w:t>
      </w:r>
    </w:p>
    <w:p w:rsidR="0007422D" w:rsidRDefault="0007422D">
      <w:pPr>
        <w:spacing w:line="360" w:lineRule="auto"/>
        <w:ind w:hanging="284"/>
        <w:rPr>
          <w:sz w:val="24"/>
        </w:rPr>
      </w:pPr>
    </w:p>
    <w:p w:rsidR="0007422D" w:rsidRPr="00423A74" w:rsidRDefault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Zadanie nr 1</w:t>
      </w:r>
    </w:p>
    <w:p w:rsidR="00821D7A" w:rsidRDefault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Dostawa platformy edukacyjnej</w:t>
      </w:r>
    </w:p>
    <w:p w:rsidR="00AF05F8" w:rsidRDefault="00AF05F8" w:rsidP="00AF05F8">
      <w:pPr>
        <w:spacing w:line="360" w:lineRule="auto"/>
        <w:ind w:hanging="284"/>
        <w:jc w:val="both"/>
        <w:rPr>
          <w:b/>
          <w:sz w:val="24"/>
          <w:u w:val="single"/>
        </w:rPr>
      </w:pPr>
    </w:p>
    <w:p w:rsidR="00AF05F8" w:rsidRPr="00607E85" w:rsidRDefault="00AF05F8" w:rsidP="00AF05F8">
      <w:pPr>
        <w:spacing w:line="360" w:lineRule="auto"/>
        <w:jc w:val="both"/>
        <w:rPr>
          <w:sz w:val="24"/>
          <w:szCs w:val="24"/>
        </w:rPr>
      </w:pPr>
      <w:r w:rsidRPr="00607E85">
        <w:rPr>
          <w:sz w:val="24"/>
          <w:szCs w:val="24"/>
        </w:rPr>
        <w:t>Edukacyjna platforma sprzętowa do laboratorium elektronicznego z dodatkowym sprzętowym konwerterem magistrali GPIB na USB.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1. Platforma musi zawierać następujące zintegrowane przyrządy pomiarowe: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1.1. Oscyloskop cyfrowy: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- 2 kanały o paśmie analogowym nie mniejszym niż 50 MHz, 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równoczesne próbkowanie w obydwu kanałach min. 100 MS/s, 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sprzężenie AC, DC oraz GND,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pamięć min. 16 </w:t>
      </w:r>
      <w:proofErr w:type="spellStart"/>
      <w:r w:rsidRPr="00607E85">
        <w:rPr>
          <w:sz w:val="24"/>
          <w:szCs w:val="24"/>
        </w:rPr>
        <w:t>kS</w:t>
      </w:r>
      <w:proofErr w:type="spellEnd"/>
      <w:r w:rsidRPr="00607E85">
        <w:rPr>
          <w:sz w:val="24"/>
          <w:szCs w:val="24"/>
        </w:rPr>
        <w:t xml:space="preserve"> na kanał,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rozdzielczość pionowa:  8 bit,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czułość napięciowa: 40 </w:t>
      </w:r>
      <w:proofErr w:type="spellStart"/>
      <w:r w:rsidRPr="00607E85">
        <w:rPr>
          <w:sz w:val="24"/>
          <w:szCs w:val="24"/>
        </w:rPr>
        <w:t>mV</w:t>
      </w:r>
      <w:proofErr w:type="spellEnd"/>
      <w:r w:rsidRPr="00607E85">
        <w:rPr>
          <w:sz w:val="24"/>
          <w:szCs w:val="24"/>
        </w:rPr>
        <w:t xml:space="preserve"> ÷ 40 V,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1.2. Generator funkcyjny: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min. 1 kanał,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przebiegi: sinus, prostokąt, trójkąt,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pasmo min. 5 MHz dla sinusa,</w:t>
      </w:r>
    </w:p>
    <w:p w:rsidR="00AF05F8" w:rsidRPr="00607E85" w:rsidRDefault="00AF05F8" w:rsidP="00AF05F8">
      <w:pPr>
        <w:spacing w:line="360" w:lineRule="auto"/>
        <w:rPr>
          <w:sz w:val="24"/>
          <w:szCs w:val="24"/>
          <w:lang w:val="en-US"/>
        </w:rPr>
      </w:pPr>
      <w:r w:rsidRPr="00607E85">
        <w:rPr>
          <w:sz w:val="24"/>
          <w:szCs w:val="24"/>
          <w:lang w:val="en-US"/>
        </w:rPr>
        <w:t xml:space="preserve">- </w:t>
      </w:r>
      <w:proofErr w:type="spellStart"/>
      <w:r w:rsidRPr="00607E85">
        <w:rPr>
          <w:sz w:val="24"/>
          <w:szCs w:val="24"/>
          <w:lang w:val="en-US"/>
        </w:rPr>
        <w:t>amplituda</w:t>
      </w:r>
      <w:proofErr w:type="spellEnd"/>
      <w:r w:rsidRPr="00607E85">
        <w:rPr>
          <w:sz w:val="24"/>
          <w:szCs w:val="24"/>
          <w:lang w:val="en-US"/>
        </w:rPr>
        <w:t xml:space="preserve">: 10 </w:t>
      </w:r>
      <w:proofErr w:type="spellStart"/>
      <w:r w:rsidRPr="00607E85">
        <w:rPr>
          <w:sz w:val="24"/>
          <w:szCs w:val="24"/>
          <w:lang w:val="en-US"/>
        </w:rPr>
        <w:t>Vp</w:t>
      </w:r>
      <w:proofErr w:type="spellEnd"/>
      <w:r w:rsidRPr="00607E85">
        <w:rPr>
          <w:sz w:val="24"/>
          <w:szCs w:val="24"/>
          <w:lang w:val="en-US"/>
        </w:rPr>
        <w:t>-p,</w:t>
      </w:r>
    </w:p>
    <w:p w:rsidR="00AF05F8" w:rsidRPr="00607E85" w:rsidRDefault="00AF05F8" w:rsidP="00AF05F8">
      <w:pPr>
        <w:spacing w:line="360" w:lineRule="auto"/>
        <w:rPr>
          <w:sz w:val="24"/>
          <w:szCs w:val="24"/>
          <w:lang w:val="en-US"/>
        </w:rPr>
      </w:pPr>
      <w:r w:rsidRPr="00607E85">
        <w:rPr>
          <w:sz w:val="24"/>
          <w:szCs w:val="24"/>
          <w:lang w:val="en-US"/>
        </w:rPr>
        <w:t>- offset: ±5 V,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impedancja wyjściowa: 50 Ω,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modulacja: AM, FM.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1.3.  Multimetr cyfrowy min 5,5 cyfry z pomiarem: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napięcia DC: 0 ÷ 60 V,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lastRenderedPageBreak/>
        <w:t xml:space="preserve">- napięcia AC: 0 ÷ 20 </w:t>
      </w:r>
      <w:proofErr w:type="spellStart"/>
      <w:r w:rsidRPr="00607E85">
        <w:rPr>
          <w:sz w:val="24"/>
          <w:szCs w:val="24"/>
        </w:rPr>
        <w:t>Vrms</w:t>
      </w:r>
      <w:proofErr w:type="spellEnd"/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prądu DC: 0 ÷ </w:t>
      </w:r>
      <w:smartTag w:uri="urn:schemas-microsoft-com:office:smarttags" w:element="metricconverter">
        <w:smartTagPr>
          <w:attr w:name="ProductID" w:val="2 A"/>
        </w:smartTagPr>
        <w:r w:rsidRPr="00607E85">
          <w:rPr>
            <w:sz w:val="24"/>
            <w:szCs w:val="24"/>
          </w:rPr>
          <w:t>2 A</w:t>
        </w:r>
      </w:smartTag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prądu AC: 0 ÷ 2 </w:t>
      </w:r>
      <w:proofErr w:type="spellStart"/>
      <w:r w:rsidRPr="00607E85">
        <w:rPr>
          <w:sz w:val="24"/>
          <w:szCs w:val="24"/>
        </w:rPr>
        <w:t>Arms</w:t>
      </w:r>
      <w:proofErr w:type="spellEnd"/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rezystancji: 0 ÷ 100 MΩ,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pojemności: 50 </w:t>
      </w:r>
      <w:proofErr w:type="spellStart"/>
      <w:r w:rsidRPr="00607E85">
        <w:rPr>
          <w:sz w:val="24"/>
          <w:szCs w:val="24"/>
        </w:rPr>
        <w:t>pF</w:t>
      </w:r>
      <w:proofErr w:type="spellEnd"/>
      <w:r w:rsidRPr="00607E85">
        <w:rPr>
          <w:sz w:val="24"/>
          <w:szCs w:val="24"/>
        </w:rPr>
        <w:t xml:space="preserve"> ÷ 500 </w:t>
      </w:r>
      <w:proofErr w:type="spellStart"/>
      <w:r w:rsidRPr="00607E85">
        <w:rPr>
          <w:sz w:val="24"/>
          <w:szCs w:val="24"/>
        </w:rPr>
        <w:t>mF</w:t>
      </w:r>
      <w:proofErr w:type="spellEnd"/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indukcyjności: 100 </w:t>
      </w:r>
      <w:proofErr w:type="spellStart"/>
      <w:r w:rsidRPr="00607E85">
        <w:rPr>
          <w:sz w:val="24"/>
          <w:szCs w:val="24"/>
        </w:rPr>
        <w:t>mH</w:t>
      </w:r>
      <w:proofErr w:type="spellEnd"/>
      <w:r w:rsidRPr="00607E85">
        <w:rPr>
          <w:sz w:val="24"/>
          <w:szCs w:val="24"/>
        </w:rPr>
        <w:t xml:space="preserve"> ÷ 100 </w:t>
      </w:r>
      <w:proofErr w:type="spellStart"/>
      <w:r w:rsidRPr="00607E85">
        <w:rPr>
          <w:sz w:val="24"/>
          <w:szCs w:val="24"/>
        </w:rPr>
        <w:t>mH</w:t>
      </w:r>
      <w:proofErr w:type="spellEnd"/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test złącza półprzewodnikowego.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1.4. Dynamiczny analizator widma: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zakres częstotliwości: 50 MHz,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rozdzielczość częstotliwości min. 3200 linii.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1.5. Zasilacz DC: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napięcie stałe +5 V/ </w:t>
      </w:r>
      <w:smartTag w:uri="urn:schemas-microsoft-com:office:smarttags" w:element="metricconverter">
        <w:smartTagPr>
          <w:attr w:name="ProductID" w:val="0,5 A"/>
        </w:smartTagPr>
        <w:r w:rsidRPr="00607E85">
          <w:rPr>
            <w:sz w:val="24"/>
            <w:szCs w:val="24"/>
          </w:rPr>
          <w:t>2 A</w:t>
        </w:r>
      </w:smartTag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napięcia stałe ±15 V/ </w:t>
      </w:r>
      <w:smartTag w:uri="urn:schemas-microsoft-com:office:smarttags" w:element="metricconverter">
        <w:smartTagPr>
          <w:attr w:name="ProductID" w:val="0,5 A"/>
        </w:smartTagPr>
        <w:r w:rsidRPr="00607E85">
          <w:rPr>
            <w:sz w:val="24"/>
            <w:szCs w:val="24"/>
          </w:rPr>
          <w:t>0,5 A</w:t>
        </w:r>
      </w:smartTag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napięcia regulowane 0 ÷ ±12 V/ </w:t>
      </w:r>
      <w:smartTag w:uri="urn:schemas-microsoft-com:office:smarttags" w:element="metricconverter">
        <w:smartTagPr>
          <w:attr w:name="ProductID" w:val="0,5 A"/>
        </w:smartTagPr>
        <w:r w:rsidRPr="00607E85">
          <w:rPr>
            <w:sz w:val="24"/>
            <w:szCs w:val="24"/>
          </w:rPr>
          <w:t>0,5 A</w:t>
        </w:r>
      </w:smartTag>
      <w:r w:rsidRPr="00607E85">
        <w:rPr>
          <w:sz w:val="24"/>
          <w:szCs w:val="24"/>
        </w:rPr>
        <w:t>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1.6. Wielofunkcyjna karta akwizycji: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ilość kanałów wejściowych: 8 różnicowych,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częstotliwość próbkowania pojedynczego kanału: 1,25 MS/s,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rozdzielczość przetwornika AD: 16 bitów,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napięcie wejściowe - nie mniejsze niż 10V,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współczynnik tłumienia sygnału wspólnego (CMRR) - 90 </w:t>
      </w:r>
      <w:proofErr w:type="spellStart"/>
      <w:r w:rsidRPr="00607E85">
        <w:rPr>
          <w:sz w:val="24"/>
          <w:szCs w:val="24"/>
        </w:rPr>
        <w:t>dB</w:t>
      </w:r>
      <w:proofErr w:type="spellEnd"/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impedancja wejściowa - min. 10 GΩ,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rozmiar pamięci FIFO - 4 </w:t>
      </w:r>
      <w:proofErr w:type="spellStart"/>
      <w:r w:rsidRPr="00607E85">
        <w:rPr>
          <w:sz w:val="24"/>
          <w:szCs w:val="24"/>
        </w:rPr>
        <w:t>kS</w:t>
      </w:r>
      <w:proofErr w:type="spellEnd"/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ilość kanałów wyjściowych: 2,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rozdzielczość przetwornika DA: 16 bitów,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częstotliwość odświeżania przetwornika DA: 2,8 MS/s w pojedynczym kanale,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impedancja wyjściowa: 1 Ω,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napięcie wyjściowe: ±10V,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ilość wejść/wyjść cyfrowych: 24,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możliwość konfigurowania każdego złącza cyfrowego jako we/wy.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ilość liczników: 2,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rozdzielczość każdego licznika: 32 bity,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częstotliwość oscylatora wewnętrznego taktującego liczniki: 80 MHz,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dokładność oscylatora - min. 50 </w:t>
      </w:r>
      <w:proofErr w:type="spellStart"/>
      <w:r w:rsidRPr="00607E85">
        <w:rPr>
          <w:sz w:val="24"/>
          <w:szCs w:val="24"/>
        </w:rPr>
        <w:t>ppm</w:t>
      </w:r>
      <w:proofErr w:type="spellEnd"/>
      <w:r w:rsidRPr="00607E85">
        <w:rPr>
          <w:sz w:val="24"/>
          <w:szCs w:val="24"/>
        </w:rPr>
        <w:t>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wbudowany generator częstotliwości: 10 MHz,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lastRenderedPageBreak/>
        <w:t xml:space="preserve">- dokładność generatora: 50 </w:t>
      </w:r>
      <w:proofErr w:type="spellStart"/>
      <w:r w:rsidRPr="00607E85">
        <w:rPr>
          <w:sz w:val="24"/>
          <w:szCs w:val="24"/>
        </w:rPr>
        <w:t>ppm</w:t>
      </w:r>
      <w:proofErr w:type="spellEnd"/>
      <w:r w:rsidRPr="00607E85">
        <w:rPr>
          <w:sz w:val="24"/>
          <w:szCs w:val="24"/>
        </w:rPr>
        <w:t>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2. Platforma musi komunikować się z komputerem poprzez interfejs USB 2.0 Hi-</w:t>
      </w:r>
      <w:proofErr w:type="spellStart"/>
      <w:r w:rsidRPr="00607E85">
        <w:rPr>
          <w:sz w:val="24"/>
          <w:szCs w:val="24"/>
        </w:rPr>
        <w:t>Speed</w:t>
      </w:r>
      <w:proofErr w:type="spellEnd"/>
      <w:r w:rsidRPr="00607E85">
        <w:rPr>
          <w:sz w:val="24"/>
          <w:szCs w:val="24"/>
        </w:rPr>
        <w:t>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3. Platforma musi zapewniać pełną współpracę programową ze środowiskiem </w:t>
      </w:r>
      <w:proofErr w:type="spellStart"/>
      <w:r w:rsidRPr="00607E85">
        <w:rPr>
          <w:sz w:val="24"/>
          <w:szCs w:val="24"/>
        </w:rPr>
        <w:t>LabVIEW</w:t>
      </w:r>
      <w:proofErr w:type="spellEnd"/>
      <w:r w:rsidRPr="00607E85">
        <w:rPr>
          <w:sz w:val="24"/>
          <w:szCs w:val="24"/>
        </w:rPr>
        <w:t>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4. Zasilanie umożliwiające podłączenie do sieci 230 VAC/50 </w:t>
      </w:r>
      <w:proofErr w:type="spellStart"/>
      <w:r w:rsidRPr="00607E85">
        <w:rPr>
          <w:sz w:val="24"/>
          <w:szCs w:val="24"/>
        </w:rPr>
        <w:t>Hz</w:t>
      </w:r>
      <w:proofErr w:type="spellEnd"/>
      <w:r w:rsidRPr="00607E85">
        <w:rPr>
          <w:sz w:val="24"/>
          <w:szCs w:val="24"/>
        </w:rPr>
        <w:t xml:space="preserve"> (wtyk Euro).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5. Oznakowanie zgodności CE.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6. Produkt musi spełniać wymogi dyrektywy </w:t>
      </w:r>
      <w:proofErr w:type="spellStart"/>
      <w:r w:rsidRPr="00607E85">
        <w:rPr>
          <w:sz w:val="24"/>
          <w:szCs w:val="24"/>
        </w:rPr>
        <w:t>RoHS</w:t>
      </w:r>
      <w:proofErr w:type="spellEnd"/>
      <w:r w:rsidRPr="00607E85">
        <w:rPr>
          <w:sz w:val="24"/>
          <w:szCs w:val="24"/>
        </w:rPr>
        <w:t>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B26BA9">
        <w:rPr>
          <w:sz w:val="24"/>
          <w:szCs w:val="24"/>
        </w:rPr>
        <w:t>7. Gwarancja producenta – min. 1 rok.</w:t>
      </w:r>
    </w:p>
    <w:p w:rsidR="00AF05F8" w:rsidRPr="00607E85" w:rsidRDefault="00AF05F8" w:rsidP="00AF05F8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8. Dodatkowym wyposażeniem platformy </w:t>
      </w:r>
      <w:r w:rsidR="009603F7" w:rsidRPr="00607E85">
        <w:rPr>
          <w:sz w:val="24"/>
          <w:szCs w:val="24"/>
        </w:rPr>
        <w:t>musi być</w:t>
      </w:r>
      <w:r w:rsidRPr="00607E85">
        <w:rPr>
          <w:sz w:val="24"/>
          <w:szCs w:val="24"/>
        </w:rPr>
        <w:t xml:space="preserve"> sprzętowy konwerter magistrali GPIB na USB 2.0 Hi-</w:t>
      </w:r>
      <w:proofErr w:type="spellStart"/>
      <w:r w:rsidRPr="00607E85">
        <w:rPr>
          <w:sz w:val="24"/>
          <w:szCs w:val="24"/>
        </w:rPr>
        <w:t>Speed</w:t>
      </w:r>
      <w:proofErr w:type="spellEnd"/>
      <w:r w:rsidRPr="00607E85">
        <w:rPr>
          <w:sz w:val="24"/>
          <w:szCs w:val="24"/>
        </w:rPr>
        <w:t xml:space="preserve"> z analizatorem stanów linii GPIB.</w:t>
      </w:r>
    </w:p>
    <w:p w:rsidR="00AF05F8" w:rsidRDefault="00AF05F8">
      <w:pPr>
        <w:spacing w:line="360" w:lineRule="auto"/>
        <w:ind w:hanging="284"/>
        <w:rPr>
          <w:b/>
          <w:sz w:val="24"/>
          <w:u w:val="single"/>
        </w:rPr>
      </w:pPr>
    </w:p>
    <w:p w:rsidR="00AF05F8" w:rsidRPr="00423A74" w:rsidRDefault="00AF05F8">
      <w:pPr>
        <w:spacing w:line="360" w:lineRule="auto"/>
        <w:ind w:hanging="284"/>
        <w:rPr>
          <w:b/>
          <w:sz w:val="24"/>
          <w:u w:val="single"/>
        </w:rPr>
      </w:pP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Zadanie nr 2</w:t>
      </w:r>
    </w:p>
    <w:p w:rsidR="00821D7A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Dostawa oscyloskopu cyfrowego z wyposażeniem</w:t>
      </w:r>
    </w:p>
    <w:p w:rsidR="00607E85" w:rsidRDefault="00607E85" w:rsidP="00821D7A">
      <w:pPr>
        <w:spacing w:line="360" w:lineRule="auto"/>
        <w:ind w:hanging="284"/>
        <w:rPr>
          <w:b/>
          <w:sz w:val="24"/>
          <w:u w:val="single"/>
        </w:rPr>
      </w:pP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Oscyloskop cyfrowy 4-kanałowy z wyposażeniem dodatkowym o parametrach minimalnych jak poniżej: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podstawowe pasmo pracy 200 MHz,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możliwość rozszerzenia pasma do 1,5 GHz,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- 4 kanały analogowe,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możliwość rozbudowy oscyloskopu o 16 kanałów cyfrowych,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próbkowanie: 5 </w:t>
      </w:r>
      <w:proofErr w:type="spellStart"/>
      <w:r w:rsidRPr="00607E85">
        <w:rPr>
          <w:sz w:val="24"/>
          <w:szCs w:val="24"/>
        </w:rPr>
        <w:t>GSa</w:t>
      </w:r>
      <w:proofErr w:type="spellEnd"/>
      <w:r w:rsidRPr="00607E85">
        <w:rPr>
          <w:sz w:val="24"/>
          <w:szCs w:val="24"/>
        </w:rPr>
        <w:t xml:space="preserve">/s przy 2 kanałach aktywnych; 2,5 </w:t>
      </w:r>
      <w:proofErr w:type="spellStart"/>
      <w:r w:rsidRPr="00607E85">
        <w:rPr>
          <w:sz w:val="24"/>
          <w:szCs w:val="24"/>
        </w:rPr>
        <w:t>GSa</w:t>
      </w:r>
      <w:proofErr w:type="spellEnd"/>
      <w:r w:rsidRPr="00607E85">
        <w:rPr>
          <w:sz w:val="24"/>
          <w:szCs w:val="24"/>
        </w:rPr>
        <w:t>/s przy 4 kanałach aktywnych,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szybkość odświeżania przebiegów do 1.000.000 razy na sekundę,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pamięć wewnętrzna: 2 </w:t>
      </w:r>
      <w:proofErr w:type="spellStart"/>
      <w:r w:rsidRPr="00607E85">
        <w:rPr>
          <w:sz w:val="24"/>
          <w:szCs w:val="24"/>
        </w:rPr>
        <w:t>Mpkt</w:t>
      </w:r>
      <w:proofErr w:type="spellEnd"/>
      <w:r w:rsidRPr="00607E85">
        <w:rPr>
          <w:sz w:val="24"/>
          <w:szCs w:val="24"/>
        </w:rPr>
        <w:t xml:space="preserve">  w każdym kanale, 4 </w:t>
      </w:r>
      <w:proofErr w:type="spellStart"/>
      <w:r w:rsidRPr="00607E85">
        <w:rPr>
          <w:sz w:val="24"/>
          <w:szCs w:val="24"/>
        </w:rPr>
        <w:t>Mpkt</w:t>
      </w:r>
      <w:proofErr w:type="spellEnd"/>
      <w:r w:rsidRPr="00607E85">
        <w:rPr>
          <w:sz w:val="24"/>
          <w:szCs w:val="24"/>
        </w:rPr>
        <w:t xml:space="preserve"> przy 2 kanałach,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impedancja wejściowa 1 MΩ ± 1%,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rozdzielczość pionowa - 8 bit,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sprzężenie AC, DC,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tryby wyzwalania: automatyczny, ciągły, pojedynczy pomiar, wymuszony,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wyzwalanie dotykowe - definiowanie obszaru wyzwolenia,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czułość napięciowa regulowana w zakresie 1 </w:t>
      </w:r>
      <w:proofErr w:type="spellStart"/>
      <w:r w:rsidRPr="00607E85">
        <w:rPr>
          <w:sz w:val="24"/>
          <w:szCs w:val="24"/>
        </w:rPr>
        <w:t>mV</w:t>
      </w:r>
      <w:proofErr w:type="spellEnd"/>
      <w:r w:rsidRPr="00607E85">
        <w:rPr>
          <w:sz w:val="24"/>
          <w:szCs w:val="24"/>
        </w:rPr>
        <w:t>/</w:t>
      </w:r>
      <w:proofErr w:type="spellStart"/>
      <w:r w:rsidRPr="00607E85">
        <w:rPr>
          <w:sz w:val="24"/>
          <w:szCs w:val="24"/>
        </w:rPr>
        <w:t>dz</w:t>
      </w:r>
      <w:proofErr w:type="spellEnd"/>
      <w:r w:rsidRPr="00607E85">
        <w:rPr>
          <w:sz w:val="24"/>
          <w:szCs w:val="24"/>
        </w:rPr>
        <w:t xml:space="preserve"> ÷ 5 V/</w:t>
      </w:r>
      <w:proofErr w:type="spellStart"/>
      <w:r w:rsidRPr="00607E85">
        <w:rPr>
          <w:sz w:val="24"/>
          <w:szCs w:val="24"/>
        </w:rPr>
        <w:t>dz</w:t>
      </w:r>
      <w:proofErr w:type="spellEnd"/>
      <w:r w:rsidRPr="00607E85">
        <w:rPr>
          <w:sz w:val="24"/>
          <w:szCs w:val="24"/>
        </w:rPr>
        <w:t>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funkcjonalność dwufunkcyjnych wciskanych pokręteł,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uśrednianie przebiegów: 2, 4, 8 … 65 536,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podstawa czasu w zakresie 2 </w:t>
      </w:r>
      <w:proofErr w:type="spellStart"/>
      <w:r w:rsidRPr="00607E85">
        <w:rPr>
          <w:sz w:val="24"/>
          <w:szCs w:val="24"/>
        </w:rPr>
        <w:t>ns</w:t>
      </w:r>
      <w:proofErr w:type="spellEnd"/>
      <w:r w:rsidRPr="00607E85">
        <w:rPr>
          <w:sz w:val="24"/>
          <w:szCs w:val="24"/>
        </w:rPr>
        <w:t>/</w:t>
      </w:r>
      <w:proofErr w:type="spellStart"/>
      <w:r w:rsidRPr="00607E85">
        <w:rPr>
          <w:sz w:val="24"/>
          <w:szCs w:val="24"/>
        </w:rPr>
        <w:t>dz</w:t>
      </w:r>
      <w:proofErr w:type="spellEnd"/>
      <w:r w:rsidRPr="00607E85">
        <w:rPr>
          <w:sz w:val="24"/>
          <w:szCs w:val="24"/>
        </w:rPr>
        <w:t xml:space="preserve"> ÷ 50 s/</w:t>
      </w:r>
      <w:proofErr w:type="spellStart"/>
      <w:r w:rsidRPr="00607E85">
        <w:rPr>
          <w:sz w:val="24"/>
          <w:szCs w:val="24"/>
        </w:rPr>
        <w:t>dz</w:t>
      </w:r>
      <w:proofErr w:type="spellEnd"/>
      <w:r w:rsidRPr="00607E85">
        <w:rPr>
          <w:sz w:val="24"/>
          <w:szCs w:val="24"/>
        </w:rPr>
        <w:t>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rozdzielczość podstawy czasu: 2,5 </w:t>
      </w:r>
      <w:proofErr w:type="spellStart"/>
      <w:r w:rsidRPr="00607E85">
        <w:rPr>
          <w:sz w:val="24"/>
          <w:szCs w:val="24"/>
        </w:rPr>
        <w:t>ps</w:t>
      </w:r>
      <w:proofErr w:type="spellEnd"/>
      <w:r w:rsidRPr="00607E85">
        <w:rPr>
          <w:sz w:val="24"/>
          <w:szCs w:val="24"/>
        </w:rPr>
        <w:t>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dokładność podstawy czasu: 10 </w:t>
      </w:r>
      <w:proofErr w:type="spellStart"/>
      <w:r w:rsidRPr="00607E85">
        <w:rPr>
          <w:sz w:val="24"/>
          <w:szCs w:val="24"/>
        </w:rPr>
        <w:t>ppm</w:t>
      </w:r>
      <w:proofErr w:type="spellEnd"/>
      <w:r w:rsidRPr="00607E85">
        <w:rPr>
          <w:sz w:val="24"/>
          <w:szCs w:val="24"/>
        </w:rPr>
        <w:t>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lastRenderedPageBreak/>
        <w:t>- opcje dotykowego przeszukiwania i nawigowania,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operacje na przebiegach: dodawanie, odejmowanie, mnożenie, dzielenie, całkowanie, FFT,    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  wygładzanie, filtrowanie,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możliwość definiowania filtrów programowych LP, HP,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transformata FFT - nie mniej niż 64 </w:t>
      </w:r>
      <w:proofErr w:type="spellStart"/>
      <w:r w:rsidRPr="00607E85">
        <w:rPr>
          <w:sz w:val="24"/>
          <w:szCs w:val="24"/>
        </w:rPr>
        <w:t>kpkt</w:t>
      </w:r>
      <w:proofErr w:type="spellEnd"/>
      <w:r w:rsidRPr="00607E85">
        <w:rPr>
          <w:sz w:val="24"/>
          <w:szCs w:val="24"/>
        </w:rPr>
        <w:t>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automatyczny pomiar fazy (na zboczu narastającym i opadającym),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funkcja segmentacji pamięci,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dotykowy pojemnościowy wyświetlacz kolorowy XGA 12,1 cala z 64 poziomami intensywności,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wbudowany gotowy do użycia cyfrowy woltomierz,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 xml:space="preserve">- wbudowany gotowy do użycia 2-kanałowy generator funkcyjny i arbitralny 20M </w:t>
      </w:r>
      <w:proofErr w:type="spellStart"/>
      <w:r w:rsidRPr="00607E85">
        <w:rPr>
          <w:sz w:val="24"/>
          <w:szCs w:val="24"/>
        </w:rPr>
        <w:t>Hz</w:t>
      </w:r>
      <w:proofErr w:type="spellEnd"/>
      <w:r w:rsidRPr="00607E85">
        <w:rPr>
          <w:sz w:val="24"/>
          <w:szCs w:val="24"/>
        </w:rPr>
        <w:t xml:space="preserve">, 10 </w:t>
      </w:r>
      <w:proofErr w:type="spellStart"/>
      <w:r w:rsidRPr="00607E85">
        <w:rPr>
          <w:sz w:val="24"/>
          <w:szCs w:val="24"/>
        </w:rPr>
        <w:t>Vpp</w:t>
      </w:r>
      <w:proofErr w:type="spellEnd"/>
      <w:r w:rsidRPr="00607E85">
        <w:rPr>
          <w:sz w:val="24"/>
          <w:szCs w:val="24"/>
        </w:rPr>
        <w:t xml:space="preserve">  z modulacjami AM, FM, FSK,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wbudowany gotowy do użycia częstościomierz,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interfejs komputerowy USB 2.0,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komplet sond pasywnych o paśmie nie mniejszym od pasma podstawowego oscyloskopu,</w:t>
      </w:r>
    </w:p>
    <w:p w:rsidR="00607E85" w:rsidRPr="00607E85" w:rsidRDefault="00607E85" w:rsidP="00607E85">
      <w:pPr>
        <w:spacing w:line="360" w:lineRule="auto"/>
        <w:rPr>
          <w:sz w:val="24"/>
          <w:szCs w:val="24"/>
        </w:rPr>
      </w:pPr>
      <w:r w:rsidRPr="00607E85">
        <w:rPr>
          <w:sz w:val="24"/>
          <w:szCs w:val="24"/>
        </w:rPr>
        <w:t>- 2 komplety uchwytów montażowych 19” wysokości 2U do urządzeń o szerokości 1/2W.</w:t>
      </w:r>
    </w:p>
    <w:p w:rsidR="00607E85" w:rsidRPr="00607E85" w:rsidRDefault="00607E85" w:rsidP="00607E85">
      <w:pPr>
        <w:spacing w:line="360" w:lineRule="auto"/>
        <w:rPr>
          <w:b/>
          <w:sz w:val="24"/>
          <w:szCs w:val="24"/>
          <w:u w:val="single"/>
        </w:rPr>
      </w:pP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Zadanie nr 3</w:t>
      </w:r>
    </w:p>
    <w:p w:rsidR="00821D7A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Dostawa miernika jakości energii z wyposażeniem</w:t>
      </w:r>
    </w:p>
    <w:p w:rsidR="00AF38E1" w:rsidRDefault="00FF03E0" w:rsidP="00AF38E1">
      <w:pPr>
        <w:numPr>
          <w:ilvl w:val="0"/>
          <w:numId w:val="1"/>
        </w:numPr>
        <w:spacing w:line="360" w:lineRule="auto"/>
        <w:rPr>
          <w:sz w:val="24"/>
        </w:rPr>
      </w:pPr>
      <w:r w:rsidRPr="00FF03E0">
        <w:rPr>
          <w:sz w:val="24"/>
        </w:rPr>
        <w:t xml:space="preserve">Parametry mierzone: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Napięcia L1, L2, L3, N-PE (pięć wejść pomiarowych),  – wartości średnie, minimalne i maksymalne, chwilowe w zakresie do 760 V, możliwość współpracy z przekładnikami napięciowymi,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 </w:t>
      </w:r>
      <w:r w:rsidRPr="00FF03E0">
        <w:rPr>
          <w:sz w:val="24"/>
        </w:rPr>
        <w:t xml:space="preserve"> Prądy L1, L2, L3, N (cztery wejścia pomiarowe) – wartości średnie, minimalne i maksymalne, chwilowe, pomiar prądu w zakresie do 3 </w:t>
      </w:r>
      <w:proofErr w:type="spellStart"/>
      <w:r w:rsidRPr="00FF03E0">
        <w:rPr>
          <w:sz w:val="24"/>
        </w:rPr>
        <w:t>kA</w:t>
      </w:r>
      <w:proofErr w:type="spellEnd"/>
      <w:r w:rsidRPr="00FF03E0">
        <w:rPr>
          <w:sz w:val="24"/>
        </w:rPr>
        <w:t xml:space="preserve"> (w zależności od użytych cęgów prądowych),możliwość współpracy z przekładnikami prądowymi,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Współczynniki szczytu dla prądu (CFI) i napięcia (CFU),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Częstotliwość w zakresie 40Hz – 70Hz,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Moc czynna (P), bierna (Q), odkształcenia (D), pozorna (S) wraz z określeniem charakteru mocy biernej (pojemnościowa, indukcyjna),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Energia czynna (E ), bierna (E ), pozorna (E ), 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Współczynnik mocy  PF (Power </w:t>
      </w:r>
      <w:proofErr w:type="spellStart"/>
      <w:r w:rsidRPr="00FF03E0">
        <w:rPr>
          <w:sz w:val="24"/>
        </w:rPr>
        <w:t>Factor</w:t>
      </w:r>
      <w:proofErr w:type="spellEnd"/>
      <w:r w:rsidRPr="00FF03E0">
        <w:rPr>
          <w:sz w:val="24"/>
        </w:rPr>
        <w:t xml:space="preserve">), </w:t>
      </w:r>
      <w:proofErr w:type="spellStart"/>
      <w:r w:rsidRPr="00FF03E0">
        <w:rPr>
          <w:sz w:val="24"/>
        </w:rPr>
        <w:t>cosφ</w:t>
      </w:r>
      <w:proofErr w:type="spellEnd"/>
      <w:r w:rsidRPr="00FF03E0">
        <w:rPr>
          <w:sz w:val="24"/>
        </w:rPr>
        <w:t xml:space="preserve">, </w:t>
      </w:r>
      <w:proofErr w:type="spellStart"/>
      <w:r w:rsidRPr="00FF03E0">
        <w:rPr>
          <w:sz w:val="24"/>
        </w:rPr>
        <w:t>tgφ</w:t>
      </w:r>
      <w:proofErr w:type="spellEnd"/>
      <w:r w:rsidRPr="00FF03E0">
        <w:rPr>
          <w:sz w:val="24"/>
        </w:rPr>
        <w:t xml:space="preserve">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Współczynnik K (przeciążenie transformatora spowodowane harmonicznymi),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Harmoniczne do 50-tej w napięciu i prądzie, 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lastRenderedPageBreak/>
        <w:t xml:space="preserve"> </w:t>
      </w:r>
      <w:proofErr w:type="spellStart"/>
      <w:r w:rsidRPr="00FF03E0">
        <w:rPr>
          <w:sz w:val="24"/>
        </w:rPr>
        <w:t>Interharmoniczne</w:t>
      </w:r>
      <w:proofErr w:type="spellEnd"/>
      <w:r w:rsidRPr="00FF03E0">
        <w:rPr>
          <w:sz w:val="24"/>
        </w:rPr>
        <w:t xml:space="preserve">  mierzone jako grupy,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Współczynnik zniekształceń harmonicznych THD dla prądu i napięcia,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Wskaźnik krótkookresowego (P ) oraz długookresowego (P ) migotania światła (spełnione wymogi EN 61000-4-15 klasa A),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 Asymetria napięć (spełnione wymogi EN 61000-4-30 klasa A) i prądów, 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Rejestracja zdarzeń dla prądu i napięcia wraz z oscylogramami (do 1 s) oraz wykresy RMS 10 ms z maksymalnym czasem rejestracji 30 s,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 </w:t>
      </w:r>
      <w:r w:rsidRPr="00FF03E0">
        <w:rPr>
          <w:sz w:val="24"/>
        </w:rPr>
        <w:t xml:space="preserve"> Rejestracja oscylogramów prądu i napięcia po każdym okresie uśredniania,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 </w:t>
      </w:r>
      <w:r w:rsidRPr="00FF03E0">
        <w:rPr>
          <w:sz w:val="24"/>
        </w:rPr>
        <w:t xml:space="preserve"> Rejestracja mocy według: Metoda </w:t>
      </w:r>
      <w:proofErr w:type="spellStart"/>
      <w:r w:rsidRPr="00FF03E0">
        <w:rPr>
          <w:sz w:val="24"/>
        </w:rPr>
        <w:t>Budeanu</w:t>
      </w:r>
      <w:proofErr w:type="spellEnd"/>
      <w:r w:rsidRPr="00FF03E0">
        <w:rPr>
          <w:sz w:val="24"/>
        </w:rPr>
        <w:t>, IEEE 1459,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 </w:t>
      </w:r>
      <w:r w:rsidRPr="00FF03E0">
        <w:rPr>
          <w:sz w:val="24"/>
        </w:rPr>
        <w:t xml:space="preserve"> Pomiar sygnałów sterujących do 3000 </w:t>
      </w:r>
      <w:proofErr w:type="spellStart"/>
      <w:r w:rsidRPr="00FF03E0">
        <w:rPr>
          <w:sz w:val="24"/>
        </w:rPr>
        <w:t>Hz</w:t>
      </w:r>
      <w:proofErr w:type="spellEnd"/>
      <w:r w:rsidRPr="00FF03E0">
        <w:rPr>
          <w:sz w:val="24"/>
        </w:rPr>
        <w:t xml:space="preserve">,  </w:t>
      </w:r>
    </w:p>
    <w:p w:rsidR="00AF38E1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Pomiar </w:t>
      </w:r>
      <w:proofErr w:type="spellStart"/>
      <w:r w:rsidRPr="00FF03E0">
        <w:rPr>
          <w:sz w:val="24"/>
        </w:rPr>
        <w:t>transjentów</w:t>
      </w:r>
      <w:proofErr w:type="spellEnd"/>
      <w:r w:rsidRPr="00FF03E0">
        <w:rPr>
          <w:sz w:val="24"/>
        </w:rPr>
        <w:t xml:space="preserve"> do ±6000 V z maksymalną częstotliwością próbkowania 10 MHz. Minimalny czas </w:t>
      </w:r>
      <w:proofErr w:type="spellStart"/>
      <w:r w:rsidRPr="00FF03E0">
        <w:rPr>
          <w:sz w:val="24"/>
        </w:rPr>
        <w:t>transjentu</w:t>
      </w:r>
      <w:proofErr w:type="spellEnd"/>
      <w:r w:rsidRPr="00FF03E0">
        <w:rPr>
          <w:sz w:val="24"/>
        </w:rPr>
        <w:t xml:space="preserve"> możliwy do zarejestrowania wynosi 650 </w:t>
      </w:r>
      <w:proofErr w:type="spellStart"/>
      <w:r w:rsidRPr="00FF03E0">
        <w:rPr>
          <w:sz w:val="24"/>
        </w:rPr>
        <w:t>ns</w:t>
      </w:r>
      <w:proofErr w:type="spellEnd"/>
      <w:r w:rsidRPr="00FF03E0">
        <w:rPr>
          <w:sz w:val="24"/>
        </w:rPr>
        <w:t xml:space="preserve"> </w:t>
      </w:r>
    </w:p>
    <w:p w:rsidR="00FF03E0" w:rsidRDefault="00FF03E0" w:rsidP="00AF38E1">
      <w:pPr>
        <w:spacing w:line="360" w:lineRule="auto"/>
        <w:ind w:left="76"/>
        <w:rPr>
          <w:sz w:val="24"/>
        </w:rPr>
      </w:pPr>
      <w:r w:rsidRPr="00FF03E0">
        <w:rPr>
          <w:sz w:val="24"/>
        </w:rPr>
        <w:t xml:space="preserve"> Rejestracja dualna ( rejestracja na zgodności z normą PN-EN 50160 lub rozporządzeniem i wg. ustawień użytkownika w tym samym czasie). </w:t>
      </w:r>
    </w:p>
    <w:p w:rsidR="0009151B" w:rsidRPr="00FF03E0" w:rsidRDefault="0009151B" w:rsidP="00AF38E1">
      <w:pPr>
        <w:spacing w:line="360" w:lineRule="auto"/>
        <w:ind w:left="76"/>
        <w:rPr>
          <w:sz w:val="24"/>
        </w:rPr>
      </w:pP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2. Analizator powinien: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A. być przystosowany do pracy w sieciach: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o częstotliwości znamionowej 50/60 </w:t>
      </w:r>
      <w:proofErr w:type="spellStart"/>
      <w:r w:rsidRPr="00FF03E0">
        <w:rPr>
          <w:sz w:val="24"/>
        </w:rPr>
        <w:t>Hz</w:t>
      </w:r>
      <w:proofErr w:type="spellEnd"/>
      <w:r w:rsidRPr="00FF03E0">
        <w:rPr>
          <w:sz w:val="24"/>
        </w:rPr>
        <w:t xml:space="preserve">. </w:t>
      </w:r>
      <w:r w:rsidRPr="00FF03E0">
        <w:rPr>
          <w:sz w:val="24"/>
        </w:rPr>
        <w:t xml:space="preserve"> o napięciach znamionowych: 64/110 V; 110/190 V; 115/200 V; 127/220 V; 220/380 V; 230/400 V; 240/415 V; 254/440 V; 290/500 V; 400/690 V, </w:t>
      </w:r>
    </w:p>
    <w:p w:rsid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> prądu stałego.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B. Obsługiwać następujące układy sieciowe: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jednofazowy,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dwufazowy ze wspólnym N,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trójfazowy gwiazda z i bez przewodu N, </w:t>
      </w:r>
    </w:p>
    <w:p w:rsidR="00FD187D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trójfazowy trójkąt,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 DC.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3.  Narzędzia komunikacyjne, które powinien posiadać analizator jakości zasilania:  </w:t>
      </w:r>
    </w:p>
    <w:p w:rsidR="0009151B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Analizator posiadać musi moduły komunikacyjne GSM (GPRS) i </w:t>
      </w:r>
      <w:proofErr w:type="spellStart"/>
      <w:r w:rsidRPr="00FF03E0">
        <w:rPr>
          <w:sz w:val="24"/>
        </w:rPr>
        <w:t>Wi</w:t>
      </w:r>
      <w:proofErr w:type="spellEnd"/>
      <w:r w:rsidRPr="00FF03E0">
        <w:rPr>
          <w:sz w:val="24"/>
        </w:rPr>
        <w:t xml:space="preserve"> Fi oraz GPS. </w:t>
      </w:r>
    </w:p>
    <w:p w:rsidR="0009151B" w:rsidRDefault="0009151B" w:rsidP="00FF03E0">
      <w:pPr>
        <w:spacing w:line="360" w:lineRule="auto"/>
        <w:ind w:hanging="284"/>
        <w:rPr>
          <w:sz w:val="24"/>
        </w:rPr>
      </w:pP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  4. Inne wymogi 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A. Analizator powinien spełniać wymogi PN-EN 61000-7 (klasa A), </w:t>
      </w:r>
      <w:r w:rsidR="00FD187D">
        <w:rPr>
          <w:sz w:val="24"/>
        </w:rPr>
        <w:t>Wszystkie parametry rejestrowane są zgodne z klasą A normy PN-EN 61000-4-30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lastRenderedPageBreak/>
        <w:t xml:space="preserve">B. Analizator powinien mieć dwa źródła zasilania:  własne zasilanie bateryjne, oraz sieciowe napięcia przemiennego 230V .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C. W skład  analizatora powinien wchodzić: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 tablet posiadający ekran dotykowy  minimum 10 cali   z zainstalowanym systemem operacyjnym Windows, 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 stosowne oprogramowanie, obsługiwane przez systemem operacyjnym Windows, ułatwiające analizowanie i archiwizowanie danych pomiarowych,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 przewód komunikacyjny USB, </w:t>
      </w:r>
    </w:p>
    <w:p w:rsidR="00FF03E0" w:rsidRPr="00FF03E0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 opakowanie transportowe typu plecak (pozwalający umieścić w nim analizator, tablet oraz wymagane akcesoria,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 </w:t>
      </w:r>
    </w:p>
    <w:p w:rsidR="0009151B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D. Analizator powinien mieć obudowę </w:t>
      </w:r>
      <w:proofErr w:type="spellStart"/>
      <w:r w:rsidRPr="00FF03E0">
        <w:rPr>
          <w:sz w:val="24"/>
        </w:rPr>
        <w:t>pyło</w:t>
      </w:r>
      <w:proofErr w:type="spellEnd"/>
      <w:r w:rsidRPr="00FF03E0">
        <w:rPr>
          <w:sz w:val="24"/>
        </w:rPr>
        <w:t xml:space="preserve"> i wodoszczelną  o stopniu ochrony min IP65, posiadającą uchwyt  lub uchwyty umożliwiające mocowanie analizatora na szynie DIN </w:t>
      </w:r>
      <w:r w:rsidR="00D450BE">
        <w:rPr>
          <w:sz w:val="24"/>
        </w:rPr>
        <w:t xml:space="preserve">i </w:t>
      </w:r>
      <w:r w:rsidRPr="00FF03E0">
        <w:rPr>
          <w:sz w:val="24"/>
        </w:rPr>
        <w:t xml:space="preserve">słupie energetycznym, </w:t>
      </w:r>
    </w:p>
    <w:p w:rsidR="00FF03E0" w:rsidRPr="00FF03E0" w:rsidRDefault="00FF03E0" w:rsidP="0009151B">
      <w:pPr>
        <w:spacing w:line="360" w:lineRule="auto"/>
        <w:ind w:left="-284"/>
        <w:rPr>
          <w:sz w:val="24"/>
        </w:rPr>
      </w:pPr>
      <w:r w:rsidRPr="00FF03E0">
        <w:rPr>
          <w:sz w:val="24"/>
        </w:rPr>
        <w:t xml:space="preserve">E. Instrukcja obsługi, karta gwarancyjna, świadectwo wzorcowania. 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  <w:r w:rsidRPr="00FF03E0">
        <w:rPr>
          <w:sz w:val="24"/>
        </w:rPr>
        <w:t xml:space="preserve"> </w:t>
      </w:r>
    </w:p>
    <w:p w:rsidR="0009151B" w:rsidRDefault="00FF03E0" w:rsidP="0009151B">
      <w:pPr>
        <w:spacing w:line="360" w:lineRule="auto"/>
        <w:ind w:left="-142" w:hanging="142"/>
        <w:rPr>
          <w:sz w:val="24"/>
        </w:rPr>
      </w:pPr>
      <w:r w:rsidRPr="00FF03E0">
        <w:rPr>
          <w:sz w:val="24"/>
        </w:rPr>
        <w:t xml:space="preserve">5. Wyposażenie dodatkowe analizatora: </w:t>
      </w:r>
    </w:p>
    <w:p w:rsidR="0009151B" w:rsidRDefault="00FF03E0" w:rsidP="0009151B">
      <w:pPr>
        <w:spacing w:line="360" w:lineRule="auto"/>
        <w:ind w:left="-142" w:hanging="142"/>
        <w:rPr>
          <w:sz w:val="24"/>
        </w:rPr>
      </w:pPr>
      <w:r w:rsidRPr="00FF03E0">
        <w:rPr>
          <w:sz w:val="24"/>
        </w:rPr>
        <w:t xml:space="preserve"> twarda walizka na analizator , </w:t>
      </w:r>
    </w:p>
    <w:p w:rsidR="002042A0" w:rsidRDefault="00FF03E0" w:rsidP="0009151B">
      <w:pPr>
        <w:spacing w:line="360" w:lineRule="auto"/>
        <w:ind w:left="-142" w:hanging="142"/>
        <w:rPr>
          <w:sz w:val="24"/>
        </w:rPr>
      </w:pPr>
      <w:r w:rsidRPr="00FF03E0">
        <w:rPr>
          <w:sz w:val="24"/>
        </w:rPr>
        <w:t xml:space="preserve"> cęgi prądowe typu </w:t>
      </w:r>
      <w:proofErr w:type="spellStart"/>
      <w:r w:rsidRPr="00FF03E0">
        <w:rPr>
          <w:sz w:val="24"/>
        </w:rPr>
        <w:t>Dietz</w:t>
      </w:r>
      <w:proofErr w:type="spellEnd"/>
      <w:r w:rsidRPr="00FF03E0">
        <w:rPr>
          <w:sz w:val="24"/>
        </w:rPr>
        <w:t xml:space="preserve"> o minimalnym. prądzie pomiarowym10 </w:t>
      </w:r>
      <w:proofErr w:type="spellStart"/>
      <w:r w:rsidRPr="00FF03E0">
        <w:rPr>
          <w:sz w:val="24"/>
        </w:rPr>
        <w:t>mA</w:t>
      </w:r>
      <w:proofErr w:type="spellEnd"/>
      <w:r w:rsidRPr="00FF03E0">
        <w:rPr>
          <w:sz w:val="24"/>
        </w:rPr>
        <w:t xml:space="preserve"> i prądzie znamionowym 10 A  AC (4 </w:t>
      </w:r>
      <w:proofErr w:type="spellStart"/>
      <w:r w:rsidRPr="00FF03E0">
        <w:rPr>
          <w:sz w:val="24"/>
        </w:rPr>
        <w:t>szt</w:t>
      </w:r>
      <w:proofErr w:type="spellEnd"/>
      <w:r w:rsidRPr="00FF03E0">
        <w:rPr>
          <w:sz w:val="24"/>
        </w:rPr>
        <w:t xml:space="preserve">),  </w:t>
      </w:r>
    </w:p>
    <w:p w:rsidR="00FF03E0" w:rsidRPr="00FF03E0" w:rsidRDefault="00FF03E0" w:rsidP="0009151B">
      <w:pPr>
        <w:spacing w:line="360" w:lineRule="auto"/>
        <w:ind w:left="-142" w:hanging="142"/>
        <w:rPr>
          <w:sz w:val="24"/>
        </w:rPr>
      </w:pPr>
      <w:r w:rsidRPr="00FF03E0">
        <w:rPr>
          <w:sz w:val="24"/>
        </w:rPr>
        <w:t xml:space="preserve"> -antena GPS. </w:t>
      </w:r>
    </w:p>
    <w:p w:rsidR="00FF03E0" w:rsidRPr="00FF03E0" w:rsidRDefault="00FF03E0" w:rsidP="00FF03E0">
      <w:pPr>
        <w:spacing w:line="360" w:lineRule="auto"/>
        <w:ind w:hanging="284"/>
        <w:rPr>
          <w:sz w:val="24"/>
        </w:rPr>
      </w:pPr>
    </w:p>
    <w:p w:rsidR="00FF03E0" w:rsidRPr="00423A74" w:rsidRDefault="00FF03E0" w:rsidP="00821D7A">
      <w:pPr>
        <w:spacing w:line="360" w:lineRule="auto"/>
        <w:ind w:hanging="284"/>
        <w:rPr>
          <w:b/>
          <w:sz w:val="24"/>
          <w:u w:val="single"/>
        </w:rPr>
      </w:pP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Zadanie nr 4</w:t>
      </w:r>
    </w:p>
    <w:p w:rsidR="00821D7A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Dostawa stabilizatora impedancji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Stabilizator impedancji  - sztuczna sieć, jednofazowa, dwuprzewodowa 50µH  </w:t>
      </w:r>
      <w:r w:rsidR="00344281" w:rsidRPr="00134E94">
        <w:rPr>
          <w:sz w:val="24"/>
        </w:rPr>
        <w:t>||</w:t>
      </w:r>
      <w:r w:rsidR="00344281">
        <w:rPr>
          <w:sz w:val="24"/>
        </w:rPr>
        <w:t xml:space="preserve"> </w:t>
      </w:r>
      <w:r w:rsidRPr="00134E94">
        <w:rPr>
          <w:sz w:val="24"/>
        </w:rPr>
        <w:t xml:space="preserve">5Ω/16A – ilość 1szt. 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Zakres częstotliwości pracy   9kHz ÷ 30MHz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Charakterystyka impedancji (50µH + 5Ω) || 50 Ω 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Obciążalność prądowa, ciągła </w:t>
      </w:r>
      <w:r w:rsidR="0035122E">
        <w:rPr>
          <w:sz w:val="24"/>
        </w:rPr>
        <w:t>m</w:t>
      </w:r>
      <w:r w:rsidRPr="00134E94">
        <w:rPr>
          <w:sz w:val="24"/>
        </w:rPr>
        <w:t xml:space="preserve">inimum 16A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Napięcie pracy po stronie badanego urządzenia 0-240 V AC, częstotliwość 50-60 </w:t>
      </w:r>
      <w:proofErr w:type="spellStart"/>
      <w:r w:rsidRPr="00134E94">
        <w:rPr>
          <w:sz w:val="24"/>
        </w:rPr>
        <w:t>Hz</w:t>
      </w:r>
      <w:proofErr w:type="spellEnd"/>
      <w:r w:rsidRPr="00134E94">
        <w:rPr>
          <w:sz w:val="24"/>
        </w:rPr>
        <w:t xml:space="preserve"> 0-50 V DC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Złącze do odbiornika 50 Ohm, N żeńskie </w:t>
      </w:r>
      <w:bookmarkStart w:id="0" w:name="_GoBack"/>
      <w:bookmarkEnd w:id="0"/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Złącze zasilania </w:t>
      </w:r>
      <w:r w:rsidRPr="003C76A8">
        <w:rPr>
          <w:sz w:val="24"/>
        </w:rPr>
        <w:t xml:space="preserve">badanego urządzenia </w:t>
      </w:r>
      <w:proofErr w:type="spellStart"/>
      <w:r w:rsidRPr="003C76A8">
        <w:rPr>
          <w:sz w:val="24"/>
        </w:rPr>
        <w:t>Schuko</w:t>
      </w:r>
      <w:proofErr w:type="spellEnd"/>
      <w:r w:rsidRPr="00134E94">
        <w:rPr>
          <w:sz w:val="24"/>
        </w:rPr>
        <w:t xml:space="preserve">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lastRenderedPageBreak/>
        <w:t xml:space="preserve">Inne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spełniająca standardy w zakresie budowy i procedury kalibracji  CISPR 16-1-2 </w:t>
      </w:r>
      <w:proofErr w:type="spellStart"/>
      <w:r w:rsidRPr="00134E94">
        <w:rPr>
          <w:sz w:val="24"/>
        </w:rPr>
        <w:t>Amd</w:t>
      </w:r>
      <w:proofErr w:type="spellEnd"/>
      <w:r w:rsidRPr="00134E94">
        <w:rPr>
          <w:sz w:val="24"/>
        </w:rPr>
        <w:t xml:space="preserve">. 2:2006, EN 55016-1-2, VDE 0876 and ANSI C63.4;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wbudowany filtr górnoprzepustowy 150 kHz z możliwością włączenia / wyłączenia;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zdalne sterowanie (wybór fazy, sterowanie filtrem górnoprzepustowym) z poziomu odbiornika Rohde &amp;Schwarz model ESU i ESCI EMI;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wbudowany tłumik 10 </w:t>
      </w:r>
      <w:proofErr w:type="spellStart"/>
      <w:r w:rsidRPr="00134E94">
        <w:rPr>
          <w:sz w:val="24"/>
        </w:rPr>
        <w:t>dB</w:t>
      </w:r>
      <w:proofErr w:type="spellEnd"/>
      <w:r w:rsidRPr="00134E94">
        <w:rPr>
          <w:sz w:val="24"/>
        </w:rPr>
        <w:t xml:space="preserve">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wbudowany ogranicznik impulsów z możliwością włączenia / wyłączenia. </w:t>
      </w:r>
    </w:p>
    <w:p w:rsid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specjalna listwa do przyłączenia </w:t>
      </w:r>
      <w:proofErr w:type="spellStart"/>
      <w:r w:rsidRPr="00134E94">
        <w:rPr>
          <w:sz w:val="24"/>
        </w:rPr>
        <w:t>niskoimpedancyjnego</w:t>
      </w:r>
      <w:proofErr w:type="spellEnd"/>
      <w:r w:rsidRPr="00134E94">
        <w:rPr>
          <w:sz w:val="24"/>
        </w:rPr>
        <w:t xml:space="preserve"> do masy odniesienia. 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- wbudowany sztuczny operator  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 xml:space="preserve"> </w:t>
      </w:r>
    </w:p>
    <w:p w:rsidR="00134E94" w:rsidRPr="00134E94" w:rsidRDefault="00134E94" w:rsidP="00134E94">
      <w:pPr>
        <w:spacing w:line="360" w:lineRule="auto"/>
        <w:ind w:hanging="284"/>
        <w:rPr>
          <w:sz w:val="24"/>
        </w:rPr>
      </w:pPr>
      <w:r w:rsidRPr="00134E94">
        <w:rPr>
          <w:sz w:val="24"/>
        </w:rPr>
        <w:t>Wyposażenie dodatkowe</w:t>
      </w:r>
      <w:r w:rsidR="00045D77">
        <w:rPr>
          <w:sz w:val="24"/>
        </w:rPr>
        <w:t>:</w:t>
      </w:r>
      <w:r w:rsidRPr="00134E94">
        <w:rPr>
          <w:sz w:val="24"/>
        </w:rPr>
        <w:t xml:space="preserve">    </w:t>
      </w:r>
    </w:p>
    <w:p w:rsidR="00134E94" w:rsidRPr="00134E94" w:rsidRDefault="00045D77" w:rsidP="00045D77">
      <w:pPr>
        <w:spacing w:line="360" w:lineRule="auto"/>
        <w:ind w:hanging="284"/>
        <w:rPr>
          <w:sz w:val="24"/>
        </w:rPr>
      </w:pPr>
      <w:r>
        <w:rPr>
          <w:sz w:val="24"/>
        </w:rPr>
        <w:t xml:space="preserve"> </w:t>
      </w:r>
      <w:r w:rsidR="00134E94" w:rsidRPr="00134E94">
        <w:rPr>
          <w:sz w:val="24"/>
        </w:rPr>
        <w:t>Wtyk 3PIN do portu zasilania sond RF – ilość 2 szt.  Przewód RF N-N – długość min 1m – ilość 1 szt.</w:t>
      </w:r>
    </w:p>
    <w:p w:rsidR="00134E94" w:rsidRPr="00423A74" w:rsidRDefault="00134E94" w:rsidP="005E5F0A">
      <w:pPr>
        <w:spacing w:line="360" w:lineRule="auto"/>
        <w:rPr>
          <w:b/>
          <w:sz w:val="24"/>
          <w:u w:val="single"/>
        </w:rPr>
      </w:pP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Zadanie nr 5</w:t>
      </w:r>
    </w:p>
    <w:p w:rsidR="00821D7A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Dostawa multimetru cyfrowego</w:t>
      </w:r>
    </w:p>
    <w:p w:rsidR="003C76A8" w:rsidRDefault="003C76A8" w:rsidP="00821D7A">
      <w:pPr>
        <w:spacing w:line="360" w:lineRule="auto"/>
        <w:ind w:hanging="284"/>
        <w:rPr>
          <w:b/>
          <w:sz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28"/>
      </w:tblGrid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Multimetr cyfrowy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Wyświetlacz min. 6,5 cyfry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Funkcje pomiarowe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napięcie stałe (DC)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prąd stały (DC)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napięcie zmienne (AC)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prąd zmienny (AC)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rezystancja dwu- i czteroprzewodowa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częstotliwość i okres sygnału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 xml:space="preserve">- temperatura czujnik Pt100, termistor 5 </w:t>
            </w:r>
            <w:proofErr w:type="spellStart"/>
            <w:r w:rsidRPr="005E5F0A">
              <w:rPr>
                <w:sz w:val="24"/>
                <w:szCs w:val="24"/>
              </w:rPr>
              <w:t>kOhm</w:t>
            </w:r>
            <w:proofErr w:type="spellEnd"/>
            <w:r w:rsidRPr="005E5F0A">
              <w:rPr>
                <w:sz w:val="24"/>
                <w:szCs w:val="24"/>
              </w:rPr>
              <w:t>, czujnik termoelektryczny K, J, T, E, N, R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testowanie diod półprzewodnikowych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testowanie ciągłości obwodu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pomiar ilorazu dwóch napięć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Zakres pomiarowy napięcia DC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co najmniej do 1000 V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co najmniej 5 podzakresów</w:t>
            </w:r>
            <w:r w:rsidRPr="005E5F0A">
              <w:rPr>
                <w:noProof/>
                <w:sz w:val="24"/>
                <w:szCs w:val="24"/>
              </w:rPr>
              <w:br/>
              <w:t>- dokładność pomiaru dla zakresu 10 V: 0,0010% + 0,0003%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Zakres pomiarowy napięcia AC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co najmniej do 750 V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co najmniej 5 podzakresów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True RMS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pomiar sygnałów o f = 3 Hz-300 kHz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dokładność pomiaru dla zakresu 10 Hz-20 Hz: 0,02% + 0,02%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lastRenderedPageBreak/>
              <w:t>Zakres pomiarowy prądu DC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co najmniej do 10 A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co najmniej 9 podzakresów</w:t>
            </w:r>
            <w:r w:rsidRPr="005E5F0A">
              <w:rPr>
                <w:noProof/>
                <w:sz w:val="24"/>
                <w:szCs w:val="24"/>
              </w:rPr>
              <w:br/>
              <w:t>- dokładność pomiaru dla zakresu 10 A: 0,050% + 0,010%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Zakres pomiarowy prądu AC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co najmniej do 10 A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co najmniej 7 podzakresów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True RMS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pomiar sygnałów o f = 3 Hz-10 kHz</w:t>
            </w:r>
          </w:p>
          <w:p w:rsidR="005E5F0A" w:rsidRPr="005E5F0A" w:rsidRDefault="005E5F0A" w:rsidP="005E5F0A">
            <w:pPr>
              <w:rPr>
                <w:noProof/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dokładność pomiaru 0,10% + 0,04% dla sygnałów od 3 Hz-5 kHz dla zakresu pradu 10 A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Zakres pomiarowy rezystancji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 xml:space="preserve">- co najmniej do 1000 </w:t>
            </w:r>
            <w:proofErr w:type="spellStart"/>
            <w:r w:rsidRPr="005E5F0A">
              <w:rPr>
                <w:sz w:val="24"/>
                <w:szCs w:val="24"/>
              </w:rPr>
              <w:t>MOhm</w:t>
            </w:r>
            <w:proofErr w:type="spellEnd"/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co najmniej 8 podzakresów</w:t>
            </w:r>
            <w:r w:rsidRPr="005E5F0A">
              <w:rPr>
                <w:noProof/>
                <w:sz w:val="24"/>
                <w:szCs w:val="24"/>
              </w:rPr>
              <w:br/>
              <w:t>- dokładność pomiaru 0,1% + 0,001% dla zakresu rezystancji 100 MOhm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Zakres pomiarowy pojemności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 xml:space="preserve">- co najmniej do 100 </w:t>
            </w:r>
            <w:r w:rsidRPr="005E5F0A">
              <w:rPr>
                <w:sz w:val="24"/>
                <w:szCs w:val="24"/>
              </w:rPr>
              <w:sym w:font="Symbol" w:char="F06D"/>
            </w:r>
            <w:r w:rsidRPr="005E5F0A">
              <w:rPr>
                <w:sz w:val="24"/>
                <w:szCs w:val="24"/>
              </w:rPr>
              <w:t>F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- co najmniej 6 podzakresów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 xml:space="preserve">- dokładność pomiaru dla zakresu 100 </w:t>
            </w:r>
            <w:proofErr w:type="spellStart"/>
            <w:r w:rsidRPr="005E5F0A">
              <w:rPr>
                <w:sz w:val="24"/>
                <w:szCs w:val="24"/>
              </w:rPr>
              <w:t>nF</w:t>
            </w:r>
            <w:proofErr w:type="spellEnd"/>
            <w:r w:rsidRPr="005E5F0A">
              <w:rPr>
                <w:sz w:val="24"/>
                <w:szCs w:val="24"/>
              </w:rPr>
              <w:t xml:space="preserve">: 0,40% + 0,10% 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Zakres pomiarowy częstotliwości i okresu</w:t>
            </w:r>
          </w:p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- od 3 Hz-300 kHz dla sygnału AC o napięciuz zakresu 100 mV-750 V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noProof/>
                <w:sz w:val="24"/>
                <w:szCs w:val="24"/>
              </w:rPr>
              <w:t>Testowanie diód półprzewodnikowych, zakres 5 V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 xml:space="preserve">Testowanie ciągłości obwodu, zakres 1 </w:t>
            </w:r>
            <w:proofErr w:type="spellStart"/>
            <w:r w:rsidRPr="005E5F0A">
              <w:rPr>
                <w:sz w:val="24"/>
                <w:szCs w:val="24"/>
              </w:rPr>
              <w:t>kOhm</w:t>
            </w:r>
            <w:proofErr w:type="spellEnd"/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 xml:space="preserve">Wyświetlacz wbudowany, kolorowy </w:t>
            </w:r>
            <w:smartTag w:uri="urn:schemas-microsoft-com:office:smarttags" w:element="metricconverter">
              <w:smartTagPr>
                <w:attr w:name="ProductID" w:val="4,3 cala"/>
              </w:smartTagPr>
              <w:r w:rsidRPr="005E5F0A">
                <w:rPr>
                  <w:sz w:val="24"/>
                  <w:szCs w:val="24"/>
                </w:rPr>
                <w:t>4,3 cala</w:t>
              </w:r>
            </w:smartTag>
            <w:r w:rsidRPr="005E5F0A">
              <w:rPr>
                <w:sz w:val="24"/>
                <w:szCs w:val="24"/>
              </w:rPr>
              <w:t xml:space="preserve"> graficzny z widokiem histogramu i statystyk 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Szybkość odczytu 5 000 odczytów na sekundę z możliwością rozszerzenia do 50 000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 xml:space="preserve">Wbudowana pamięć 50 000 odczytów z możliwością rozbudowy do 2 000 000 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tabs>
                <w:tab w:val="left" w:pos="1265"/>
              </w:tabs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Interfejs komunikacyjny USB, LAN (LXI-</w:t>
            </w:r>
            <w:proofErr w:type="spellStart"/>
            <w:r w:rsidRPr="005E5F0A">
              <w:rPr>
                <w:sz w:val="24"/>
                <w:szCs w:val="24"/>
              </w:rPr>
              <w:t>Core</w:t>
            </w:r>
            <w:proofErr w:type="spellEnd"/>
            <w:r w:rsidRPr="005E5F0A">
              <w:rPr>
                <w:sz w:val="24"/>
                <w:szCs w:val="24"/>
              </w:rPr>
              <w:t>)</w:t>
            </w:r>
          </w:p>
        </w:tc>
      </w:tr>
      <w:tr w:rsidR="005E5F0A" w:rsidRPr="005E5F0A" w:rsidTr="001F660A">
        <w:tc>
          <w:tcPr>
            <w:tcW w:w="8928" w:type="dxa"/>
            <w:shd w:val="clear" w:color="auto" w:fill="auto"/>
          </w:tcPr>
          <w:p w:rsidR="005E5F0A" w:rsidRPr="005E5F0A" w:rsidRDefault="005E5F0A" w:rsidP="005E5F0A">
            <w:pPr>
              <w:rPr>
                <w:sz w:val="24"/>
                <w:szCs w:val="24"/>
              </w:rPr>
            </w:pPr>
            <w:r w:rsidRPr="005E5F0A">
              <w:rPr>
                <w:sz w:val="24"/>
                <w:szCs w:val="24"/>
              </w:rPr>
              <w:t>Gwarancja min. 3 lata</w:t>
            </w:r>
          </w:p>
        </w:tc>
      </w:tr>
    </w:tbl>
    <w:p w:rsidR="005E5F0A" w:rsidRPr="005E5F0A" w:rsidRDefault="005E5F0A" w:rsidP="005E5F0A">
      <w:pPr>
        <w:rPr>
          <w:sz w:val="22"/>
          <w:szCs w:val="22"/>
        </w:rPr>
      </w:pPr>
    </w:p>
    <w:p w:rsidR="003C76A8" w:rsidRPr="00423A74" w:rsidRDefault="003C76A8" w:rsidP="005E5F0A">
      <w:pPr>
        <w:spacing w:line="360" w:lineRule="auto"/>
        <w:rPr>
          <w:b/>
          <w:sz w:val="24"/>
          <w:u w:val="single"/>
        </w:rPr>
      </w:pP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Zadanie nr 6</w:t>
      </w:r>
    </w:p>
    <w:p w:rsidR="00821D7A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Dostawa cyfrowego przepływomierza dopplerowskiego.</w:t>
      </w:r>
    </w:p>
    <w:p w:rsidR="005E5F0A" w:rsidRDefault="005E5F0A" w:rsidP="00821D7A">
      <w:pPr>
        <w:spacing w:line="360" w:lineRule="auto"/>
        <w:ind w:hanging="284"/>
        <w:rPr>
          <w:b/>
          <w:sz w:val="24"/>
          <w:u w:val="single"/>
        </w:rPr>
      </w:pPr>
    </w:p>
    <w:tbl>
      <w:tblPr>
        <w:tblW w:w="7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10"/>
      </w:tblGrid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spacing w:after="120"/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Cyfrowy przepływomierz dopplerowski  dwukierunkowy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spacing w:after="120"/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 xml:space="preserve"> wyposażony w kolorowy ekran umożliwiający szeroki kąt widzenia, który służy do wizualizacji  krzywej przepływu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spacing w:after="120"/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Przepływomierz umożliwia  badanie żył i tętnic w kończynach górnych i dolnych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spacing w:after="120"/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Funkcja pamięci wewnętrznej umożliwia zapamiętywanie badania i jego powtórne odtworzenie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spacing w:after="120"/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wyposażony w kartę SD która umożliwia zapisywanie danych badania  wraz z dźwiękiem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wodoszczelna sonda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sonda zamontowana na elastycznym, kręconym i wodoszczelnym kablu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rPr>
                <w:color w:val="000000"/>
                <w:sz w:val="24"/>
                <w:szCs w:val="24"/>
              </w:rPr>
            </w:pPr>
            <w:r w:rsidRPr="00970B18">
              <w:rPr>
                <w:color w:val="000000"/>
                <w:sz w:val="24"/>
                <w:szCs w:val="24"/>
              </w:rPr>
              <w:lastRenderedPageBreak/>
              <w:t xml:space="preserve">sonda pomiarowa   5 MHz 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częstotliwość pracy sondy 5 MHz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spacing w:after="120"/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waga max. 310g (z baterią)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 xml:space="preserve">max. wymiary: 140x 75x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970B18">
                <w:rPr>
                  <w:sz w:val="24"/>
                  <w:szCs w:val="24"/>
                </w:rPr>
                <w:t>30 mm</w:t>
              </w:r>
            </w:smartTag>
            <w:r w:rsidRPr="00970B18">
              <w:rPr>
                <w:sz w:val="24"/>
                <w:szCs w:val="24"/>
              </w:rPr>
              <w:t xml:space="preserve">   (długość x szerokość x grubość)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wbudowane złącze USB umożliwiające podłączenie do komputera lub bezpośrednio do drukarki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 xml:space="preserve">zamontowany moduł </w:t>
            </w:r>
            <w:r w:rsidRPr="00970B18">
              <w:rPr>
                <w:rFonts w:eastAsia="HelveticaNeueLTPro-Lt"/>
                <w:sz w:val="24"/>
                <w:szCs w:val="24"/>
              </w:rPr>
              <w:t>Bluetooth</w:t>
            </w:r>
            <w:r w:rsidRPr="00970B18">
              <w:rPr>
                <w:sz w:val="24"/>
                <w:szCs w:val="24"/>
              </w:rPr>
              <w:t xml:space="preserve">  umożliwia przesyłanie zapisanych badań do oprogramowania w komputerze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wbudowany głośnik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możliwość współpracy z słuchawkami stereo, będącymi na wyposażeniu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zasilanie z baterii 2 x AA  alkalicznych  lub  akumulatorków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rPr>
                <w:bCs/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oszczędzanie energii - automatyczne wyłączenie po zakończeniu badania i braku sygnału Dopplera</w:t>
            </w:r>
          </w:p>
        </w:tc>
      </w:tr>
      <w:tr w:rsidR="00970B18" w:rsidRPr="00970B18" w:rsidTr="001F660A">
        <w:trPr>
          <w:trHeight w:val="397"/>
        </w:trPr>
        <w:tc>
          <w:tcPr>
            <w:tcW w:w="7310" w:type="dxa"/>
          </w:tcPr>
          <w:p w:rsidR="00970B18" w:rsidRPr="00970B18" w:rsidRDefault="00970B18" w:rsidP="00970B18">
            <w:pPr>
              <w:rPr>
                <w:sz w:val="24"/>
                <w:szCs w:val="24"/>
              </w:rPr>
            </w:pPr>
            <w:r w:rsidRPr="00970B18">
              <w:rPr>
                <w:sz w:val="24"/>
                <w:szCs w:val="24"/>
              </w:rPr>
              <w:t>na wyposażeniu etui, żel, instrukcja obsługi w języku polskim, płyta CD z materiałem edukacyjnym, torba  umożliwiająca przechowanie zestawu.</w:t>
            </w:r>
          </w:p>
        </w:tc>
      </w:tr>
    </w:tbl>
    <w:p w:rsidR="0031750A" w:rsidRDefault="0031750A" w:rsidP="00630200">
      <w:pPr>
        <w:spacing w:line="360" w:lineRule="auto"/>
        <w:rPr>
          <w:b/>
          <w:sz w:val="24"/>
          <w:szCs w:val="24"/>
          <w:u w:val="single"/>
        </w:rPr>
      </w:pPr>
    </w:p>
    <w:p w:rsidR="0031750A" w:rsidRDefault="0031750A" w:rsidP="00630200">
      <w:pPr>
        <w:spacing w:line="360" w:lineRule="auto"/>
        <w:rPr>
          <w:b/>
          <w:sz w:val="24"/>
          <w:szCs w:val="24"/>
          <w:u w:val="single"/>
        </w:rPr>
      </w:pPr>
    </w:p>
    <w:p w:rsidR="0031750A" w:rsidRDefault="0031750A" w:rsidP="00630200">
      <w:pPr>
        <w:spacing w:line="360" w:lineRule="auto"/>
        <w:rPr>
          <w:b/>
          <w:sz w:val="24"/>
          <w:szCs w:val="24"/>
          <w:u w:val="single"/>
        </w:rPr>
      </w:pPr>
    </w:p>
    <w:p w:rsidR="0031750A" w:rsidRPr="00CA52A3" w:rsidRDefault="0031750A" w:rsidP="00630200">
      <w:pPr>
        <w:spacing w:line="360" w:lineRule="auto"/>
        <w:rPr>
          <w:b/>
          <w:sz w:val="24"/>
          <w:szCs w:val="24"/>
          <w:u w:val="single"/>
        </w:rPr>
      </w:pP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Zadanie nr 7</w:t>
      </w: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  <w:r w:rsidRPr="00423A74">
        <w:rPr>
          <w:b/>
          <w:sz w:val="24"/>
          <w:u w:val="single"/>
        </w:rPr>
        <w:t>Dostawa projektora</w:t>
      </w:r>
    </w:p>
    <w:p w:rsidR="00821D7A" w:rsidRPr="00423A74" w:rsidRDefault="00821D7A" w:rsidP="00821D7A">
      <w:pPr>
        <w:spacing w:line="360" w:lineRule="auto"/>
        <w:ind w:hanging="284"/>
        <w:rPr>
          <w:b/>
          <w:sz w:val="24"/>
          <w:u w:val="single"/>
        </w:rPr>
      </w:pPr>
    </w:p>
    <w:p w:rsidR="00821D7A" w:rsidRPr="00CA52A3" w:rsidRDefault="00630200" w:rsidP="00821D7A">
      <w:pPr>
        <w:spacing w:line="360" w:lineRule="auto"/>
        <w:ind w:hanging="284"/>
        <w:rPr>
          <w:sz w:val="24"/>
          <w:szCs w:val="24"/>
        </w:rPr>
      </w:pPr>
      <w:r w:rsidRPr="00CA52A3">
        <w:rPr>
          <w:color w:val="272727"/>
          <w:sz w:val="24"/>
          <w:szCs w:val="24"/>
        </w:rPr>
        <w:t>PROJEKTOR Full HD</w:t>
      </w:r>
      <w:r w:rsidRPr="00CA52A3">
        <w:rPr>
          <w:color w:val="272727"/>
          <w:sz w:val="24"/>
          <w:szCs w:val="24"/>
        </w:rPr>
        <w:br/>
        <w:t>Technika</w:t>
      </w:r>
      <w:r w:rsidRPr="00CA52A3">
        <w:rPr>
          <w:color w:val="272727"/>
          <w:sz w:val="24"/>
          <w:szCs w:val="24"/>
        </w:rPr>
        <w:br/>
        <w:t>System projekcyjny</w:t>
      </w:r>
      <w:r w:rsidRPr="00CA52A3">
        <w:rPr>
          <w:color w:val="272727"/>
          <w:sz w:val="24"/>
          <w:szCs w:val="24"/>
        </w:rPr>
        <w:br/>
        <w:t>Technologia 3LCD</w:t>
      </w:r>
      <w:r w:rsidRPr="00CA52A3">
        <w:rPr>
          <w:color w:val="272727"/>
          <w:sz w:val="24"/>
          <w:szCs w:val="24"/>
        </w:rPr>
        <w:br/>
        <w:t>Panel LCD</w:t>
      </w:r>
      <w:r w:rsidRPr="00CA52A3">
        <w:rPr>
          <w:color w:val="272727"/>
          <w:sz w:val="24"/>
          <w:szCs w:val="24"/>
        </w:rPr>
        <w:br/>
        <w:t>Minimum 0,67 cal z MLA (D10)</w:t>
      </w:r>
      <w:r w:rsidRPr="00CA52A3">
        <w:rPr>
          <w:color w:val="272727"/>
          <w:sz w:val="24"/>
          <w:szCs w:val="24"/>
        </w:rPr>
        <w:br/>
        <w:t>Obraz</w:t>
      </w:r>
      <w:r w:rsidRPr="00CA52A3">
        <w:rPr>
          <w:color w:val="272727"/>
          <w:sz w:val="24"/>
          <w:szCs w:val="24"/>
        </w:rPr>
        <w:br/>
        <w:t>Natężenie światła barwnego</w:t>
      </w:r>
      <w:r w:rsidRPr="00CA52A3">
        <w:rPr>
          <w:color w:val="272727"/>
          <w:sz w:val="24"/>
          <w:szCs w:val="24"/>
        </w:rPr>
        <w:br/>
        <w:t>minimum 3600 lumenów oraz nie więcej niż 2240 lumenów w trybie ekonomicznym zgodne z normą ISO 21118:2012</w:t>
      </w:r>
      <w:r w:rsidRPr="00CA52A3">
        <w:rPr>
          <w:color w:val="272727"/>
          <w:sz w:val="24"/>
          <w:szCs w:val="24"/>
        </w:rPr>
        <w:br/>
        <w:t>Natężenie światła białego</w:t>
      </w:r>
      <w:r w:rsidRPr="00CA52A3">
        <w:rPr>
          <w:color w:val="272727"/>
          <w:sz w:val="24"/>
          <w:szCs w:val="24"/>
        </w:rPr>
        <w:br/>
        <w:t>minimum 3600 lumenów oraz nie więcej niż 2240 lumenów w trybie ekonomicznym zgodne z normą ISO 21118:2012</w:t>
      </w:r>
      <w:r w:rsidRPr="00CA52A3">
        <w:rPr>
          <w:color w:val="272727"/>
          <w:sz w:val="24"/>
          <w:szCs w:val="24"/>
        </w:rPr>
        <w:br/>
        <w:t>Rozdzielczość</w:t>
      </w:r>
      <w:r w:rsidRPr="00CA52A3">
        <w:rPr>
          <w:color w:val="272727"/>
          <w:sz w:val="24"/>
          <w:szCs w:val="24"/>
        </w:rPr>
        <w:br/>
      </w:r>
      <w:r w:rsidRPr="00CA52A3">
        <w:rPr>
          <w:color w:val="272727"/>
          <w:sz w:val="24"/>
          <w:szCs w:val="24"/>
        </w:rPr>
        <w:lastRenderedPageBreak/>
        <w:t>Co najmniej WUXGA, 1920 x 1200, 16:10</w:t>
      </w:r>
      <w:r w:rsidRPr="00CA52A3">
        <w:rPr>
          <w:color w:val="272727"/>
          <w:sz w:val="24"/>
          <w:szCs w:val="24"/>
        </w:rPr>
        <w:br/>
        <w:t>Współczynnik proporcji obrazu</w:t>
      </w:r>
      <w:r w:rsidRPr="00CA52A3">
        <w:rPr>
          <w:color w:val="272727"/>
          <w:sz w:val="24"/>
          <w:szCs w:val="24"/>
        </w:rPr>
        <w:br/>
        <w:t>16:10</w:t>
      </w:r>
      <w:r w:rsidRPr="00CA52A3">
        <w:rPr>
          <w:color w:val="272727"/>
          <w:sz w:val="24"/>
          <w:szCs w:val="24"/>
        </w:rPr>
        <w:br/>
        <w:t>Stosunek kontrastu</w:t>
      </w:r>
      <w:r w:rsidRPr="00CA52A3">
        <w:rPr>
          <w:color w:val="272727"/>
          <w:sz w:val="24"/>
          <w:szCs w:val="24"/>
        </w:rPr>
        <w:br/>
        <w:t>Co najmniej 15000 : 1</w:t>
      </w:r>
      <w:r w:rsidRPr="00CA52A3">
        <w:rPr>
          <w:color w:val="272727"/>
          <w:sz w:val="24"/>
          <w:szCs w:val="24"/>
        </w:rPr>
        <w:br/>
        <w:t>Lampa</w:t>
      </w:r>
      <w:r w:rsidRPr="00CA52A3">
        <w:rPr>
          <w:color w:val="272727"/>
          <w:sz w:val="24"/>
          <w:szCs w:val="24"/>
        </w:rPr>
        <w:br/>
        <w:t>min. 200 W, 6.000 h Żywotność, 10.000 h Żywotność (w trybie oszczędnym)</w:t>
      </w:r>
      <w:r w:rsidRPr="00CA52A3">
        <w:rPr>
          <w:color w:val="272727"/>
          <w:sz w:val="24"/>
          <w:szCs w:val="24"/>
        </w:rPr>
        <w:br/>
        <w:t>Korekcja obrazu</w:t>
      </w:r>
      <w:r w:rsidRPr="00CA52A3">
        <w:rPr>
          <w:color w:val="272727"/>
          <w:sz w:val="24"/>
          <w:szCs w:val="24"/>
        </w:rPr>
        <w:br/>
        <w:t>Auto pionowo: ± 30 °, Ręczna obsługa (lub "Instrukcja obsługi") poziomo ± 30 °</w:t>
      </w:r>
      <w:r w:rsidRPr="00CA52A3">
        <w:rPr>
          <w:color w:val="272727"/>
          <w:sz w:val="24"/>
          <w:szCs w:val="24"/>
        </w:rPr>
        <w:br/>
        <w:t>Przetwarzanie wideo</w:t>
      </w:r>
      <w:r w:rsidRPr="00CA52A3">
        <w:rPr>
          <w:color w:val="272727"/>
          <w:sz w:val="24"/>
          <w:szCs w:val="24"/>
        </w:rPr>
        <w:br/>
        <w:t>10 Bit</w:t>
      </w:r>
      <w:r w:rsidRPr="00CA52A3">
        <w:rPr>
          <w:color w:val="272727"/>
          <w:sz w:val="24"/>
          <w:szCs w:val="24"/>
        </w:rPr>
        <w:br/>
        <w:t>Częstotliwość odświeżania pionowego 2D</w:t>
      </w:r>
      <w:r w:rsidRPr="00CA52A3">
        <w:rPr>
          <w:color w:val="272727"/>
          <w:sz w:val="24"/>
          <w:szCs w:val="24"/>
        </w:rPr>
        <w:br/>
        <w:t xml:space="preserve">192 </w:t>
      </w:r>
      <w:proofErr w:type="spellStart"/>
      <w:r w:rsidRPr="00CA52A3">
        <w:rPr>
          <w:color w:val="272727"/>
          <w:sz w:val="24"/>
          <w:szCs w:val="24"/>
        </w:rPr>
        <w:t>Hz</w:t>
      </w:r>
      <w:proofErr w:type="spellEnd"/>
      <w:r w:rsidRPr="00CA52A3">
        <w:rPr>
          <w:color w:val="272727"/>
          <w:sz w:val="24"/>
          <w:szCs w:val="24"/>
        </w:rPr>
        <w:t xml:space="preserve"> - 240 </w:t>
      </w:r>
      <w:proofErr w:type="spellStart"/>
      <w:r w:rsidRPr="00CA52A3">
        <w:rPr>
          <w:color w:val="272727"/>
          <w:sz w:val="24"/>
          <w:szCs w:val="24"/>
        </w:rPr>
        <w:t>Hz</w:t>
      </w:r>
      <w:proofErr w:type="spellEnd"/>
      <w:r w:rsidRPr="00CA52A3">
        <w:rPr>
          <w:color w:val="272727"/>
          <w:sz w:val="24"/>
          <w:szCs w:val="24"/>
        </w:rPr>
        <w:br/>
        <w:t>Odwzorowanie kolorów min 1mld kolorów</w:t>
      </w:r>
      <w:r w:rsidRPr="00CA52A3">
        <w:rPr>
          <w:color w:val="272727"/>
          <w:sz w:val="24"/>
          <w:szCs w:val="24"/>
        </w:rPr>
        <w:br/>
        <w:t>Układ optyczny</w:t>
      </w:r>
      <w:r w:rsidRPr="00CA52A3">
        <w:rPr>
          <w:color w:val="272727"/>
          <w:sz w:val="24"/>
          <w:szCs w:val="24"/>
        </w:rPr>
        <w:br/>
        <w:t>Stosunek projekcji w zakresie</w:t>
      </w:r>
      <w:r w:rsidRPr="00CA52A3">
        <w:rPr>
          <w:color w:val="272727"/>
          <w:sz w:val="24"/>
          <w:szCs w:val="24"/>
        </w:rPr>
        <w:br/>
        <w:t>1,38 - 1,68:1</w:t>
      </w:r>
      <w:r w:rsidRPr="00CA52A3">
        <w:rPr>
          <w:color w:val="272727"/>
          <w:sz w:val="24"/>
          <w:szCs w:val="24"/>
        </w:rPr>
        <w:br/>
        <w:t xml:space="preserve">Zoom </w:t>
      </w:r>
      <w:proofErr w:type="spellStart"/>
      <w:r w:rsidRPr="00CA52A3">
        <w:rPr>
          <w:color w:val="272727"/>
          <w:sz w:val="24"/>
          <w:szCs w:val="24"/>
        </w:rPr>
        <w:t>optryczny</w:t>
      </w:r>
      <w:proofErr w:type="spellEnd"/>
      <w:r w:rsidRPr="00CA52A3">
        <w:rPr>
          <w:color w:val="272727"/>
          <w:sz w:val="24"/>
          <w:szCs w:val="24"/>
        </w:rPr>
        <w:br/>
        <w:t>Manual, nie mniej niż 1,2</w:t>
      </w:r>
      <w:r w:rsidRPr="00CA52A3">
        <w:rPr>
          <w:color w:val="272727"/>
          <w:sz w:val="24"/>
          <w:szCs w:val="24"/>
        </w:rPr>
        <w:br/>
        <w:t>Obiektyw</w:t>
      </w:r>
      <w:r w:rsidRPr="00CA52A3">
        <w:rPr>
          <w:color w:val="272727"/>
          <w:sz w:val="24"/>
          <w:szCs w:val="24"/>
        </w:rPr>
        <w:br/>
        <w:t>Optyczny</w:t>
      </w:r>
      <w:r w:rsidRPr="00CA52A3">
        <w:rPr>
          <w:color w:val="272727"/>
          <w:sz w:val="24"/>
          <w:szCs w:val="24"/>
        </w:rPr>
        <w:br/>
        <w:t>Rozmiar projekcji w zakresie</w:t>
      </w:r>
      <w:r w:rsidRPr="00CA52A3">
        <w:rPr>
          <w:color w:val="272727"/>
          <w:sz w:val="24"/>
          <w:szCs w:val="24"/>
        </w:rPr>
        <w:br/>
        <w:t>30 cale - 300 cale</w:t>
      </w:r>
      <w:r w:rsidRPr="00CA52A3">
        <w:rPr>
          <w:color w:val="272727"/>
          <w:sz w:val="24"/>
          <w:szCs w:val="24"/>
        </w:rPr>
        <w:br/>
        <w:t>Odległość wyświetlania, tryb szerokokątny/</w:t>
      </w:r>
      <w:proofErr w:type="spellStart"/>
      <w:r w:rsidRPr="00CA52A3">
        <w:rPr>
          <w:color w:val="272727"/>
          <w:sz w:val="24"/>
          <w:szCs w:val="24"/>
        </w:rPr>
        <w:t>tele</w:t>
      </w:r>
      <w:proofErr w:type="spellEnd"/>
      <w:r w:rsidRPr="00CA52A3">
        <w:rPr>
          <w:color w:val="272727"/>
          <w:sz w:val="24"/>
          <w:szCs w:val="24"/>
        </w:rPr>
        <w:t xml:space="preserve"> w zakresie</w:t>
      </w:r>
      <w:r w:rsidRPr="00CA52A3">
        <w:rPr>
          <w:color w:val="272727"/>
          <w:sz w:val="24"/>
          <w:szCs w:val="24"/>
        </w:rPr>
        <w:br/>
        <w:t>1,8 m - 2,17 m ( 60 cal ekran)</w:t>
      </w:r>
      <w:r w:rsidRPr="00CA52A3">
        <w:rPr>
          <w:color w:val="272727"/>
          <w:sz w:val="24"/>
          <w:szCs w:val="24"/>
        </w:rPr>
        <w:br/>
        <w:t>Wartość przesłony obiektywu projekcyjnego co najmniej w zakresie 1,5 - 1,71</w:t>
      </w:r>
      <w:r w:rsidRPr="00CA52A3">
        <w:rPr>
          <w:color w:val="272727"/>
          <w:sz w:val="24"/>
          <w:szCs w:val="24"/>
        </w:rPr>
        <w:br/>
        <w:t>Odległość ogniskowa co najmniej w zakresie 20,42 mm - 24,5 mm</w:t>
      </w:r>
      <w:r w:rsidRPr="00CA52A3">
        <w:rPr>
          <w:color w:val="272727"/>
          <w:sz w:val="24"/>
          <w:szCs w:val="24"/>
        </w:rPr>
        <w:br/>
        <w:t>Fokus</w:t>
      </w:r>
      <w:r w:rsidRPr="00CA52A3">
        <w:rPr>
          <w:color w:val="272727"/>
          <w:sz w:val="24"/>
          <w:szCs w:val="24"/>
        </w:rPr>
        <w:br/>
        <w:t>Ręcznie</w:t>
      </w:r>
      <w:r w:rsidRPr="00CA52A3">
        <w:rPr>
          <w:color w:val="272727"/>
          <w:sz w:val="24"/>
          <w:szCs w:val="24"/>
        </w:rPr>
        <w:br/>
        <w:t>Przesunięcie</w:t>
      </w:r>
      <w:r w:rsidRPr="00CA52A3">
        <w:rPr>
          <w:color w:val="272727"/>
          <w:sz w:val="24"/>
          <w:szCs w:val="24"/>
        </w:rPr>
        <w:br/>
        <w:t>10 : 1</w:t>
      </w:r>
      <w:r w:rsidRPr="00CA52A3">
        <w:rPr>
          <w:color w:val="272727"/>
          <w:sz w:val="24"/>
          <w:szCs w:val="24"/>
        </w:rPr>
        <w:br/>
        <w:t>Złącza</w:t>
      </w:r>
      <w:r w:rsidRPr="00CA52A3">
        <w:rPr>
          <w:color w:val="272727"/>
          <w:sz w:val="24"/>
          <w:szCs w:val="24"/>
        </w:rPr>
        <w:br/>
        <w:t>Funkcja USB wyświetlacza</w:t>
      </w:r>
      <w:r w:rsidRPr="00CA52A3">
        <w:rPr>
          <w:color w:val="272727"/>
          <w:sz w:val="24"/>
          <w:szCs w:val="24"/>
        </w:rPr>
        <w:br/>
        <w:t>3 w 1: obraz / mysz / dźwięk</w:t>
      </w:r>
      <w:r w:rsidRPr="00CA52A3">
        <w:rPr>
          <w:color w:val="272727"/>
          <w:sz w:val="24"/>
          <w:szCs w:val="24"/>
        </w:rPr>
        <w:br/>
      </w:r>
      <w:r w:rsidRPr="00CA52A3">
        <w:rPr>
          <w:color w:val="272727"/>
          <w:sz w:val="24"/>
          <w:szCs w:val="24"/>
        </w:rPr>
        <w:lastRenderedPageBreak/>
        <w:t>Przyłącza co najmniej</w:t>
      </w:r>
      <w:r w:rsidRPr="00CA52A3">
        <w:rPr>
          <w:color w:val="272727"/>
          <w:sz w:val="24"/>
          <w:szCs w:val="24"/>
        </w:rPr>
        <w:br/>
        <w:t xml:space="preserve">Wejście audio typu </w:t>
      </w:r>
      <w:proofErr w:type="spellStart"/>
      <w:r w:rsidRPr="00CA52A3">
        <w:rPr>
          <w:color w:val="272727"/>
          <w:sz w:val="24"/>
          <w:szCs w:val="24"/>
        </w:rPr>
        <w:t>cinch</w:t>
      </w:r>
      <w:proofErr w:type="spellEnd"/>
      <w:r w:rsidRPr="00CA52A3">
        <w:rPr>
          <w:color w:val="272727"/>
          <w:sz w:val="24"/>
          <w:szCs w:val="24"/>
        </w:rPr>
        <w:t>, MHL, Wejście sygnału kompozytowego, Wejście HDMI (2x), Wejście VGA, Bezprzewodowa sieć LAN IEEE 802.11b/g/n, Złącze USB 2.0 typu B, Złącze USB 2.0 typu A</w:t>
      </w:r>
      <w:r w:rsidRPr="00CA52A3">
        <w:rPr>
          <w:color w:val="272727"/>
          <w:sz w:val="24"/>
          <w:szCs w:val="24"/>
        </w:rPr>
        <w:br/>
        <w:t>Połączenie ze smartfonem</w:t>
      </w:r>
      <w:r w:rsidRPr="00CA52A3">
        <w:rPr>
          <w:color w:val="272727"/>
          <w:sz w:val="24"/>
          <w:szCs w:val="24"/>
        </w:rPr>
        <w:br/>
        <w:t>Ad-hoc/Infrastruktura</w:t>
      </w:r>
      <w:r w:rsidRPr="00CA52A3">
        <w:rPr>
          <w:color w:val="272727"/>
          <w:sz w:val="24"/>
          <w:szCs w:val="24"/>
        </w:rPr>
        <w:br/>
        <w:t>Zaawansowane funkcje</w:t>
      </w:r>
      <w:r w:rsidRPr="00CA52A3">
        <w:rPr>
          <w:color w:val="272727"/>
          <w:sz w:val="24"/>
          <w:szCs w:val="24"/>
        </w:rPr>
        <w:br/>
        <w:t>Bezpieczeństwo</w:t>
      </w:r>
      <w:r w:rsidRPr="00CA52A3">
        <w:rPr>
          <w:color w:val="272727"/>
          <w:sz w:val="24"/>
          <w:szCs w:val="24"/>
        </w:rPr>
        <w:br/>
        <w:t xml:space="preserve">Zamek </w:t>
      </w:r>
      <w:proofErr w:type="spellStart"/>
      <w:r w:rsidRPr="00CA52A3">
        <w:rPr>
          <w:color w:val="272727"/>
          <w:sz w:val="24"/>
          <w:szCs w:val="24"/>
        </w:rPr>
        <w:t>Kensington</w:t>
      </w:r>
      <w:proofErr w:type="spellEnd"/>
      <w:r w:rsidRPr="00CA52A3">
        <w:rPr>
          <w:color w:val="272727"/>
          <w:sz w:val="24"/>
          <w:szCs w:val="24"/>
        </w:rPr>
        <w:t>, Ochrona hasłem, Otwór na linkę zabezpieczającą, Bezpieczeństwo bezprzewodowej sieci LAN</w:t>
      </w:r>
      <w:r w:rsidRPr="00CA52A3">
        <w:rPr>
          <w:color w:val="272727"/>
          <w:sz w:val="24"/>
          <w:szCs w:val="24"/>
        </w:rPr>
        <w:br/>
        <w:t>Funkcje</w:t>
      </w:r>
      <w:r w:rsidRPr="00CA52A3">
        <w:rPr>
          <w:color w:val="272727"/>
          <w:sz w:val="24"/>
          <w:szCs w:val="24"/>
        </w:rPr>
        <w:br/>
        <w:t xml:space="preserve">Suwak wyłączania obrazu/dźwięku, Wbudowany głośnik, Włączanie/wyłączanie bezpośrednie, Kompatybilny ze skanerem dokumentów (obsługa projektora i skanera dokumentów jednym pilotem), Pozioma i pionowa korekcja geometrii obrazu, Długa żywotność lampy, Interfejs audio/wideo MHL, Projekcja sieciowa, Funkcja kopiowania OSD, Bez komputera, Funkcja podziału ekranu, Możliwość połączenia z bezprzewodową siecią LAN, Konfiguracja </w:t>
      </w:r>
      <w:proofErr w:type="spellStart"/>
      <w:r w:rsidRPr="00CA52A3">
        <w:rPr>
          <w:color w:val="272727"/>
          <w:sz w:val="24"/>
          <w:szCs w:val="24"/>
        </w:rPr>
        <w:t>iProjection</w:t>
      </w:r>
      <w:proofErr w:type="spellEnd"/>
      <w:r w:rsidRPr="00CA52A3">
        <w:rPr>
          <w:color w:val="272727"/>
          <w:sz w:val="24"/>
          <w:szCs w:val="24"/>
        </w:rPr>
        <w:t xml:space="preserve"> kodem QR</w:t>
      </w:r>
      <w:r w:rsidRPr="00CA52A3">
        <w:rPr>
          <w:color w:val="272727"/>
          <w:sz w:val="24"/>
          <w:szCs w:val="24"/>
        </w:rPr>
        <w:br/>
        <w:t>Tryby kolorów</w:t>
      </w:r>
      <w:r w:rsidRPr="00CA52A3">
        <w:rPr>
          <w:color w:val="272727"/>
          <w:sz w:val="24"/>
          <w:szCs w:val="24"/>
        </w:rPr>
        <w:br/>
        <w:t xml:space="preserve">Tablica, Kino, Dynamiczny, Prezentacja, </w:t>
      </w:r>
      <w:proofErr w:type="spellStart"/>
      <w:r w:rsidRPr="00CA52A3">
        <w:rPr>
          <w:color w:val="272727"/>
          <w:sz w:val="24"/>
          <w:szCs w:val="24"/>
        </w:rPr>
        <w:t>sRGB</w:t>
      </w:r>
      <w:proofErr w:type="spellEnd"/>
      <w:r w:rsidRPr="00CA52A3">
        <w:rPr>
          <w:color w:val="272727"/>
          <w:sz w:val="24"/>
          <w:szCs w:val="24"/>
        </w:rPr>
        <w:br/>
        <w:t>Informacje ogólne</w:t>
      </w:r>
      <w:r w:rsidRPr="00CA52A3">
        <w:rPr>
          <w:color w:val="272727"/>
          <w:sz w:val="24"/>
          <w:szCs w:val="24"/>
        </w:rPr>
        <w:br/>
        <w:t>Maksymalne zużycie energii</w:t>
      </w:r>
      <w:r w:rsidRPr="00CA52A3">
        <w:rPr>
          <w:color w:val="272727"/>
          <w:sz w:val="24"/>
          <w:szCs w:val="24"/>
        </w:rPr>
        <w:br/>
        <w:t>300 W, 220 W (tryb ekonomiczny), 0,2 W (w trybie czuwania)</w:t>
      </w:r>
      <w:r w:rsidRPr="00CA52A3">
        <w:rPr>
          <w:color w:val="272727"/>
          <w:sz w:val="24"/>
          <w:szCs w:val="24"/>
        </w:rPr>
        <w:br/>
        <w:t>Napięcie zasilania</w:t>
      </w:r>
      <w:r w:rsidRPr="00CA52A3">
        <w:rPr>
          <w:color w:val="272727"/>
          <w:sz w:val="24"/>
          <w:szCs w:val="24"/>
        </w:rPr>
        <w:br/>
        <w:t xml:space="preserve">AC 100 V - 240 V,50 </w:t>
      </w:r>
      <w:proofErr w:type="spellStart"/>
      <w:r w:rsidRPr="00CA52A3">
        <w:rPr>
          <w:color w:val="272727"/>
          <w:sz w:val="24"/>
          <w:szCs w:val="24"/>
        </w:rPr>
        <w:t>Hz</w:t>
      </w:r>
      <w:proofErr w:type="spellEnd"/>
      <w:r w:rsidRPr="00CA52A3">
        <w:rPr>
          <w:color w:val="272727"/>
          <w:sz w:val="24"/>
          <w:szCs w:val="24"/>
        </w:rPr>
        <w:t xml:space="preserve"> - 60 </w:t>
      </w:r>
      <w:proofErr w:type="spellStart"/>
      <w:r w:rsidRPr="00CA52A3">
        <w:rPr>
          <w:color w:val="272727"/>
          <w:sz w:val="24"/>
          <w:szCs w:val="24"/>
        </w:rPr>
        <w:t>Hz</w:t>
      </w:r>
      <w:proofErr w:type="spellEnd"/>
      <w:r w:rsidRPr="00CA52A3">
        <w:rPr>
          <w:color w:val="272727"/>
          <w:sz w:val="24"/>
          <w:szCs w:val="24"/>
        </w:rPr>
        <w:br/>
        <w:t>Wymiary produktu</w:t>
      </w:r>
      <w:r w:rsidRPr="00CA52A3">
        <w:rPr>
          <w:color w:val="272727"/>
          <w:sz w:val="24"/>
          <w:szCs w:val="24"/>
        </w:rPr>
        <w:br/>
        <w:t>nie większe 310 x 260 x 95mm (Szerokość x Głębokość x Wysokość)</w:t>
      </w:r>
      <w:r w:rsidRPr="00CA52A3">
        <w:rPr>
          <w:color w:val="272727"/>
          <w:sz w:val="24"/>
          <w:szCs w:val="24"/>
        </w:rPr>
        <w:br/>
        <w:t>Waga produktu nie więcej niż</w:t>
      </w:r>
      <w:r w:rsidRPr="00CA52A3">
        <w:rPr>
          <w:color w:val="272727"/>
          <w:sz w:val="24"/>
          <w:szCs w:val="24"/>
        </w:rPr>
        <w:br/>
        <w:t>2,9 kg</w:t>
      </w:r>
      <w:r w:rsidRPr="00CA52A3">
        <w:rPr>
          <w:color w:val="272727"/>
          <w:sz w:val="24"/>
          <w:szCs w:val="24"/>
        </w:rPr>
        <w:br/>
        <w:t>Poziom hałasu nie większy niż</w:t>
      </w:r>
      <w:r w:rsidRPr="00CA52A3">
        <w:rPr>
          <w:color w:val="272727"/>
          <w:sz w:val="24"/>
          <w:szCs w:val="24"/>
        </w:rPr>
        <w:br/>
        <w:t xml:space="preserve">Tryb normalny: 37 </w:t>
      </w:r>
      <w:proofErr w:type="spellStart"/>
      <w:r w:rsidRPr="00CA52A3">
        <w:rPr>
          <w:color w:val="272727"/>
          <w:sz w:val="24"/>
          <w:szCs w:val="24"/>
        </w:rPr>
        <w:t>dB</w:t>
      </w:r>
      <w:proofErr w:type="spellEnd"/>
      <w:r w:rsidRPr="00CA52A3">
        <w:rPr>
          <w:color w:val="272727"/>
          <w:sz w:val="24"/>
          <w:szCs w:val="24"/>
        </w:rPr>
        <w:t xml:space="preserve"> (A) - Tryb ekonomiczny: 28 </w:t>
      </w:r>
      <w:proofErr w:type="spellStart"/>
      <w:r w:rsidRPr="00CA52A3">
        <w:rPr>
          <w:color w:val="272727"/>
          <w:sz w:val="24"/>
          <w:szCs w:val="24"/>
        </w:rPr>
        <w:t>dB</w:t>
      </w:r>
      <w:proofErr w:type="spellEnd"/>
      <w:r w:rsidRPr="00CA52A3">
        <w:rPr>
          <w:color w:val="272727"/>
          <w:sz w:val="24"/>
          <w:szCs w:val="24"/>
        </w:rPr>
        <w:t xml:space="preserve"> (A)</w:t>
      </w:r>
      <w:r w:rsidRPr="00CA52A3">
        <w:rPr>
          <w:color w:val="272727"/>
          <w:sz w:val="24"/>
          <w:szCs w:val="24"/>
        </w:rPr>
        <w:br/>
        <w:t>Zakres temperatury pracy</w:t>
      </w:r>
      <w:r w:rsidRPr="00CA52A3">
        <w:rPr>
          <w:color w:val="272727"/>
          <w:sz w:val="24"/>
          <w:szCs w:val="24"/>
        </w:rPr>
        <w:br/>
        <w:t>Praca 5°C - 35°C, Składowanie -10°C - 60°C</w:t>
      </w:r>
      <w:r w:rsidRPr="00CA52A3">
        <w:rPr>
          <w:color w:val="272727"/>
          <w:sz w:val="24"/>
          <w:szCs w:val="24"/>
        </w:rPr>
        <w:br/>
        <w:t>Zakres wilgotności powietrza</w:t>
      </w:r>
      <w:r w:rsidRPr="00CA52A3">
        <w:rPr>
          <w:color w:val="272727"/>
          <w:sz w:val="24"/>
          <w:szCs w:val="24"/>
        </w:rPr>
        <w:br/>
        <w:t>Praca 20% - 80%, Składowanie 10% - 90%</w:t>
      </w:r>
      <w:r w:rsidRPr="00CA52A3">
        <w:rPr>
          <w:color w:val="272727"/>
          <w:sz w:val="24"/>
          <w:szCs w:val="24"/>
        </w:rPr>
        <w:br/>
      </w:r>
      <w:r w:rsidRPr="00CA52A3">
        <w:rPr>
          <w:color w:val="272727"/>
          <w:sz w:val="24"/>
          <w:szCs w:val="24"/>
        </w:rPr>
        <w:lastRenderedPageBreak/>
        <w:t>Zawartość zestawu</w:t>
      </w:r>
      <w:r w:rsidRPr="00CA52A3">
        <w:rPr>
          <w:color w:val="272727"/>
          <w:sz w:val="24"/>
          <w:szCs w:val="24"/>
        </w:rPr>
        <w:br/>
        <w:t>Torba transportowa, Kabel komputerowy, Urządzenie podstawowe, Kabel zasilający, Pilot z bateriami, Zestaw instrukcji obsługi, Dokumenty gwarancyjne</w:t>
      </w:r>
      <w:r w:rsidRPr="00CA52A3">
        <w:rPr>
          <w:color w:val="272727"/>
          <w:sz w:val="24"/>
          <w:szCs w:val="24"/>
        </w:rPr>
        <w:br/>
        <w:t>Inne</w:t>
      </w:r>
      <w:r w:rsidRPr="00CA52A3">
        <w:rPr>
          <w:color w:val="272727"/>
          <w:sz w:val="24"/>
          <w:szCs w:val="24"/>
        </w:rPr>
        <w:br/>
        <w:t>Gwarancja</w:t>
      </w:r>
      <w:r w:rsidRPr="00CA52A3">
        <w:rPr>
          <w:color w:val="272727"/>
          <w:sz w:val="24"/>
          <w:szCs w:val="24"/>
        </w:rPr>
        <w:br/>
        <w:t>24 miesiące/miesięcy Klient zanosi do serwisu, Lampa: 12 miesiące/miesięcy lub min. 1000 h</w:t>
      </w:r>
    </w:p>
    <w:p w:rsidR="00821D7A" w:rsidRPr="00CA52A3" w:rsidRDefault="00821D7A" w:rsidP="00821D7A">
      <w:pPr>
        <w:spacing w:line="360" w:lineRule="auto"/>
        <w:ind w:hanging="284"/>
        <w:rPr>
          <w:sz w:val="24"/>
          <w:szCs w:val="24"/>
        </w:rPr>
      </w:pPr>
    </w:p>
    <w:p w:rsidR="00821D7A" w:rsidRPr="00CA52A3" w:rsidRDefault="00821D7A" w:rsidP="00821D7A">
      <w:pPr>
        <w:spacing w:line="360" w:lineRule="auto"/>
        <w:ind w:hanging="284"/>
        <w:rPr>
          <w:sz w:val="24"/>
          <w:szCs w:val="24"/>
        </w:rPr>
      </w:pPr>
    </w:p>
    <w:p w:rsidR="00821D7A" w:rsidRPr="00CA52A3" w:rsidRDefault="00821D7A" w:rsidP="00821D7A">
      <w:pPr>
        <w:spacing w:line="360" w:lineRule="auto"/>
        <w:ind w:hanging="284"/>
        <w:rPr>
          <w:sz w:val="24"/>
          <w:szCs w:val="24"/>
        </w:rPr>
      </w:pPr>
    </w:p>
    <w:p w:rsidR="00821D7A" w:rsidRPr="00CA52A3" w:rsidRDefault="00821D7A">
      <w:pPr>
        <w:spacing w:line="360" w:lineRule="auto"/>
        <w:ind w:hanging="284"/>
        <w:rPr>
          <w:sz w:val="24"/>
          <w:szCs w:val="24"/>
        </w:rPr>
      </w:pPr>
    </w:p>
    <w:p w:rsidR="0007422D" w:rsidRPr="00CA52A3" w:rsidRDefault="0007422D">
      <w:pPr>
        <w:spacing w:line="360" w:lineRule="auto"/>
        <w:ind w:hanging="284"/>
        <w:rPr>
          <w:sz w:val="24"/>
          <w:szCs w:val="24"/>
        </w:rPr>
      </w:pPr>
    </w:p>
    <w:p w:rsidR="002D7EED" w:rsidRPr="00CA52A3" w:rsidRDefault="002D7EED">
      <w:pPr>
        <w:spacing w:line="360" w:lineRule="auto"/>
        <w:rPr>
          <w:sz w:val="24"/>
          <w:szCs w:val="24"/>
        </w:rPr>
      </w:pPr>
    </w:p>
    <w:sectPr w:rsidR="002D7EED" w:rsidRPr="00CA52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EED" w:rsidRDefault="002D7EED">
      <w:r>
        <w:separator/>
      </w:r>
    </w:p>
  </w:endnote>
  <w:endnote w:type="continuationSeparator" w:id="0">
    <w:p w:rsidR="002D7EED" w:rsidRDefault="002D7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Pro-Lt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2D" w:rsidRDefault="00CA52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7422D" w:rsidRDefault="0007422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2D" w:rsidRDefault="0007422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7422D" w:rsidRDefault="0007422D">
    <w:pPr>
      <w:pStyle w:val="Stopka"/>
      <w:tabs>
        <w:tab w:val="clear" w:pos="4536"/>
      </w:tabs>
      <w:jc w:val="center"/>
    </w:pPr>
  </w:p>
  <w:p w:rsidR="0007422D" w:rsidRDefault="00CA52A3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5122E">
      <w:rPr>
        <w:rStyle w:val="Numerstrony"/>
        <w:rFonts w:ascii="Arial" w:hAnsi="Arial"/>
        <w:noProof/>
      </w:rPr>
      <w:t>8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5122E"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2D" w:rsidRDefault="0007422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7422D" w:rsidRDefault="0007422D">
    <w:pPr>
      <w:pStyle w:val="Stopka"/>
      <w:tabs>
        <w:tab w:val="clear" w:pos="4536"/>
      </w:tabs>
      <w:jc w:val="center"/>
    </w:pPr>
  </w:p>
  <w:p w:rsidR="0007422D" w:rsidRDefault="00CA52A3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7E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EED" w:rsidRDefault="002D7EED">
      <w:r>
        <w:separator/>
      </w:r>
    </w:p>
  </w:footnote>
  <w:footnote w:type="continuationSeparator" w:id="0">
    <w:p w:rsidR="002D7EED" w:rsidRDefault="002D7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EB5" w:rsidRDefault="00686E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6EB5" w:rsidRDefault="00686E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22D" w:rsidRDefault="0007422D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9836AF"/>
    <w:multiLevelType w:val="hybridMultilevel"/>
    <w:tmpl w:val="E4BEED36"/>
    <w:lvl w:ilvl="0" w:tplc="A0DC8BC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EED"/>
    <w:rsid w:val="00045D77"/>
    <w:rsid w:val="0007422D"/>
    <w:rsid w:val="0009151B"/>
    <w:rsid w:val="00134E94"/>
    <w:rsid w:val="002042A0"/>
    <w:rsid w:val="002D7EED"/>
    <w:rsid w:val="0031750A"/>
    <w:rsid w:val="00344281"/>
    <w:rsid w:val="0035122E"/>
    <w:rsid w:val="003C76A8"/>
    <w:rsid w:val="00423A74"/>
    <w:rsid w:val="00503DC7"/>
    <w:rsid w:val="005E5F0A"/>
    <w:rsid w:val="00607E85"/>
    <w:rsid w:val="00630200"/>
    <w:rsid w:val="00686EB5"/>
    <w:rsid w:val="00821D7A"/>
    <w:rsid w:val="009603F7"/>
    <w:rsid w:val="00970B18"/>
    <w:rsid w:val="00AF05F8"/>
    <w:rsid w:val="00AF38E1"/>
    <w:rsid w:val="00B26BA9"/>
    <w:rsid w:val="00CA52A3"/>
    <w:rsid w:val="00D450BE"/>
    <w:rsid w:val="00E46582"/>
    <w:rsid w:val="00FD187D"/>
    <w:rsid w:val="00FF0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822DF3-425B-40EC-8568-67AC8CB58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12</Pages>
  <Words>2303</Words>
  <Characters>13570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11</cp:revision>
  <cp:lastPrinted>2000-12-12T16:01:00Z</cp:lastPrinted>
  <dcterms:created xsi:type="dcterms:W3CDTF">2018-06-05T10:05:00Z</dcterms:created>
  <dcterms:modified xsi:type="dcterms:W3CDTF">2018-06-14T06:58:00Z</dcterms:modified>
</cp:coreProperties>
</file>