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AF" w:rsidRDefault="00C15E55" w:rsidP="00C15E55">
      <w:pPr>
        <w:jc w:val="right"/>
      </w:pPr>
      <w:r>
        <w:t>Załącznik nr 1</w:t>
      </w:r>
    </w:p>
    <w:p w:rsidR="00C15E55" w:rsidRDefault="00C15E55" w:rsidP="00C15E55">
      <w:pPr>
        <w:jc w:val="right"/>
      </w:pPr>
    </w:p>
    <w:p w:rsidR="0066015B" w:rsidRPr="0066015B" w:rsidRDefault="0066015B" w:rsidP="00281B5B">
      <w:pPr>
        <w:jc w:val="center"/>
        <w:rPr>
          <w:b/>
          <w:sz w:val="24"/>
          <w:szCs w:val="24"/>
        </w:rPr>
      </w:pPr>
      <w:r w:rsidRPr="0066015B">
        <w:rPr>
          <w:b/>
          <w:sz w:val="24"/>
          <w:szCs w:val="24"/>
        </w:rPr>
        <w:t>Dostawa tensjometru, Dostawa systemu pomiaru prędkości, Dostawa elektrometru z komorą do pomiaru rezystywności, Dostawa źródła mierzącego, Dostawa generatora tranzystorowego wysokiej częstotliwości do topienia materiałów wysokotopliwych,</w:t>
      </w:r>
    </w:p>
    <w:p w:rsidR="0066015B" w:rsidRPr="0066015B" w:rsidRDefault="0066015B" w:rsidP="00281B5B">
      <w:pPr>
        <w:jc w:val="center"/>
        <w:rPr>
          <w:b/>
          <w:sz w:val="24"/>
          <w:szCs w:val="24"/>
        </w:rPr>
      </w:pPr>
      <w:r w:rsidRPr="0066015B">
        <w:rPr>
          <w:b/>
          <w:sz w:val="24"/>
          <w:szCs w:val="24"/>
        </w:rPr>
        <w:t>topienia materiałów wysokotopliwych, Dostawa kamery termowizyjnej.</w:t>
      </w:r>
    </w:p>
    <w:p w:rsidR="0066015B" w:rsidRPr="0066015B" w:rsidRDefault="0066015B" w:rsidP="0066015B">
      <w:pPr>
        <w:jc w:val="center"/>
        <w:rPr>
          <w:b/>
          <w:sz w:val="24"/>
          <w:szCs w:val="24"/>
        </w:rPr>
      </w:pPr>
      <w:r w:rsidRPr="0066015B">
        <w:rPr>
          <w:b/>
          <w:sz w:val="24"/>
          <w:szCs w:val="24"/>
        </w:rPr>
        <w:t>NA/O/193/2018</w:t>
      </w:r>
    </w:p>
    <w:p w:rsidR="0066015B" w:rsidRDefault="0066015B" w:rsidP="0066015B">
      <w:pPr>
        <w:rPr>
          <w:b/>
          <w:u w:val="single"/>
        </w:rPr>
      </w:pPr>
      <w:r w:rsidRPr="005A721C">
        <w:rPr>
          <w:b/>
          <w:u w:val="single"/>
        </w:rPr>
        <w:t>Zadanie częściowe nr 1</w:t>
      </w:r>
    </w:p>
    <w:p w:rsidR="00E13BED" w:rsidRPr="00E13BED" w:rsidRDefault="00E13BED" w:rsidP="0066015B">
      <w:pPr>
        <w:rPr>
          <w:b/>
          <w:u w:val="single"/>
        </w:rPr>
      </w:pPr>
      <w:r w:rsidRPr="00E13BED">
        <w:rPr>
          <w:b/>
          <w:sz w:val="24"/>
          <w:szCs w:val="24"/>
          <w:u w:val="single"/>
        </w:rPr>
        <w:t>Dostawa tensjometru</w:t>
      </w:r>
    </w:p>
    <w:p w:rsidR="00675F2E" w:rsidRDefault="00675F2E" w:rsidP="0066015B">
      <w:pPr>
        <w:rPr>
          <w:rFonts w:ascii="Tahoma" w:hAnsi="Tahoma" w:cs="Tahoma"/>
          <w:color w:val="272727"/>
          <w:sz w:val="18"/>
          <w:szCs w:val="18"/>
        </w:rPr>
      </w:pPr>
      <w:proofErr w:type="spellStart"/>
      <w:r w:rsidRPr="00E13BED">
        <w:rPr>
          <w:rFonts w:ascii="Tahoma" w:hAnsi="Tahoma" w:cs="Tahoma"/>
          <w:color w:val="272727"/>
          <w:sz w:val="18"/>
          <w:szCs w:val="18"/>
        </w:rPr>
        <w:t>Tensjometr</w:t>
      </w:r>
      <w:proofErr w:type="spellEnd"/>
      <w:r w:rsidRPr="00E13BED">
        <w:rPr>
          <w:rFonts w:ascii="Tahoma" w:hAnsi="Tahoma" w:cs="Tahoma"/>
          <w:color w:val="272727"/>
          <w:sz w:val="18"/>
          <w:szCs w:val="18"/>
        </w:rPr>
        <w:t xml:space="preserve"> automatyczny z wyposażeniem:</w:t>
      </w:r>
      <w:r w:rsidRPr="00E13BED"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t>-pierścień pomiarowy,</w:t>
      </w:r>
      <w:r>
        <w:rPr>
          <w:rFonts w:ascii="Tahoma" w:hAnsi="Tahoma" w:cs="Tahoma"/>
          <w:color w:val="272727"/>
          <w:sz w:val="18"/>
          <w:szCs w:val="18"/>
        </w:rPr>
        <w:br/>
        <w:t>-płytka pomiarowa,</w:t>
      </w:r>
      <w:r>
        <w:rPr>
          <w:rFonts w:ascii="Tahoma" w:hAnsi="Tahoma" w:cs="Tahoma"/>
          <w:color w:val="272727"/>
          <w:sz w:val="18"/>
          <w:szCs w:val="18"/>
        </w:rPr>
        <w:br/>
        <w:t>-zestaw do wyznaczania gęstości cieczy,</w:t>
      </w:r>
      <w:r>
        <w:rPr>
          <w:rFonts w:ascii="Tahoma" w:hAnsi="Tahoma" w:cs="Tahoma"/>
          <w:color w:val="272727"/>
          <w:sz w:val="18"/>
          <w:szCs w:val="18"/>
        </w:rPr>
        <w:br/>
        <w:t>-komputer do obsługi aparatu,</w:t>
      </w:r>
      <w:r>
        <w:rPr>
          <w:rFonts w:ascii="Tahoma" w:hAnsi="Tahoma" w:cs="Tahoma"/>
          <w:color w:val="272727"/>
          <w:sz w:val="18"/>
          <w:szCs w:val="18"/>
        </w:rPr>
        <w:br/>
        <w:t>i o parametrach podanych niżej lub lepszych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- Zakres pomiaru napięcia powierzchniowego i międzyfazowego: 1 do 2000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mN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>/m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- Rozdzielczość pomiaru napięcia 0,001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mN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/m 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- Zakres pomiaru masy: 0 do 220 g </w:t>
      </w:r>
      <w:r>
        <w:rPr>
          <w:rFonts w:ascii="Tahoma" w:hAnsi="Tahoma" w:cs="Tahoma"/>
          <w:color w:val="272727"/>
          <w:sz w:val="18"/>
          <w:szCs w:val="18"/>
        </w:rPr>
        <w:br/>
        <w:t>- Zakres pomiaru kąta zwilżania: 10° do 170°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- Pomiar temperatury próbki w zakresie – 20°C do 100°C </w:t>
      </w:r>
      <w:r>
        <w:rPr>
          <w:rFonts w:ascii="Tahoma" w:hAnsi="Tahoma" w:cs="Tahoma"/>
          <w:color w:val="272727"/>
          <w:sz w:val="18"/>
          <w:szCs w:val="18"/>
        </w:rPr>
        <w:br/>
        <w:t>- Pomiar temperatury otoczenia w zakresie – 20°C do 60°C</w:t>
      </w:r>
      <w:r>
        <w:rPr>
          <w:rFonts w:ascii="Tahoma" w:hAnsi="Tahoma" w:cs="Tahoma"/>
          <w:color w:val="272727"/>
          <w:sz w:val="18"/>
          <w:szCs w:val="18"/>
        </w:rPr>
        <w:br/>
        <w:t>- Programowalna prędkość wyciągania pierścienia/płytki w zakresie od 0,1 do 5 mm/s</w:t>
      </w:r>
      <w:r>
        <w:rPr>
          <w:rFonts w:ascii="Tahoma" w:hAnsi="Tahoma" w:cs="Tahoma"/>
          <w:color w:val="272727"/>
          <w:sz w:val="18"/>
          <w:szCs w:val="18"/>
        </w:rPr>
        <w:br/>
        <w:t>- Oprogramowanie:</w:t>
      </w:r>
      <w:r w:rsidR="00281B5B">
        <w:rPr>
          <w:rFonts w:ascii="Tahoma" w:hAnsi="Tahoma" w:cs="Tahoma"/>
          <w:color w:val="272727"/>
          <w:sz w:val="18"/>
          <w:szCs w:val="18"/>
        </w:rPr>
        <w:t xml:space="preserve"> </w:t>
      </w:r>
      <w:r>
        <w:rPr>
          <w:rFonts w:ascii="Tahoma" w:hAnsi="Tahoma" w:cs="Tahoma"/>
          <w:color w:val="272727"/>
          <w:sz w:val="18"/>
          <w:szCs w:val="18"/>
        </w:rPr>
        <w:t>kompatybilne z systemem Windows</w:t>
      </w:r>
      <w:r>
        <w:rPr>
          <w:rFonts w:ascii="Tahoma" w:hAnsi="Tahoma" w:cs="Tahoma"/>
          <w:color w:val="272727"/>
          <w:sz w:val="18"/>
          <w:szCs w:val="18"/>
        </w:rPr>
        <w:br/>
        <w:t>- Wynik pomiaru na ekranie komputera w formie cyfrowej i graficznej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- Nakładania krzywych napięcia powierzchniowego na wykresie „on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line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>”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- Programowanie ilości powtórzeń pomiarów jednej próbki </w:t>
      </w:r>
      <w:r>
        <w:rPr>
          <w:rFonts w:ascii="Tahoma" w:hAnsi="Tahoma" w:cs="Tahoma"/>
          <w:color w:val="272727"/>
          <w:sz w:val="18"/>
          <w:szCs w:val="18"/>
        </w:rPr>
        <w:br/>
        <w:t>- Objętość próbki: 10 ml lub większa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- średnica pierścienia 40 mm </w:t>
      </w:r>
      <w:r>
        <w:rPr>
          <w:rFonts w:ascii="Tahoma" w:hAnsi="Tahoma" w:cs="Tahoma"/>
          <w:color w:val="272727"/>
          <w:sz w:val="18"/>
          <w:szCs w:val="18"/>
        </w:rPr>
        <w:br/>
        <w:t>- Pojemnik pomiarowy o średnicy Ø 60 mm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- Układ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termostatyzujący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 xml:space="preserve"> z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Peltierem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>, zakres stabilizacji temperatury od 0°C do 60°C</w:t>
      </w:r>
      <w:r>
        <w:rPr>
          <w:rFonts w:ascii="Tahoma" w:hAnsi="Tahoma" w:cs="Tahoma"/>
          <w:color w:val="272727"/>
          <w:sz w:val="18"/>
          <w:szCs w:val="18"/>
        </w:rPr>
        <w:br/>
        <w:t>- Wyjście cyfrowe: USB do komputera</w:t>
      </w:r>
    </w:p>
    <w:p w:rsidR="00675F2E" w:rsidRPr="005A721C" w:rsidRDefault="00675F2E" w:rsidP="0066015B">
      <w:pPr>
        <w:rPr>
          <w:b/>
          <w:u w:val="single"/>
        </w:rPr>
      </w:pPr>
    </w:p>
    <w:p w:rsidR="0066015B" w:rsidRDefault="0066015B" w:rsidP="0066015B">
      <w:pPr>
        <w:rPr>
          <w:b/>
          <w:u w:val="single"/>
        </w:rPr>
      </w:pPr>
      <w:r w:rsidRPr="005A721C">
        <w:rPr>
          <w:b/>
          <w:u w:val="single"/>
        </w:rPr>
        <w:t>Zadanie częściowe nr</w:t>
      </w:r>
      <w:r w:rsidRPr="005A721C">
        <w:rPr>
          <w:b/>
          <w:u w:val="single"/>
        </w:rPr>
        <w:t xml:space="preserve"> 2</w:t>
      </w:r>
    </w:p>
    <w:p w:rsidR="00E13BED" w:rsidRPr="00E13BED" w:rsidRDefault="00E13BED" w:rsidP="0066015B">
      <w:pPr>
        <w:rPr>
          <w:b/>
          <w:u w:val="single"/>
        </w:rPr>
      </w:pPr>
      <w:r w:rsidRPr="00E13BED">
        <w:rPr>
          <w:b/>
          <w:sz w:val="24"/>
          <w:szCs w:val="24"/>
          <w:u w:val="single"/>
        </w:rPr>
        <w:t>Dostawa systemu pomiaru prędkości</w:t>
      </w:r>
    </w:p>
    <w:p w:rsidR="00675F2E" w:rsidRDefault="00675F2E" w:rsidP="0066015B">
      <w:pPr>
        <w:rPr>
          <w:rFonts w:ascii="Tahoma" w:hAnsi="Tahoma" w:cs="Tahoma"/>
          <w:color w:val="272727"/>
          <w:sz w:val="18"/>
          <w:szCs w:val="18"/>
        </w:rPr>
      </w:pPr>
      <w:r w:rsidRPr="00E13BED">
        <w:rPr>
          <w:rFonts w:ascii="Tahoma" w:hAnsi="Tahoma" w:cs="Tahoma"/>
          <w:color w:val="272727"/>
          <w:sz w:val="18"/>
          <w:szCs w:val="18"/>
        </w:rPr>
        <w:t>System pomiaru prędkości na podstawie rejestracji czasu wraz z podstawowym wyposażeniem spełniającym następujące wymagania:</w:t>
      </w:r>
      <w:r w:rsidRPr="00E13BED"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t>1. Mobilne urządzenia pomiarowe działające w technologii podczerwieni posiadające świadectwo wzorcowania parametru mierzonego ze znakiem PCA lub ILAC;</w:t>
      </w:r>
      <w:r>
        <w:rPr>
          <w:rFonts w:ascii="Tahoma" w:hAnsi="Tahoma" w:cs="Tahoma"/>
          <w:color w:val="272727"/>
          <w:sz w:val="18"/>
          <w:szCs w:val="18"/>
        </w:rPr>
        <w:br/>
        <w:t>2. Rozdzielczość pomiarowa czasu nie mniejsza niż 10-3 s;</w:t>
      </w:r>
      <w:r>
        <w:rPr>
          <w:rFonts w:ascii="Tahoma" w:hAnsi="Tahoma" w:cs="Tahoma"/>
          <w:color w:val="272727"/>
          <w:sz w:val="18"/>
          <w:szCs w:val="18"/>
        </w:rPr>
        <w:br/>
        <w:t>3. Możliwość ustawienia szerokości prześwitu bramki pomiarowej do 15 m (wymiar w świetle urządzeń pomiarowych pojedynczej bramki);</w:t>
      </w:r>
      <w:r>
        <w:rPr>
          <w:rFonts w:ascii="Tahoma" w:hAnsi="Tahoma" w:cs="Tahoma"/>
          <w:color w:val="272727"/>
          <w:sz w:val="18"/>
          <w:szCs w:val="18"/>
        </w:rPr>
        <w:br/>
        <w:t>4. Maksymalny rozstaw bramek pomiarowych nie mniejszy niż 100 m;</w:t>
      </w:r>
      <w:r>
        <w:rPr>
          <w:rFonts w:ascii="Tahoma" w:hAnsi="Tahoma" w:cs="Tahoma"/>
          <w:color w:val="272727"/>
          <w:sz w:val="18"/>
          <w:szCs w:val="18"/>
        </w:rPr>
        <w:br/>
        <w:t>5. Urządzenia wyposażone w akumulatory z możliwością doładowania w czasie pomiaru;</w:t>
      </w:r>
      <w:r>
        <w:rPr>
          <w:rFonts w:ascii="Tahoma" w:hAnsi="Tahoma" w:cs="Tahoma"/>
          <w:color w:val="272727"/>
          <w:sz w:val="18"/>
          <w:szCs w:val="18"/>
        </w:rPr>
        <w:br/>
        <w:t>6. Możliwość komunikacji kablowej lub radiowej urządzeń z komputerem PC wyposażonym w oprogramowanie Windows 7 lub nowsze;</w:t>
      </w:r>
      <w:r>
        <w:rPr>
          <w:rFonts w:ascii="Tahoma" w:hAnsi="Tahoma" w:cs="Tahoma"/>
          <w:color w:val="272727"/>
          <w:sz w:val="18"/>
          <w:szCs w:val="18"/>
        </w:rPr>
        <w:br/>
        <w:t>7. Temperatura pracy urządzeń w zakresie od -10 do +35 °C;</w:t>
      </w:r>
      <w:r>
        <w:rPr>
          <w:rFonts w:ascii="Tahoma" w:hAnsi="Tahoma" w:cs="Tahoma"/>
          <w:color w:val="272727"/>
          <w:sz w:val="18"/>
          <w:szCs w:val="18"/>
        </w:rPr>
        <w:br/>
        <w:t>8. Gwarancja producenta na okres nie mniejszy, niż 1 rok;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9. Zestaw pomiarowy zawierający komplet urządzeń, statywów i okablowania umożliwiającego wykonanie </w:t>
      </w:r>
      <w:r>
        <w:rPr>
          <w:rFonts w:ascii="Tahoma" w:hAnsi="Tahoma" w:cs="Tahoma"/>
          <w:color w:val="272727"/>
          <w:sz w:val="18"/>
          <w:szCs w:val="18"/>
        </w:rPr>
        <w:lastRenderedPageBreak/>
        <w:t>pomiaru prędkości na odcinku nie mniejszym niż 100 m oraz oprogramowanie kompatybilne z systemem Windows 7 lub nowszym.</w:t>
      </w:r>
    </w:p>
    <w:p w:rsidR="008B35D0" w:rsidRPr="005A721C" w:rsidRDefault="008B35D0" w:rsidP="0066015B">
      <w:pPr>
        <w:rPr>
          <w:b/>
          <w:u w:val="single"/>
        </w:rPr>
      </w:pPr>
    </w:p>
    <w:p w:rsidR="0066015B" w:rsidRDefault="0066015B" w:rsidP="0066015B">
      <w:pPr>
        <w:rPr>
          <w:b/>
          <w:u w:val="single"/>
        </w:rPr>
      </w:pPr>
      <w:r w:rsidRPr="005A721C">
        <w:rPr>
          <w:b/>
          <w:u w:val="single"/>
        </w:rPr>
        <w:t>Zadanie częściowe nr</w:t>
      </w:r>
      <w:r w:rsidRPr="005A721C">
        <w:rPr>
          <w:b/>
          <w:u w:val="single"/>
        </w:rPr>
        <w:t xml:space="preserve"> 3 </w:t>
      </w:r>
    </w:p>
    <w:p w:rsidR="00DD1F58" w:rsidRPr="00DD1F58" w:rsidRDefault="00DD1F58" w:rsidP="0066015B">
      <w:pPr>
        <w:rPr>
          <w:b/>
          <w:u w:val="single"/>
        </w:rPr>
      </w:pPr>
      <w:r w:rsidRPr="00DD1F58">
        <w:rPr>
          <w:b/>
          <w:sz w:val="24"/>
          <w:szCs w:val="24"/>
          <w:u w:val="single"/>
        </w:rPr>
        <w:t>Dostawa elektrometru z komorą do pomiaru rezystywności</w:t>
      </w:r>
    </w:p>
    <w:p w:rsidR="00DD1F58" w:rsidRDefault="00DD1F58" w:rsidP="00DD1F58">
      <w:pPr>
        <w:pStyle w:val="ListParagraph"/>
        <w:numPr>
          <w:ilvl w:val="0"/>
          <w:numId w:val="1"/>
        </w:numPr>
        <w:spacing w:line="276" w:lineRule="auto"/>
        <w:jc w:val="both"/>
      </w:pPr>
      <w:r w:rsidRPr="00AA2B50">
        <w:rPr>
          <w:b/>
        </w:rPr>
        <w:t>Elektrometr programowalny z wbudowanym źródłem napięcia parametry</w:t>
      </w:r>
      <w:r>
        <w:t>:</w:t>
      </w:r>
    </w:p>
    <w:p w:rsidR="00DD1F58" w:rsidRDefault="00DD1F58" w:rsidP="00DD1F58">
      <w:pPr>
        <w:pStyle w:val="ListParagraph"/>
        <w:spacing w:line="276" w:lineRule="auto"/>
        <w:ind w:left="0"/>
        <w:jc w:val="both"/>
      </w:pPr>
      <w:r w:rsidRPr="0039196E">
        <w:rPr>
          <w:b/>
        </w:rPr>
        <w:t>Wymagania</w:t>
      </w:r>
      <w:r>
        <w:rPr>
          <w:b/>
        </w:rPr>
        <w:t>:</w:t>
      </w:r>
    </w:p>
    <w:p w:rsidR="00DD1F58" w:rsidRDefault="00DD1F58" w:rsidP="008B35D0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</w:pPr>
      <w:r>
        <w:t xml:space="preserve"> </w:t>
      </w:r>
      <w:r w:rsidRPr="00010401">
        <w:t>Pomiar prądu</w:t>
      </w:r>
      <w:r>
        <w:t>:</w:t>
      </w:r>
    </w:p>
    <w:p w:rsidR="00DD1F58" w:rsidRPr="00010401" w:rsidRDefault="00DD1F58" w:rsidP="008B35D0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>
        <w:t xml:space="preserve"> </w:t>
      </w:r>
      <w:r w:rsidRPr="00010401">
        <w:t>Zakres pomiaru prądu</w:t>
      </w:r>
      <w:r>
        <w:t xml:space="preserve">: </w:t>
      </w:r>
      <w:r w:rsidRPr="005D5978">
        <w:rPr>
          <w:bCs/>
        </w:rPr>
        <w:t>1 </w:t>
      </w:r>
      <w:proofErr w:type="spellStart"/>
      <w:r w:rsidRPr="005D5978">
        <w:rPr>
          <w:bCs/>
        </w:rPr>
        <w:t>fA</w:t>
      </w:r>
      <w:proofErr w:type="spellEnd"/>
      <w:r w:rsidRPr="005D5978">
        <w:rPr>
          <w:bCs/>
        </w:rPr>
        <w:t xml:space="preserve"> ÷ 20 </w:t>
      </w:r>
      <w:proofErr w:type="spellStart"/>
      <w:r w:rsidRPr="005D5978">
        <w:rPr>
          <w:bCs/>
        </w:rPr>
        <w:t>mA</w:t>
      </w:r>
      <w:proofErr w:type="spellEnd"/>
      <w:r>
        <w:rPr>
          <w:bCs/>
        </w:rPr>
        <w:t>.</w:t>
      </w:r>
    </w:p>
    <w:p w:rsidR="00DD1F58" w:rsidRPr="00010401" w:rsidRDefault="00DD1F58" w:rsidP="008B35D0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 w:rsidRPr="005D5978">
        <w:rPr>
          <w:bCs/>
        </w:rPr>
        <w:t>Współczynnik NMRR nie mniejszy niż</w:t>
      </w:r>
      <w:r>
        <w:rPr>
          <w:bCs/>
        </w:rPr>
        <w:t xml:space="preserve"> </w:t>
      </w:r>
      <w:r w:rsidRPr="005D5978">
        <w:rPr>
          <w:bCs/>
        </w:rPr>
        <w:t>60dB</w:t>
      </w:r>
      <w:r>
        <w:rPr>
          <w:bCs/>
        </w:rPr>
        <w:t>.</w:t>
      </w:r>
    </w:p>
    <w:p w:rsidR="00DD1F58" w:rsidRPr="00010401" w:rsidRDefault="00DD1F58" w:rsidP="00843289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 w:rsidRPr="005D5978">
        <w:rPr>
          <w:bCs/>
        </w:rPr>
        <w:t>Prąd upływu poniżej</w:t>
      </w:r>
      <w:r>
        <w:rPr>
          <w:bCs/>
        </w:rPr>
        <w:t xml:space="preserve"> </w:t>
      </w:r>
      <w:r w:rsidRPr="005D5978">
        <w:rPr>
          <w:bCs/>
        </w:rPr>
        <w:t>3 </w:t>
      </w:r>
      <w:proofErr w:type="spellStart"/>
      <w:r w:rsidRPr="005D5978">
        <w:rPr>
          <w:bCs/>
        </w:rPr>
        <w:t>fA</w:t>
      </w:r>
      <w:proofErr w:type="spellEnd"/>
      <w:r>
        <w:rPr>
          <w:bCs/>
        </w:rPr>
        <w:t>.</w:t>
      </w:r>
    </w:p>
    <w:p w:rsidR="00DD1F58" w:rsidRPr="000D01F3" w:rsidRDefault="00DD1F58" w:rsidP="00843289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 w:rsidRPr="005D5978">
        <w:rPr>
          <w:bCs/>
        </w:rPr>
        <w:t>Współczynnik temperaturowy nie większy niż</w:t>
      </w:r>
      <w:r>
        <w:rPr>
          <w:bCs/>
        </w:rPr>
        <w:t xml:space="preserve"> </w:t>
      </w:r>
      <w:r w:rsidRPr="00010401">
        <w:rPr>
          <w:bCs/>
        </w:rPr>
        <w:t>0,5fA/°C dla najmniejszego zakresu pomiarowego</w:t>
      </w:r>
      <w:r>
        <w:rPr>
          <w:bCs/>
        </w:rPr>
        <w:t>.</w:t>
      </w:r>
    </w:p>
    <w:p w:rsidR="00DD1F58" w:rsidRPr="000D01F3" w:rsidRDefault="00DD1F58" w:rsidP="00843289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</w:pPr>
      <w:r w:rsidRPr="000D01F3">
        <w:rPr>
          <w:bCs/>
        </w:rPr>
        <w:t>Pomiar ładunku</w:t>
      </w:r>
      <w:r>
        <w:rPr>
          <w:bCs/>
        </w:rPr>
        <w:t>:</w:t>
      </w:r>
    </w:p>
    <w:p w:rsidR="00DD1F58" w:rsidRPr="000D01F3" w:rsidRDefault="00DD1F58" w:rsidP="00843289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>
        <w:rPr>
          <w:bCs/>
        </w:rPr>
        <w:t xml:space="preserve"> </w:t>
      </w:r>
      <w:r w:rsidRPr="005D5978">
        <w:rPr>
          <w:bCs/>
        </w:rPr>
        <w:t>Zakres pomiaru ładunku nie mniejszy niż:</w:t>
      </w:r>
      <w:r>
        <w:rPr>
          <w:bCs/>
        </w:rPr>
        <w:t xml:space="preserve"> </w:t>
      </w:r>
      <w:r w:rsidRPr="005D5978">
        <w:rPr>
          <w:bCs/>
        </w:rPr>
        <w:t>10 </w:t>
      </w:r>
      <w:proofErr w:type="spellStart"/>
      <w:r w:rsidRPr="005D5978">
        <w:rPr>
          <w:bCs/>
        </w:rPr>
        <w:t>fC</w:t>
      </w:r>
      <w:proofErr w:type="spellEnd"/>
      <w:r w:rsidRPr="005D5978">
        <w:rPr>
          <w:bCs/>
        </w:rPr>
        <w:t xml:space="preserve"> ÷ 2 </w:t>
      </w:r>
      <w:proofErr w:type="spellStart"/>
      <w:r w:rsidRPr="005D5978">
        <w:rPr>
          <w:bCs/>
        </w:rPr>
        <w:t>μC</w:t>
      </w:r>
      <w:proofErr w:type="spellEnd"/>
      <w:r>
        <w:rPr>
          <w:bCs/>
        </w:rPr>
        <w:t>.</w:t>
      </w:r>
    </w:p>
    <w:p w:rsidR="00DD1F58" w:rsidRPr="000D01F3" w:rsidRDefault="00DD1F58" w:rsidP="00843289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 w:rsidRPr="005D5978">
        <w:rPr>
          <w:bCs/>
        </w:rPr>
        <w:t>Rozdzielczość cyfrowa (5½) nie mniejsza niż</w:t>
      </w:r>
      <w:r>
        <w:rPr>
          <w:bCs/>
        </w:rPr>
        <w:t xml:space="preserve"> </w:t>
      </w:r>
      <w:r w:rsidRPr="005D5978">
        <w:rPr>
          <w:bCs/>
        </w:rPr>
        <w:t>0,0005% (dla najmniejszego zakresu pomiarowego nie mniejsza niż 10 </w:t>
      </w:r>
      <w:proofErr w:type="spellStart"/>
      <w:r w:rsidRPr="005D5978">
        <w:rPr>
          <w:bCs/>
        </w:rPr>
        <w:t>fC</w:t>
      </w:r>
      <w:proofErr w:type="spellEnd"/>
      <w:r w:rsidRPr="005D5978">
        <w:rPr>
          <w:bCs/>
        </w:rPr>
        <w:t>)</w:t>
      </w:r>
      <w:r>
        <w:rPr>
          <w:bCs/>
        </w:rPr>
        <w:t>.</w:t>
      </w:r>
    </w:p>
    <w:p w:rsidR="00DD1F58" w:rsidRPr="000D01F3" w:rsidRDefault="00DD1F58" w:rsidP="00843289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 w:rsidRPr="005D5978">
        <w:rPr>
          <w:bCs/>
        </w:rPr>
        <w:t>Prąd upływu poniżej</w:t>
      </w:r>
      <w:r>
        <w:rPr>
          <w:bCs/>
        </w:rPr>
        <w:t xml:space="preserve"> </w:t>
      </w:r>
      <w:r w:rsidRPr="005D5978">
        <w:rPr>
          <w:bCs/>
        </w:rPr>
        <w:t>4 </w:t>
      </w:r>
      <w:proofErr w:type="spellStart"/>
      <w:r w:rsidRPr="005D5978">
        <w:rPr>
          <w:bCs/>
        </w:rPr>
        <w:t>fA</w:t>
      </w:r>
      <w:proofErr w:type="spellEnd"/>
      <w:r>
        <w:rPr>
          <w:bCs/>
        </w:rPr>
        <w:t>.</w:t>
      </w:r>
    </w:p>
    <w:p w:rsidR="00DD1F58" w:rsidRPr="000D01F3" w:rsidRDefault="00DD1F58" w:rsidP="00843289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 w:rsidRPr="005D5978">
        <w:rPr>
          <w:bCs/>
        </w:rPr>
        <w:t>Współczynnik temperaturowy nie większy</w:t>
      </w:r>
      <w:r>
        <w:rPr>
          <w:bCs/>
        </w:rPr>
        <w:t xml:space="preserve"> niż </w:t>
      </w:r>
      <w:r w:rsidRPr="000D01F3">
        <w:rPr>
          <w:bCs/>
        </w:rPr>
        <w:t xml:space="preserve">0,5 </w:t>
      </w:r>
      <w:proofErr w:type="spellStart"/>
      <w:r w:rsidRPr="000D01F3">
        <w:rPr>
          <w:bCs/>
        </w:rPr>
        <w:t>fA</w:t>
      </w:r>
      <w:proofErr w:type="spellEnd"/>
      <w:r w:rsidRPr="000D01F3">
        <w:rPr>
          <w:bCs/>
        </w:rPr>
        <w:t>/°C dla najmniejszego zakresu pomiarowego</w:t>
      </w:r>
      <w:r>
        <w:rPr>
          <w:bCs/>
        </w:rPr>
        <w:t>.</w:t>
      </w:r>
    </w:p>
    <w:p w:rsidR="00DD1F58" w:rsidRPr="000D01F3" w:rsidRDefault="00DD1F58" w:rsidP="00843289">
      <w:pPr>
        <w:pStyle w:val="ListParagraph"/>
        <w:numPr>
          <w:ilvl w:val="1"/>
          <w:numId w:val="1"/>
        </w:numPr>
        <w:spacing w:line="276" w:lineRule="auto"/>
        <w:ind w:left="567" w:hanging="567"/>
        <w:jc w:val="both"/>
      </w:pPr>
      <w:r w:rsidRPr="000D01F3">
        <w:rPr>
          <w:bCs/>
        </w:rPr>
        <w:t>Pomiar napięcia:</w:t>
      </w:r>
    </w:p>
    <w:p w:rsidR="00DD1F58" w:rsidRPr="000D01F3" w:rsidRDefault="00DD1F58" w:rsidP="00843289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 w:rsidRPr="005D5978">
        <w:rPr>
          <w:bCs/>
        </w:rPr>
        <w:t>Zakres pomiaru napięcia nie mniejszy niż:</w:t>
      </w:r>
      <w:r w:rsidRPr="000D01F3">
        <w:rPr>
          <w:bCs/>
        </w:rPr>
        <w:t xml:space="preserve"> </w:t>
      </w:r>
      <w:r w:rsidRPr="005D5978">
        <w:rPr>
          <w:bCs/>
        </w:rPr>
        <w:t>10 </w:t>
      </w:r>
      <w:proofErr w:type="spellStart"/>
      <w:r w:rsidRPr="005D5978">
        <w:rPr>
          <w:bCs/>
        </w:rPr>
        <w:t>μV</w:t>
      </w:r>
      <w:proofErr w:type="spellEnd"/>
      <w:r w:rsidRPr="005D5978">
        <w:rPr>
          <w:bCs/>
        </w:rPr>
        <w:t xml:space="preserve"> ÷ 200 V</w:t>
      </w:r>
      <w:r>
        <w:rPr>
          <w:bCs/>
        </w:rPr>
        <w:t>.</w:t>
      </w:r>
    </w:p>
    <w:p w:rsidR="00DD1F58" w:rsidRPr="000D01F3" w:rsidRDefault="00DD1F58" w:rsidP="00843289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 w:rsidRPr="005D5978">
        <w:rPr>
          <w:bCs/>
        </w:rPr>
        <w:t>Rozdzielczość cyfrowa (5½) nie mniejsza niż</w:t>
      </w:r>
      <w:r>
        <w:rPr>
          <w:bCs/>
        </w:rPr>
        <w:t xml:space="preserve">: </w:t>
      </w:r>
      <w:r w:rsidRPr="005D5978">
        <w:rPr>
          <w:bCs/>
        </w:rPr>
        <w:t>0,0005% (dla najmniejszego zakresu pomiarowego nie mniejsza niż 10 </w:t>
      </w:r>
      <w:r w:rsidRPr="005D5978">
        <w:rPr>
          <w:bCs/>
        </w:rPr>
        <w:sym w:font="Symbol" w:char="F06D"/>
      </w:r>
      <w:r w:rsidRPr="005D5978">
        <w:rPr>
          <w:bCs/>
        </w:rPr>
        <w:t>V)</w:t>
      </w:r>
      <w:r>
        <w:rPr>
          <w:bCs/>
        </w:rPr>
        <w:t>.</w:t>
      </w:r>
    </w:p>
    <w:p w:rsidR="00DD1F58" w:rsidRPr="000D01F3" w:rsidRDefault="00DD1F58" w:rsidP="00843289">
      <w:pPr>
        <w:pStyle w:val="ListParagraph"/>
        <w:numPr>
          <w:ilvl w:val="2"/>
          <w:numId w:val="1"/>
        </w:numPr>
        <w:spacing w:line="276" w:lineRule="auto"/>
        <w:ind w:left="567" w:hanging="600"/>
        <w:jc w:val="both"/>
      </w:pPr>
      <w:r w:rsidRPr="005D5978">
        <w:rPr>
          <w:bCs/>
        </w:rPr>
        <w:t>Współczynnik NMRR nie mniejszy niż</w:t>
      </w:r>
      <w:r>
        <w:rPr>
          <w:bCs/>
        </w:rPr>
        <w:t xml:space="preserve">: </w:t>
      </w:r>
      <w:r w:rsidRPr="005D5978">
        <w:rPr>
          <w:bCs/>
        </w:rPr>
        <w:t>55 </w:t>
      </w:r>
      <w:proofErr w:type="spellStart"/>
      <w:r w:rsidRPr="005D5978">
        <w:rPr>
          <w:bCs/>
        </w:rPr>
        <w:t>dB</w:t>
      </w:r>
      <w:proofErr w:type="spellEnd"/>
      <w:r>
        <w:rPr>
          <w:bCs/>
        </w:rPr>
        <w:t>.</w:t>
      </w:r>
    </w:p>
    <w:p w:rsidR="00DD1F58" w:rsidRPr="000D01F3" w:rsidRDefault="00DD1F58" w:rsidP="0005516F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 w:rsidRPr="005D5978">
        <w:rPr>
          <w:bCs/>
        </w:rPr>
        <w:t>Współczynnik CMRR nie mniejszy niż</w:t>
      </w:r>
      <w:r>
        <w:rPr>
          <w:bCs/>
        </w:rPr>
        <w:t xml:space="preserve">: </w:t>
      </w:r>
      <w:r w:rsidRPr="005D5978">
        <w:rPr>
          <w:bCs/>
        </w:rPr>
        <w:t>120 </w:t>
      </w:r>
      <w:proofErr w:type="spellStart"/>
      <w:r w:rsidRPr="005D5978">
        <w:rPr>
          <w:bCs/>
        </w:rPr>
        <w:t>dB</w:t>
      </w:r>
      <w:proofErr w:type="spellEnd"/>
      <w:r>
        <w:rPr>
          <w:bCs/>
        </w:rPr>
        <w:t>.</w:t>
      </w:r>
    </w:p>
    <w:p w:rsidR="00DD1F58" w:rsidRDefault="00DD1F58" w:rsidP="0005516F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</w:pPr>
      <w:r w:rsidRPr="000D01F3">
        <w:t>Pomiar rezystancji:</w:t>
      </w:r>
    </w:p>
    <w:p w:rsidR="00DD1F58" w:rsidRPr="000D01F3" w:rsidRDefault="00DD1F58" w:rsidP="0005516F">
      <w:pPr>
        <w:pStyle w:val="ListParagraph"/>
        <w:numPr>
          <w:ilvl w:val="2"/>
          <w:numId w:val="1"/>
        </w:numPr>
        <w:spacing w:line="276" w:lineRule="auto"/>
        <w:ind w:left="709" w:hanging="709"/>
        <w:jc w:val="both"/>
      </w:pPr>
      <w:r w:rsidRPr="005D5978">
        <w:rPr>
          <w:bCs/>
        </w:rPr>
        <w:t xml:space="preserve">Zakres pomiaru rezystancji nie mniejszy niż:   </w:t>
      </w:r>
      <w:r w:rsidRPr="000D01F3">
        <w:rPr>
          <w:bCs/>
        </w:rPr>
        <w:t>50 Ω ÷ 200 TΩ</w:t>
      </w:r>
      <w:r>
        <w:rPr>
          <w:bCs/>
        </w:rPr>
        <w:t>.</w:t>
      </w:r>
    </w:p>
    <w:p w:rsidR="00DD1F58" w:rsidRPr="000D01F3" w:rsidRDefault="00DD1F58" w:rsidP="0005516F">
      <w:pPr>
        <w:pStyle w:val="ListParagraph"/>
        <w:numPr>
          <w:ilvl w:val="2"/>
          <w:numId w:val="1"/>
        </w:numPr>
        <w:spacing w:line="276" w:lineRule="auto"/>
        <w:ind w:left="709" w:hanging="709"/>
        <w:jc w:val="both"/>
      </w:pPr>
      <w:r w:rsidRPr="005D5978">
        <w:rPr>
          <w:bCs/>
        </w:rPr>
        <w:t>Rozdzielczość cyfrowa (5½) nie mniejsza niż</w:t>
      </w:r>
      <w:r>
        <w:rPr>
          <w:bCs/>
        </w:rPr>
        <w:t xml:space="preserve">: </w:t>
      </w:r>
      <w:r w:rsidRPr="005D5978">
        <w:rPr>
          <w:bCs/>
        </w:rPr>
        <w:t>0,0005% (dla najmniejszego zakresu pomiarowego nie mniejsza niż 10 Ω)</w:t>
      </w:r>
      <w:r>
        <w:rPr>
          <w:bCs/>
        </w:rPr>
        <w:t>.</w:t>
      </w:r>
    </w:p>
    <w:p w:rsidR="00DD1F58" w:rsidRDefault="00DD1F58" w:rsidP="0005516F">
      <w:pPr>
        <w:pStyle w:val="ListParagraph"/>
        <w:numPr>
          <w:ilvl w:val="1"/>
          <w:numId w:val="1"/>
        </w:numPr>
        <w:spacing w:line="276" w:lineRule="auto"/>
        <w:ind w:left="567" w:hanging="567"/>
        <w:jc w:val="both"/>
      </w:pPr>
      <w:r w:rsidRPr="000D01F3">
        <w:t>Pomiar temperatury z termoparą typ K</w:t>
      </w:r>
      <w:r>
        <w:t>:</w:t>
      </w:r>
    </w:p>
    <w:p w:rsidR="00DD1F58" w:rsidRPr="000D01F3" w:rsidRDefault="00DD1F58" w:rsidP="0005516F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 w:rsidRPr="000D01F3">
        <w:t>Zakres pomiaru nie mniejszy niż:</w:t>
      </w:r>
      <w:r>
        <w:t xml:space="preserve"> </w:t>
      </w:r>
      <w:r w:rsidRPr="005D5978">
        <w:rPr>
          <w:bCs/>
        </w:rPr>
        <w:t>25</w:t>
      </w:r>
      <w:r w:rsidRPr="005D5978">
        <w:rPr>
          <w:bCs/>
        </w:rPr>
        <w:sym w:font="Symbol" w:char="F0B0"/>
      </w:r>
      <w:r w:rsidRPr="005D5978">
        <w:rPr>
          <w:bCs/>
        </w:rPr>
        <w:t>C ÷ 150</w:t>
      </w:r>
      <w:r w:rsidRPr="005D5978">
        <w:rPr>
          <w:bCs/>
        </w:rPr>
        <w:sym w:font="Symbol" w:char="F0B0"/>
      </w:r>
      <w:r w:rsidRPr="005D5978">
        <w:rPr>
          <w:bCs/>
        </w:rPr>
        <w:t>C</w:t>
      </w:r>
      <w:r>
        <w:rPr>
          <w:bCs/>
        </w:rPr>
        <w:t>.</w:t>
      </w:r>
    </w:p>
    <w:p w:rsidR="00DD1F58" w:rsidRDefault="00DD1F58" w:rsidP="00710218">
      <w:pPr>
        <w:pStyle w:val="ListParagraph"/>
        <w:numPr>
          <w:ilvl w:val="1"/>
          <w:numId w:val="1"/>
        </w:numPr>
        <w:spacing w:line="276" w:lineRule="auto"/>
        <w:ind w:left="567" w:hanging="567"/>
        <w:jc w:val="both"/>
      </w:pPr>
      <w:r w:rsidRPr="000D01F3">
        <w:t>Wbudowane źródło napięciowe:</w:t>
      </w:r>
      <w:r>
        <w:t xml:space="preserve"> </w:t>
      </w:r>
    </w:p>
    <w:p w:rsidR="00DD1F58" w:rsidRPr="000D01F3" w:rsidRDefault="00DD1F58" w:rsidP="00710218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</w:pPr>
      <w:r w:rsidRPr="000D01F3">
        <w:t>Zakres napięcia nie mniejszy niż:</w:t>
      </w:r>
      <w:r>
        <w:t xml:space="preserve"> </w:t>
      </w:r>
      <w:r w:rsidRPr="005D5978">
        <w:rPr>
          <w:bCs/>
        </w:rPr>
        <w:t>±999 V z podziałem na zakresy 100 V  (rozdzielczość 5 </w:t>
      </w:r>
      <w:proofErr w:type="spellStart"/>
      <w:r w:rsidRPr="005D5978">
        <w:rPr>
          <w:bCs/>
        </w:rPr>
        <w:t>mV</w:t>
      </w:r>
      <w:proofErr w:type="spellEnd"/>
      <w:r w:rsidRPr="005D5978">
        <w:rPr>
          <w:bCs/>
        </w:rPr>
        <w:t xml:space="preserve">) oraz 1000 V (rozdzielczość 50 </w:t>
      </w:r>
      <w:proofErr w:type="spellStart"/>
      <w:r w:rsidRPr="005D5978">
        <w:rPr>
          <w:bCs/>
        </w:rPr>
        <w:t>mV</w:t>
      </w:r>
      <w:proofErr w:type="spellEnd"/>
      <w:r w:rsidRPr="005D5978">
        <w:rPr>
          <w:bCs/>
        </w:rPr>
        <w:t>)</w:t>
      </w:r>
      <w:r>
        <w:rPr>
          <w:bCs/>
        </w:rPr>
        <w:t>.</w:t>
      </w:r>
    </w:p>
    <w:p w:rsidR="00DD1F58" w:rsidRDefault="00DD1F58" w:rsidP="00710218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  <w:rPr>
          <w:bCs/>
        </w:rPr>
      </w:pPr>
      <w:r w:rsidRPr="005D5978">
        <w:rPr>
          <w:bCs/>
        </w:rPr>
        <w:t>Prąd wyjściowy nie mniejszy niż:</w:t>
      </w:r>
      <w:r>
        <w:rPr>
          <w:bCs/>
        </w:rPr>
        <w:t xml:space="preserve"> </w:t>
      </w:r>
      <w:r w:rsidRPr="000D01F3">
        <w:rPr>
          <w:bCs/>
        </w:rPr>
        <w:t xml:space="preserve">±10 </w:t>
      </w:r>
      <w:proofErr w:type="spellStart"/>
      <w:r w:rsidRPr="000D01F3">
        <w:rPr>
          <w:bCs/>
        </w:rPr>
        <w:t>mA</w:t>
      </w:r>
      <w:proofErr w:type="spellEnd"/>
      <w:r w:rsidRPr="000D01F3">
        <w:rPr>
          <w:bCs/>
        </w:rPr>
        <w:t xml:space="preserve"> dla zakresu 100 V</w:t>
      </w:r>
      <w:r>
        <w:rPr>
          <w:bCs/>
        </w:rPr>
        <w:t xml:space="preserve">; </w:t>
      </w:r>
      <w:r w:rsidRPr="000D01F3">
        <w:rPr>
          <w:bCs/>
        </w:rPr>
        <w:t xml:space="preserve">±1 </w:t>
      </w:r>
      <w:proofErr w:type="spellStart"/>
      <w:r w:rsidRPr="000D01F3">
        <w:rPr>
          <w:bCs/>
        </w:rPr>
        <w:t>mA</w:t>
      </w:r>
      <w:proofErr w:type="spellEnd"/>
      <w:r w:rsidRPr="000D01F3">
        <w:rPr>
          <w:bCs/>
        </w:rPr>
        <w:t xml:space="preserve"> dla zakresu 1000 V</w:t>
      </w:r>
      <w:r>
        <w:rPr>
          <w:bCs/>
        </w:rPr>
        <w:t>.</w:t>
      </w:r>
    </w:p>
    <w:p w:rsidR="00DD1F58" w:rsidRDefault="00DD1F58" w:rsidP="00710218">
      <w:pPr>
        <w:pStyle w:val="ListParagraph"/>
        <w:numPr>
          <w:ilvl w:val="2"/>
          <w:numId w:val="1"/>
        </w:numPr>
        <w:spacing w:line="276" w:lineRule="auto"/>
        <w:ind w:left="567" w:hanging="567"/>
        <w:jc w:val="both"/>
        <w:rPr>
          <w:bCs/>
        </w:rPr>
      </w:pPr>
      <w:r w:rsidRPr="000D01F3">
        <w:rPr>
          <w:bCs/>
        </w:rPr>
        <w:t>Szumy nie większe niż:</w:t>
      </w:r>
      <w:r>
        <w:rPr>
          <w:bCs/>
        </w:rPr>
        <w:t xml:space="preserve"> </w:t>
      </w:r>
      <w:r w:rsidRPr="000D01F3">
        <w:rPr>
          <w:bCs/>
        </w:rPr>
        <w:t xml:space="preserve">2,6m V </w:t>
      </w:r>
      <w:proofErr w:type="spellStart"/>
      <w:r w:rsidRPr="000D01F3">
        <w:rPr>
          <w:bCs/>
        </w:rPr>
        <w:t>rms</w:t>
      </w:r>
      <w:proofErr w:type="spellEnd"/>
      <w:r w:rsidRPr="000D01F3">
        <w:rPr>
          <w:bCs/>
        </w:rPr>
        <w:t xml:space="preserve"> dla zakresu 100 V</w:t>
      </w:r>
      <w:r>
        <w:rPr>
          <w:bCs/>
        </w:rPr>
        <w:t xml:space="preserve">; </w:t>
      </w:r>
      <w:r w:rsidRPr="000D01F3">
        <w:rPr>
          <w:bCs/>
        </w:rPr>
        <w:t xml:space="preserve">3 </w:t>
      </w:r>
      <w:proofErr w:type="spellStart"/>
      <w:r w:rsidRPr="000D01F3">
        <w:rPr>
          <w:bCs/>
        </w:rPr>
        <w:t>mV</w:t>
      </w:r>
      <w:proofErr w:type="spellEnd"/>
      <w:r w:rsidRPr="000D01F3">
        <w:rPr>
          <w:bCs/>
        </w:rPr>
        <w:t xml:space="preserve"> </w:t>
      </w:r>
      <w:proofErr w:type="spellStart"/>
      <w:r w:rsidRPr="000D01F3">
        <w:rPr>
          <w:bCs/>
        </w:rPr>
        <w:t>rms</w:t>
      </w:r>
      <w:proofErr w:type="spellEnd"/>
      <w:r w:rsidRPr="000D01F3">
        <w:rPr>
          <w:bCs/>
        </w:rPr>
        <w:t xml:space="preserve"> dla zakresu 1000 V</w:t>
      </w:r>
      <w:r>
        <w:rPr>
          <w:bCs/>
        </w:rPr>
        <w:t>.</w:t>
      </w:r>
    </w:p>
    <w:p w:rsidR="00DD1F58" w:rsidRDefault="00DD1F58" w:rsidP="00710218">
      <w:pPr>
        <w:pStyle w:val="ListParagraph"/>
        <w:numPr>
          <w:ilvl w:val="2"/>
          <w:numId w:val="1"/>
        </w:numPr>
        <w:spacing w:line="276" w:lineRule="auto"/>
        <w:ind w:left="567" w:hanging="600"/>
        <w:jc w:val="both"/>
        <w:rPr>
          <w:bCs/>
        </w:rPr>
      </w:pPr>
      <w:r w:rsidRPr="005D5978">
        <w:rPr>
          <w:bCs/>
        </w:rPr>
        <w:t>Rozdzielczość cyfrowa (5½) nie mniejsza</w:t>
      </w:r>
      <w:r>
        <w:rPr>
          <w:bCs/>
        </w:rPr>
        <w:t xml:space="preserve"> niż: </w:t>
      </w:r>
      <w:r w:rsidRPr="005D5978">
        <w:rPr>
          <w:bCs/>
        </w:rPr>
        <w:t>0,0005%</w:t>
      </w:r>
      <w:r>
        <w:rPr>
          <w:bCs/>
        </w:rPr>
        <w:t>.</w:t>
      </w:r>
    </w:p>
    <w:p w:rsidR="00DD1F58" w:rsidRDefault="00DD1F58" w:rsidP="00373D53">
      <w:pPr>
        <w:pStyle w:val="ListParagraph"/>
        <w:numPr>
          <w:ilvl w:val="1"/>
          <w:numId w:val="1"/>
        </w:numPr>
        <w:spacing w:line="276" w:lineRule="auto"/>
        <w:ind w:left="567" w:hanging="567"/>
        <w:jc w:val="both"/>
        <w:rPr>
          <w:bCs/>
        </w:rPr>
      </w:pPr>
      <w:r w:rsidRPr="005D5978">
        <w:rPr>
          <w:bCs/>
        </w:rPr>
        <w:t>Wyświetlacz:</w:t>
      </w:r>
      <w:r>
        <w:rPr>
          <w:bCs/>
        </w:rPr>
        <w:t xml:space="preserve"> </w:t>
      </w:r>
      <w:r w:rsidRPr="005D5978">
        <w:rPr>
          <w:bCs/>
        </w:rPr>
        <w:t>co najmniej 6 cyfr znaczących</w:t>
      </w:r>
      <w:r>
        <w:rPr>
          <w:bCs/>
        </w:rPr>
        <w:t>.</w:t>
      </w:r>
    </w:p>
    <w:p w:rsidR="00DD1F58" w:rsidRDefault="00DD1F58" w:rsidP="00373D53">
      <w:pPr>
        <w:pStyle w:val="ListParagraph"/>
        <w:numPr>
          <w:ilvl w:val="1"/>
          <w:numId w:val="1"/>
        </w:numPr>
        <w:spacing w:line="276" w:lineRule="auto"/>
        <w:ind w:left="567" w:hanging="567"/>
        <w:jc w:val="both"/>
        <w:rPr>
          <w:bCs/>
        </w:rPr>
      </w:pPr>
      <w:r w:rsidRPr="005D5978">
        <w:rPr>
          <w:bCs/>
        </w:rPr>
        <w:t>Możliwość włączania i wyłączania wewnętrznego źródła napięcia</w:t>
      </w:r>
      <w:r>
        <w:rPr>
          <w:bCs/>
        </w:rPr>
        <w:t>.</w:t>
      </w:r>
    </w:p>
    <w:p w:rsidR="00DD1F58" w:rsidRDefault="00DD1F58" w:rsidP="00373D53">
      <w:pPr>
        <w:pStyle w:val="ListParagraph"/>
        <w:numPr>
          <w:ilvl w:val="1"/>
          <w:numId w:val="1"/>
        </w:numPr>
        <w:spacing w:line="276" w:lineRule="auto"/>
        <w:ind w:left="426" w:hanging="426"/>
        <w:jc w:val="both"/>
        <w:rPr>
          <w:bCs/>
        </w:rPr>
      </w:pPr>
      <w:r w:rsidRPr="005D5978">
        <w:rPr>
          <w:bCs/>
        </w:rPr>
        <w:lastRenderedPageBreak/>
        <w:t>Możliwość zewnętrznego wyzwalania pomiarów (</w:t>
      </w:r>
      <w:proofErr w:type="spellStart"/>
      <w:r w:rsidRPr="005D5978">
        <w:rPr>
          <w:bCs/>
        </w:rPr>
        <w:t>Trigger</w:t>
      </w:r>
      <w:proofErr w:type="spellEnd"/>
      <w:r w:rsidRPr="005D5978">
        <w:rPr>
          <w:bCs/>
        </w:rPr>
        <w:t>) gniazdo umieszczone na tylnej ścianie</w:t>
      </w:r>
      <w:r>
        <w:rPr>
          <w:bCs/>
        </w:rPr>
        <w:t>.</w:t>
      </w:r>
    </w:p>
    <w:p w:rsidR="00DD1F58" w:rsidRDefault="00DD1F58" w:rsidP="00373D53">
      <w:pPr>
        <w:pStyle w:val="ListParagraph"/>
        <w:numPr>
          <w:ilvl w:val="1"/>
          <w:numId w:val="1"/>
        </w:numPr>
        <w:spacing w:line="276" w:lineRule="auto"/>
        <w:ind w:left="567" w:hanging="567"/>
        <w:jc w:val="both"/>
        <w:rPr>
          <w:bCs/>
        </w:rPr>
      </w:pPr>
      <w:r w:rsidRPr="005D5978">
        <w:rPr>
          <w:bCs/>
        </w:rPr>
        <w:t xml:space="preserve">Gniazdo wejściowe: </w:t>
      </w:r>
      <w:proofErr w:type="spellStart"/>
      <w:r w:rsidRPr="005D5978">
        <w:rPr>
          <w:bCs/>
        </w:rPr>
        <w:t>triaxial</w:t>
      </w:r>
      <w:proofErr w:type="spellEnd"/>
      <w:r w:rsidRPr="005D5978">
        <w:rPr>
          <w:bCs/>
        </w:rPr>
        <w:t xml:space="preserve"> umieszczone na tylnej ścianie</w:t>
      </w:r>
      <w:r>
        <w:rPr>
          <w:bCs/>
        </w:rPr>
        <w:t>.</w:t>
      </w:r>
    </w:p>
    <w:p w:rsidR="00DD1F58" w:rsidRDefault="00DD1F58" w:rsidP="00373D53">
      <w:pPr>
        <w:pStyle w:val="ListParagraph"/>
        <w:numPr>
          <w:ilvl w:val="1"/>
          <w:numId w:val="1"/>
        </w:numPr>
        <w:spacing w:line="276" w:lineRule="auto"/>
        <w:ind w:left="567" w:hanging="567"/>
        <w:jc w:val="both"/>
        <w:rPr>
          <w:bCs/>
        </w:rPr>
      </w:pPr>
      <w:r w:rsidRPr="005D5978">
        <w:rPr>
          <w:bCs/>
        </w:rPr>
        <w:t>Wyjście analogowe</w:t>
      </w:r>
      <w:r>
        <w:rPr>
          <w:bCs/>
        </w:rPr>
        <w:t xml:space="preserve">: </w:t>
      </w:r>
      <w:r w:rsidRPr="005D5978">
        <w:rPr>
          <w:bCs/>
        </w:rPr>
        <w:t>2V (impedancja 10kΩ) umieszczone na tylnej ścianie</w:t>
      </w:r>
      <w:r>
        <w:rPr>
          <w:bCs/>
        </w:rPr>
        <w:t>.</w:t>
      </w:r>
    </w:p>
    <w:p w:rsidR="00DD1F58" w:rsidRDefault="00DD1F58" w:rsidP="005F5CFE">
      <w:pPr>
        <w:pStyle w:val="ListParagraph"/>
        <w:numPr>
          <w:ilvl w:val="1"/>
          <w:numId w:val="1"/>
        </w:numPr>
        <w:spacing w:line="276" w:lineRule="auto"/>
        <w:ind w:left="567" w:hanging="567"/>
        <w:jc w:val="both"/>
        <w:rPr>
          <w:bCs/>
        </w:rPr>
      </w:pPr>
      <w:r w:rsidRPr="005D5978">
        <w:rPr>
          <w:bCs/>
        </w:rPr>
        <w:t>Wyjście zewnętrznego sprzężenia zwrotnego wzmacniacza umieszczone na tylnej ścianie</w:t>
      </w:r>
      <w:r>
        <w:rPr>
          <w:bCs/>
        </w:rPr>
        <w:t>.</w:t>
      </w:r>
    </w:p>
    <w:p w:rsidR="00DD1F58" w:rsidRDefault="00DD1F58" w:rsidP="005F5CFE">
      <w:pPr>
        <w:pStyle w:val="ListParagraph"/>
        <w:numPr>
          <w:ilvl w:val="1"/>
          <w:numId w:val="1"/>
        </w:numPr>
        <w:spacing w:line="276" w:lineRule="auto"/>
        <w:ind w:left="567" w:hanging="567"/>
        <w:jc w:val="both"/>
        <w:rPr>
          <w:bCs/>
        </w:rPr>
      </w:pPr>
      <w:r w:rsidRPr="005D5978">
        <w:rPr>
          <w:bCs/>
        </w:rPr>
        <w:t>Interfejs</w:t>
      </w:r>
      <w:r>
        <w:rPr>
          <w:bCs/>
        </w:rPr>
        <w:t xml:space="preserve">y: </w:t>
      </w:r>
      <w:r w:rsidRPr="005D5978">
        <w:rPr>
          <w:bCs/>
        </w:rPr>
        <w:t>IEEE-488</w:t>
      </w:r>
      <w:r>
        <w:rPr>
          <w:bCs/>
        </w:rPr>
        <w:t xml:space="preserve">, </w:t>
      </w:r>
      <w:r w:rsidRPr="005D5978">
        <w:rPr>
          <w:bCs/>
        </w:rPr>
        <w:t>RS-232</w:t>
      </w:r>
      <w:r>
        <w:rPr>
          <w:bCs/>
        </w:rPr>
        <w:t>.</w:t>
      </w:r>
    </w:p>
    <w:p w:rsidR="00DD1F58" w:rsidRDefault="00DD1F58" w:rsidP="005F5CFE">
      <w:pPr>
        <w:pStyle w:val="ListParagraph"/>
        <w:numPr>
          <w:ilvl w:val="1"/>
          <w:numId w:val="1"/>
        </w:numPr>
        <w:spacing w:line="276" w:lineRule="auto"/>
        <w:ind w:left="567" w:hanging="567"/>
        <w:jc w:val="both"/>
        <w:rPr>
          <w:bCs/>
        </w:rPr>
      </w:pPr>
      <w:r w:rsidRPr="005D5978">
        <w:rPr>
          <w:bCs/>
        </w:rPr>
        <w:t>Zgodność z dyrektywą</w:t>
      </w:r>
      <w:r>
        <w:rPr>
          <w:bCs/>
        </w:rPr>
        <w:t xml:space="preserve">: </w:t>
      </w:r>
      <w:r w:rsidRPr="005D5978">
        <w:rPr>
          <w:bCs/>
        </w:rPr>
        <w:t>UE 89/336/EEC, 73/23/EEC</w:t>
      </w:r>
      <w:r>
        <w:rPr>
          <w:bCs/>
        </w:rPr>
        <w:t>.</w:t>
      </w:r>
    </w:p>
    <w:p w:rsidR="00DD1F58" w:rsidRDefault="00DD1F58" w:rsidP="005F5CFE">
      <w:pPr>
        <w:pStyle w:val="ListParagraph"/>
        <w:numPr>
          <w:ilvl w:val="1"/>
          <w:numId w:val="1"/>
        </w:numPr>
        <w:spacing w:line="276" w:lineRule="auto"/>
        <w:ind w:left="567" w:hanging="567"/>
        <w:jc w:val="both"/>
        <w:rPr>
          <w:bCs/>
        </w:rPr>
      </w:pPr>
      <w:r w:rsidRPr="005D5978">
        <w:rPr>
          <w:bCs/>
        </w:rPr>
        <w:t>Zgodność z normą</w:t>
      </w:r>
      <w:r>
        <w:rPr>
          <w:bCs/>
        </w:rPr>
        <w:t xml:space="preserve">: </w:t>
      </w:r>
      <w:r w:rsidRPr="005D5978">
        <w:rPr>
          <w:bCs/>
        </w:rPr>
        <w:t>EN 61326-1, EN 61010-1</w:t>
      </w:r>
      <w:r>
        <w:rPr>
          <w:bCs/>
        </w:rPr>
        <w:t>.</w:t>
      </w:r>
    </w:p>
    <w:p w:rsidR="00DD1F58" w:rsidRDefault="00DD1F58" w:rsidP="00DD1F58">
      <w:pPr>
        <w:ind w:left="567" w:hanging="567"/>
        <w:rPr>
          <w:b/>
        </w:rPr>
      </w:pPr>
    </w:p>
    <w:p w:rsidR="00DD1F58" w:rsidRDefault="00DD1F58" w:rsidP="00DD1F58">
      <w:pPr>
        <w:ind w:left="567" w:hanging="567"/>
        <w:rPr>
          <w:b/>
        </w:rPr>
      </w:pPr>
      <w:r w:rsidRPr="00AA2B50">
        <w:rPr>
          <w:b/>
        </w:rPr>
        <w:t>Komora do p</w:t>
      </w:r>
      <w:r>
        <w:rPr>
          <w:b/>
        </w:rPr>
        <w:t>omiaru rezystywności materiałów</w:t>
      </w:r>
    </w:p>
    <w:p w:rsidR="00DD1F58" w:rsidRPr="00DD1F58" w:rsidRDefault="00DD1F58" w:rsidP="00DD1F58">
      <w:pPr>
        <w:ind w:left="567" w:hanging="567"/>
        <w:rPr>
          <w:b/>
        </w:rPr>
      </w:pPr>
      <w:r>
        <w:rPr>
          <w:b/>
        </w:rPr>
        <w:t>Wymagania (specyfikacja):</w:t>
      </w:r>
    </w:p>
    <w:p w:rsidR="00DD1F58" w:rsidRPr="00AA2B50" w:rsidRDefault="00DD1F58" w:rsidP="00DD1F58">
      <w:pPr>
        <w:ind w:left="567" w:hanging="567"/>
      </w:pPr>
      <w:r w:rsidRPr="00AA2B50">
        <w:t>Napięcia:</w:t>
      </w:r>
    </w:p>
    <w:p w:rsidR="00DD1F58" w:rsidRPr="00AA2B50" w:rsidRDefault="00DD1F58" w:rsidP="00DD1F58">
      <w:pPr>
        <w:ind w:left="567" w:hanging="567"/>
      </w:pPr>
      <w:r w:rsidRPr="00AA2B50">
        <w:t>Napięcie robocze: źródło 1kV wartość maksymalna (szczytowa) - bezpieczne złącza bananowe</w:t>
      </w:r>
    </w:p>
    <w:p w:rsidR="00DD1F58" w:rsidRPr="00AA2B50" w:rsidRDefault="00DD1F58" w:rsidP="00DD1F58">
      <w:pPr>
        <w:ind w:left="567" w:hanging="567"/>
      </w:pPr>
      <w:r w:rsidRPr="00AA2B50">
        <w:t>Napięcie mierzone - 200V wartość maksymalna (szczytowa) - kabel 3-przewodowy.</w:t>
      </w:r>
    </w:p>
    <w:p w:rsidR="00DD1F58" w:rsidRPr="00AA2B50" w:rsidRDefault="00DD1F58" w:rsidP="00DD1F58">
      <w:pPr>
        <w:ind w:left="567" w:hanging="567"/>
      </w:pPr>
      <w:r w:rsidRPr="00AA2B50">
        <w:t>Napięcie wspólne - 200V</w:t>
      </w:r>
    </w:p>
    <w:p w:rsidR="00DD1F58" w:rsidRPr="00AA2B50" w:rsidRDefault="00DD1F58" w:rsidP="00DD1F58">
      <w:pPr>
        <w:ind w:left="567" w:hanging="567"/>
      </w:pPr>
      <w:r w:rsidRPr="00AA2B50">
        <w:t xml:space="preserve">Prąd testowy 0.1A maks. </w:t>
      </w:r>
    </w:p>
    <w:p w:rsidR="00DD1F58" w:rsidRPr="00AA2B50" w:rsidRDefault="00DD1F58" w:rsidP="00DD1F58">
      <w:pPr>
        <w:ind w:left="567" w:hanging="567"/>
      </w:pPr>
      <w:r>
        <w:t xml:space="preserve">Moc 1VA </w:t>
      </w:r>
    </w:p>
    <w:p w:rsidR="00DD1F58" w:rsidRPr="00AA2B50" w:rsidRDefault="00DD1F58" w:rsidP="00DD1F58">
      <w:pPr>
        <w:ind w:left="567" w:hanging="567"/>
      </w:pPr>
      <w:r w:rsidRPr="00AA2B50">
        <w:t>Rezystywność objętościowa (skrośna), zakres: od 10</w:t>
      </w:r>
      <w:r w:rsidRPr="00AA2B50">
        <w:rPr>
          <w:vertAlign w:val="superscript"/>
        </w:rPr>
        <w:t>3</w:t>
      </w:r>
      <w:r w:rsidRPr="00AA2B50">
        <w:t xml:space="preserve"> do 10</w:t>
      </w:r>
      <w:r w:rsidRPr="00AA2B50">
        <w:rPr>
          <w:vertAlign w:val="superscript"/>
        </w:rPr>
        <w:t>18</w:t>
      </w:r>
      <w:r w:rsidRPr="00AA2B50">
        <w:t xml:space="preserve"> Ohm-cm.</w:t>
      </w:r>
    </w:p>
    <w:p w:rsidR="00DD1F58" w:rsidRPr="00AA2B50" w:rsidRDefault="00DD1F58" w:rsidP="00DD1F58">
      <w:pPr>
        <w:ind w:left="567" w:hanging="567"/>
      </w:pPr>
      <w:r w:rsidRPr="00AA2B50">
        <w:t>Rezystywność powierzchniowa, zakres: od 10</w:t>
      </w:r>
      <w:r w:rsidRPr="00AA2B50">
        <w:rPr>
          <w:vertAlign w:val="superscript"/>
        </w:rPr>
        <w:t>3</w:t>
      </w:r>
      <w:r w:rsidRPr="00AA2B50">
        <w:t xml:space="preserve"> do 10</w:t>
      </w:r>
      <w:r w:rsidRPr="00AA2B50">
        <w:rPr>
          <w:vertAlign w:val="superscript"/>
        </w:rPr>
        <w:t>17</w:t>
      </w:r>
      <w:r>
        <w:t xml:space="preserve"> Ohm.</w:t>
      </w:r>
    </w:p>
    <w:p w:rsidR="00DD1F58" w:rsidRPr="00AA2B50" w:rsidRDefault="00DD1F58" w:rsidP="00DD1F58">
      <w:pPr>
        <w:ind w:left="567" w:hanging="567"/>
      </w:pPr>
      <w:r w:rsidRPr="00AA2B50">
        <w:t>Elektrody (średnica):</w:t>
      </w:r>
    </w:p>
    <w:p w:rsidR="00DD1F58" w:rsidRPr="00AA2B50" w:rsidRDefault="00DD1F58" w:rsidP="00DD1F58">
      <w:pPr>
        <w:ind w:left="567" w:hanging="567"/>
      </w:pPr>
      <w:r w:rsidRPr="00AA2B50">
        <w:t>- centralna: 50.8mm  ±0.05mm, podkładka gumowa</w:t>
      </w:r>
    </w:p>
    <w:p w:rsidR="00DD1F58" w:rsidRPr="00AA2B50" w:rsidRDefault="00DD1F58" w:rsidP="00DD1F58">
      <w:pPr>
        <w:ind w:left="567" w:hanging="567"/>
      </w:pPr>
      <w:r w:rsidRPr="00AA2B50">
        <w:t xml:space="preserve">- pierścieniowa: 57.2mm ±0.05mm </w:t>
      </w:r>
    </w:p>
    <w:p w:rsidR="00DD1F58" w:rsidRPr="00AA2B50" w:rsidRDefault="00DD1F58" w:rsidP="00DD1F58">
      <w:pPr>
        <w:ind w:left="567" w:hanging="567"/>
      </w:pPr>
      <w:r w:rsidRPr="00AA2B50">
        <w:t>- dolna: 85.7mm ± 0.05mm,</w:t>
      </w:r>
    </w:p>
    <w:p w:rsidR="00DD1F58" w:rsidRPr="00AA2B50" w:rsidRDefault="00DD1F58" w:rsidP="00DD1F58">
      <w:pPr>
        <w:ind w:left="567" w:hanging="567"/>
      </w:pPr>
      <w:r w:rsidRPr="00AA2B50">
        <w:t>- podkładka gumowa przewodząca 54mm.</w:t>
      </w:r>
    </w:p>
    <w:p w:rsidR="00DD1F58" w:rsidRPr="00AA2B50" w:rsidRDefault="00DD1F58" w:rsidP="00DD1F58">
      <w:pPr>
        <w:ind w:left="567" w:hanging="567"/>
      </w:pPr>
      <w:r w:rsidRPr="00AA2B50">
        <w:t>Mat</w:t>
      </w:r>
      <w:r>
        <w:t>eriał elektrod: stal nierdzewna</w:t>
      </w:r>
    </w:p>
    <w:p w:rsidR="00DD1F58" w:rsidRPr="00AA2B50" w:rsidRDefault="00DD1F58" w:rsidP="00DD1F58">
      <w:pPr>
        <w:ind w:left="567" w:hanging="567"/>
      </w:pPr>
      <w:r w:rsidRPr="00AA2B50">
        <w:t>Wymiary:</w:t>
      </w:r>
    </w:p>
    <w:p w:rsidR="00DD1F58" w:rsidRPr="00AA2B50" w:rsidRDefault="00DD1F58" w:rsidP="00DD1F58">
      <w:pPr>
        <w:ind w:left="567" w:hanging="567"/>
      </w:pPr>
      <w:r w:rsidRPr="00AA2B50">
        <w:t>- próbki badanej (min.) - 63.5mm średnica – pomiar rezystywności powierzchniowej</w:t>
      </w:r>
    </w:p>
    <w:p w:rsidR="00DD1F58" w:rsidRPr="00AA2B50" w:rsidRDefault="00DD1F58" w:rsidP="00DD1F58">
      <w:pPr>
        <w:ind w:left="567" w:hanging="567"/>
      </w:pPr>
      <w:r w:rsidRPr="00AA2B50">
        <w:t>- próbki badanej (maks.) - 101.6mm powierzchni. x 3.2mm grubości – pomiar rezysty</w:t>
      </w:r>
      <w:r>
        <w:t>wności objętościowej (skrośnej)</w:t>
      </w:r>
    </w:p>
    <w:p w:rsidR="00DD1F58" w:rsidRPr="00AA2B50" w:rsidRDefault="00DD1F58" w:rsidP="00DD1F58">
      <w:pPr>
        <w:ind w:left="567" w:hanging="567"/>
      </w:pPr>
      <w:r w:rsidRPr="00AA2B50">
        <w:t>Podkładka rezystywności: objętościowa 10</w:t>
      </w:r>
      <w:r w:rsidRPr="00AA2B50">
        <w:rPr>
          <w:lang w:val="en-US"/>
        </w:rPr>
        <w:t>Ω</w:t>
      </w:r>
      <w:r>
        <w:t>/kwadrat maks.</w:t>
      </w:r>
    </w:p>
    <w:p w:rsidR="00DD1F58" w:rsidRPr="00AA2B50" w:rsidRDefault="00DD1F58" w:rsidP="00DD1F58">
      <w:pPr>
        <w:ind w:left="567" w:hanging="567"/>
      </w:pPr>
      <w:r w:rsidRPr="00AA2B50">
        <w:t>Zakres temperatury -30</w:t>
      </w:r>
      <w:r w:rsidRPr="00AA2B50">
        <w:rPr>
          <w:vertAlign w:val="superscript"/>
        </w:rPr>
        <w:t xml:space="preserve"> </w:t>
      </w:r>
      <w:proofErr w:type="spellStart"/>
      <w:r w:rsidRPr="00AA2B50">
        <w:rPr>
          <w:vertAlign w:val="superscript"/>
        </w:rPr>
        <w:t>o</w:t>
      </w:r>
      <w:r w:rsidRPr="00AA2B50">
        <w:t>C</w:t>
      </w:r>
      <w:proofErr w:type="spellEnd"/>
      <w:r w:rsidRPr="00AA2B50">
        <w:t xml:space="preserve"> to +80</w:t>
      </w:r>
      <w:r w:rsidRPr="00AA2B50">
        <w:rPr>
          <w:vertAlign w:val="superscript"/>
        </w:rPr>
        <w:t>o</w:t>
      </w:r>
      <w:r w:rsidRPr="00AA2B50">
        <w:t>C.</w:t>
      </w:r>
    </w:p>
    <w:p w:rsidR="00813565" w:rsidRDefault="00DD1F58" w:rsidP="00DD1F58">
      <w:pPr>
        <w:ind w:left="567" w:hanging="567"/>
      </w:pPr>
      <w:r w:rsidRPr="00AA2B50">
        <w:t>Zakres wilgoci: 0% R.H. do 65% R.H. do 35</w:t>
      </w:r>
      <w:r w:rsidRPr="00AA2B50">
        <w:rPr>
          <w:vertAlign w:val="superscript"/>
        </w:rPr>
        <w:t>o</w:t>
      </w:r>
      <w:r w:rsidRPr="00AA2B50">
        <w:t xml:space="preserve">C, </w:t>
      </w:r>
      <w:proofErr w:type="spellStart"/>
      <w:r w:rsidRPr="00AA2B50">
        <w:t>lincarly</w:t>
      </w:r>
      <w:proofErr w:type="spellEnd"/>
      <w:r w:rsidRPr="00AA2B50">
        <w:t xml:space="preserve"> </w:t>
      </w:r>
      <w:proofErr w:type="spellStart"/>
      <w:r w:rsidRPr="00AA2B50">
        <w:t>derate</w:t>
      </w:r>
      <w:proofErr w:type="spellEnd"/>
      <w:r w:rsidRPr="00AA2B50">
        <w:t xml:space="preserve"> 3% R.H./na s</w:t>
      </w:r>
      <w:r w:rsidR="00813565">
        <w:t>topień przy temperaturze</w:t>
      </w:r>
    </w:p>
    <w:p w:rsidR="00DD1F58" w:rsidRPr="00AA2B50" w:rsidRDefault="00DD1F58" w:rsidP="00DD1F58">
      <w:pPr>
        <w:ind w:left="567" w:hanging="567"/>
      </w:pPr>
      <w:r w:rsidRPr="00AA2B50">
        <w:t>ponad 35</w:t>
      </w:r>
      <w:r w:rsidRPr="00AA2B50">
        <w:rPr>
          <w:vertAlign w:val="superscript"/>
        </w:rPr>
        <w:t>o</w:t>
      </w:r>
      <w:r w:rsidRPr="00AA2B50">
        <w:t>C.</w:t>
      </w:r>
    </w:p>
    <w:p w:rsidR="00DD1F58" w:rsidRDefault="00DD1F58" w:rsidP="00DD1F58">
      <w:pPr>
        <w:pStyle w:val="ListParagraph"/>
        <w:spacing w:line="276" w:lineRule="auto"/>
        <w:ind w:left="708"/>
        <w:jc w:val="both"/>
        <w:rPr>
          <w:bCs/>
        </w:rPr>
      </w:pPr>
    </w:p>
    <w:p w:rsidR="00DD1F58" w:rsidRPr="005A721C" w:rsidRDefault="00DD1F58" w:rsidP="0066015B">
      <w:pPr>
        <w:rPr>
          <w:b/>
          <w:u w:val="single"/>
        </w:rPr>
      </w:pPr>
    </w:p>
    <w:p w:rsidR="0066015B" w:rsidRDefault="0066015B" w:rsidP="0066015B">
      <w:pPr>
        <w:rPr>
          <w:b/>
          <w:u w:val="single"/>
        </w:rPr>
      </w:pPr>
      <w:r w:rsidRPr="005A721C">
        <w:rPr>
          <w:b/>
          <w:u w:val="single"/>
        </w:rPr>
        <w:t>Zadanie częściowe nr</w:t>
      </w:r>
      <w:r w:rsidRPr="005A721C">
        <w:rPr>
          <w:b/>
          <w:u w:val="single"/>
        </w:rPr>
        <w:t xml:space="preserve"> 4</w:t>
      </w:r>
    </w:p>
    <w:p w:rsidR="00125A58" w:rsidRDefault="00125A58" w:rsidP="0066015B">
      <w:pPr>
        <w:rPr>
          <w:b/>
          <w:sz w:val="24"/>
          <w:szCs w:val="24"/>
          <w:u w:val="single"/>
        </w:rPr>
      </w:pPr>
      <w:r w:rsidRPr="00125A58">
        <w:rPr>
          <w:b/>
          <w:sz w:val="24"/>
          <w:szCs w:val="24"/>
          <w:u w:val="single"/>
        </w:rPr>
        <w:t>Dostawa źródła mierzącego</w:t>
      </w:r>
    </w:p>
    <w:p w:rsidR="00125A58" w:rsidRDefault="00125A58" w:rsidP="00125A58">
      <w:pPr>
        <w:rPr>
          <w:b/>
        </w:rPr>
      </w:pPr>
      <w:r w:rsidRPr="001D01A1">
        <w:rPr>
          <w:b/>
        </w:rPr>
        <w:t>Źródło prądowo-napięciowe z funkcją pomiaru prądu, napięcia i rezystancji</w:t>
      </w:r>
    </w:p>
    <w:p w:rsidR="00125A58" w:rsidRPr="001D01A1" w:rsidRDefault="00125A58" w:rsidP="00125A58">
      <w:pPr>
        <w:rPr>
          <w:b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6166"/>
      </w:tblGrid>
      <w:tr w:rsidR="00125A58" w:rsidRPr="00844619" w:rsidTr="00CE215A">
        <w:tc>
          <w:tcPr>
            <w:tcW w:w="8505" w:type="dxa"/>
            <w:gridSpan w:val="2"/>
          </w:tcPr>
          <w:p w:rsidR="00125A58" w:rsidRPr="00512078" w:rsidRDefault="00125A58" w:rsidP="00CE215A">
            <w:pPr>
              <w:rPr>
                <w:b/>
                <w:sz w:val="20"/>
                <w:szCs w:val="20"/>
              </w:rPr>
            </w:pPr>
            <w:r w:rsidRPr="00512078">
              <w:rPr>
                <w:b/>
                <w:sz w:val="20"/>
                <w:szCs w:val="20"/>
              </w:rPr>
              <w:t>MINIMALNE PARAMETRY WYMAGANE</w:t>
            </w:r>
          </w:p>
        </w:tc>
      </w:tr>
      <w:tr w:rsidR="00125A58" w:rsidRPr="00844619" w:rsidTr="00CE215A">
        <w:tc>
          <w:tcPr>
            <w:tcW w:w="2339" w:type="dxa"/>
          </w:tcPr>
          <w:p w:rsidR="00125A58" w:rsidRPr="00512078" w:rsidRDefault="00125A58" w:rsidP="00CE215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Parametr / Funkcja</w:t>
            </w:r>
          </w:p>
        </w:tc>
        <w:tc>
          <w:tcPr>
            <w:tcW w:w="6166" w:type="dxa"/>
          </w:tcPr>
          <w:p w:rsidR="00125A58" w:rsidRPr="00512078" w:rsidRDefault="00125A58" w:rsidP="00CE215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Wartość / Opis</w:t>
            </w:r>
          </w:p>
        </w:tc>
      </w:tr>
      <w:tr w:rsidR="00125A58" w:rsidRPr="00844619" w:rsidTr="00CE215A">
        <w:tc>
          <w:tcPr>
            <w:tcW w:w="2339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Zakresy pomiaru napięcia stałego (DC) dla pracy przyrządu </w:t>
            </w:r>
            <w:r w:rsidRPr="00512078">
              <w:rPr>
                <w:b/>
                <w:sz w:val="20"/>
                <w:szCs w:val="20"/>
              </w:rPr>
              <w:t>w trybie woltomierza</w:t>
            </w:r>
          </w:p>
        </w:tc>
        <w:tc>
          <w:tcPr>
            <w:tcW w:w="6166" w:type="dxa"/>
            <w:vAlign w:val="center"/>
          </w:tcPr>
          <w:p w:rsidR="00125A58" w:rsidRPr="00512078" w:rsidRDefault="00125A58" w:rsidP="00CE215A">
            <w:pPr>
              <w:ind w:left="34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Przynajmniej w zakresie od </w:t>
            </w:r>
            <w:r w:rsidRPr="00512078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512078">
              <w:rPr>
                <w:b/>
                <w:sz w:val="20"/>
                <w:szCs w:val="20"/>
              </w:rPr>
              <w:t>mV</w:t>
            </w:r>
            <w:proofErr w:type="spellEnd"/>
            <w:r w:rsidRPr="00512078">
              <w:rPr>
                <w:sz w:val="20"/>
                <w:szCs w:val="20"/>
              </w:rPr>
              <w:t xml:space="preserve"> do </w:t>
            </w:r>
            <w:r w:rsidRPr="00512078">
              <w:rPr>
                <w:b/>
                <w:sz w:val="20"/>
                <w:szCs w:val="20"/>
              </w:rPr>
              <w:t>200 V</w:t>
            </w:r>
            <w:r w:rsidRPr="00512078">
              <w:rPr>
                <w:sz w:val="20"/>
                <w:szCs w:val="20"/>
              </w:rPr>
              <w:t xml:space="preserve"> z rozdzielczością nie mniejszą niż </w:t>
            </w:r>
            <w:r w:rsidRPr="00512078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512078">
              <w:rPr>
                <w:b/>
                <w:sz w:val="20"/>
                <w:szCs w:val="20"/>
              </w:rPr>
              <w:t>nV</w:t>
            </w:r>
            <w:proofErr w:type="spellEnd"/>
            <w:r w:rsidRPr="00512078">
              <w:rPr>
                <w:sz w:val="20"/>
                <w:szCs w:val="20"/>
              </w:rPr>
              <w:t xml:space="preserve"> na najniższym zakresie pomiarowym oraz z błędem nie większym niż </w:t>
            </w:r>
            <w:r w:rsidRPr="00512078">
              <w:rPr>
                <w:rFonts w:cs="Times New Roman"/>
                <w:b/>
                <w:sz w:val="20"/>
                <w:szCs w:val="20"/>
              </w:rPr>
              <w:t>±</w:t>
            </w:r>
            <w:r w:rsidRPr="00512078">
              <w:rPr>
                <w:b/>
                <w:sz w:val="20"/>
                <w:szCs w:val="20"/>
              </w:rPr>
              <w:t xml:space="preserve"> (0,100 % + 150 </w:t>
            </w:r>
            <w:r w:rsidRPr="00512078">
              <w:rPr>
                <w:rFonts w:cs="Times New Roman"/>
                <w:b/>
                <w:sz w:val="20"/>
                <w:szCs w:val="20"/>
              </w:rPr>
              <w:t>µV)</w:t>
            </w:r>
            <w:r w:rsidRPr="00512078">
              <w:rPr>
                <w:rFonts w:cs="Times New Roman"/>
                <w:sz w:val="20"/>
                <w:szCs w:val="20"/>
              </w:rPr>
              <w:t xml:space="preserve"> na najniższym zakresie pomiarowym </w:t>
            </w:r>
            <w:r w:rsidRPr="00512078">
              <w:rPr>
                <w:sz w:val="20"/>
                <w:szCs w:val="20"/>
              </w:rPr>
              <w:t xml:space="preserve">oraz rezystancją wejściową większą od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512078">
                <w:rPr>
                  <w:b/>
                  <w:sz w:val="20"/>
                  <w:szCs w:val="20"/>
                </w:rPr>
                <w:t>10 G</w:t>
              </w:r>
            </w:smartTag>
            <w:r w:rsidRPr="00512078">
              <w:rPr>
                <w:b/>
                <w:sz w:val="20"/>
                <w:szCs w:val="20"/>
              </w:rPr>
              <w:sym w:font="Symbol" w:char="F057"/>
            </w:r>
            <w:r w:rsidRPr="00512078">
              <w:rPr>
                <w:sz w:val="20"/>
                <w:szCs w:val="20"/>
              </w:rPr>
              <w:t xml:space="preserve"> na wszystkich zakresach pomiarowych.</w:t>
            </w:r>
          </w:p>
        </w:tc>
      </w:tr>
      <w:tr w:rsidR="00125A58" w:rsidRPr="00844619" w:rsidTr="00CE215A">
        <w:tc>
          <w:tcPr>
            <w:tcW w:w="2339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Zakresy pomiaru prądu stałego (DC) dla pracy przyrządu </w:t>
            </w:r>
            <w:r w:rsidRPr="00512078">
              <w:rPr>
                <w:b/>
                <w:sz w:val="20"/>
                <w:szCs w:val="20"/>
              </w:rPr>
              <w:t>w trybie amperomierza</w:t>
            </w:r>
          </w:p>
        </w:tc>
        <w:tc>
          <w:tcPr>
            <w:tcW w:w="6166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Przynajmniej w zakresie od </w:t>
            </w:r>
            <w:r w:rsidRPr="00512078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512078">
              <w:rPr>
                <w:b/>
                <w:sz w:val="20"/>
                <w:szCs w:val="20"/>
              </w:rPr>
              <w:t>nA</w:t>
            </w:r>
            <w:proofErr w:type="spellEnd"/>
            <w:r w:rsidRPr="00512078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512078">
                <w:rPr>
                  <w:b/>
                  <w:sz w:val="20"/>
                  <w:szCs w:val="20"/>
                </w:rPr>
                <w:t>1 A</w:t>
              </w:r>
            </w:smartTag>
            <w:r w:rsidRPr="00512078">
              <w:rPr>
                <w:sz w:val="20"/>
                <w:szCs w:val="20"/>
              </w:rPr>
              <w:t xml:space="preserve"> z rozdzielczością nie mniejszą niż </w:t>
            </w:r>
            <w:r w:rsidRPr="00512078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512078">
              <w:rPr>
                <w:b/>
                <w:sz w:val="20"/>
                <w:szCs w:val="20"/>
              </w:rPr>
              <w:t>fA</w:t>
            </w:r>
            <w:proofErr w:type="spellEnd"/>
            <w:r w:rsidRPr="00512078">
              <w:rPr>
                <w:sz w:val="20"/>
                <w:szCs w:val="20"/>
              </w:rPr>
              <w:t xml:space="preserve"> na najniższym zakresie pomiarowym oraz spadkiem napięcia będącym efektem obecności bocznika prądowego (</w:t>
            </w:r>
            <w:proofErr w:type="spellStart"/>
            <w:r w:rsidRPr="00512078">
              <w:rPr>
                <w:sz w:val="20"/>
                <w:szCs w:val="20"/>
              </w:rPr>
              <w:t>Burden</w:t>
            </w:r>
            <w:proofErr w:type="spellEnd"/>
            <w:r w:rsidRPr="00512078">
              <w:rPr>
                <w:sz w:val="20"/>
                <w:szCs w:val="20"/>
              </w:rPr>
              <w:t xml:space="preserve"> </w:t>
            </w:r>
            <w:proofErr w:type="spellStart"/>
            <w:r w:rsidRPr="00512078">
              <w:rPr>
                <w:sz w:val="20"/>
                <w:szCs w:val="20"/>
              </w:rPr>
              <w:t>Voltage</w:t>
            </w:r>
            <w:proofErr w:type="spellEnd"/>
            <w:r w:rsidRPr="00512078">
              <w:rPr>
                <w:sz w:val="20"/>
                <w:szCs w:val="20"/>
              </w:rPr>
              <w:t xml:space="preserve">) mniejszym niż </w:t>
            </w:r>
            <w:r w:rsidRPr="00512078">
              <w:rPr>
                <w:b/>
                <w:sz w:val="20"/>
                <w:szCs w:val="20"/>
              </w:rPr>
              <w:t>100 µV</w:t>
            </w:r>
            <w:r w:rsidRPr="00512078">
              <w:rPr>
                <w:sz w:val="20"/>
                <w:szCs w:val="20"/>
              </w:rPr>
              <w:t xml:space="preserve"> oraz z błędem nie większym niż</w:t>
            </w:r>
            <w:r w:rsidRPr="00512078">
              <w:rPr>
                <w:sz w:val="20"/>
                <w:szCs w:val="20"/>
              </w:rPr>
              <w:br/>
            </w:r>
            <w:r w:rsidRPr="00512078">
              <w:rPr>
                <w:rFonts w:cs="Times New Roman"/>
                <w:b/>
                <w:sz w:val="20"/>
                <w:szCs w:val="20"/>
              </w:rPr>
              <w:t>±</w:t>
            </w:r>
            <w:r w:rsidRPr="00512078">
              <w:rPr>
                <w:b/>
                <w:sz w:val="20"/>
                <w:szCs w:val="20"/>
              </w:rPr>
              <w:t xml:space="preserve"> (0,10 % + 50 </w:t>
            </w:r>
            <w:proofErr w:type="spellStart"/>
            <w:r w:rsidRPr="00512078">
              <w:rPr>
                <w:b/>
                <w:sz w:val="20"/>
                <w:szCs w:val="20"/>
              </w:rPr>
              <w:t>pA</w:t>
            </w:r>
            <w:proofErr w:type="spellEnd"/>
            <w:r w:rsidRPr="00512078">
              <w:rPr>
                <w:rFonts w:cs="Times New Roman"/>
                <w:b/>
                <w:sz w:val="20"/>
                <w:szCs w:val="20"/>
              </w:rPr>
              <w:t xml:space="preserve">) </w:t>
            </w:r>
            <w:r w:rsidRPr="00512078">
              <w:rPr>
                <w:rFonts w:cs="Times New Roman"/>
                <w:sz w:val="20"/>
                <w:szCs w:val="20"/>
              </w:rPr>
              <w:t>na najniższym zakresie pomiarowym.</w:t>
            </w:r>
          </w:p>
        </w:tc>
      </w:tr>
      <w:tr w:rsidR="00125A58" w:rsidRPr="00844619" w:rsidTr="00CE215A">
        <w:tc>
          <w:tcPr>
            <w:tcW w:w="2339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Zakresy napięciowe źródła napięcia stałego (DC) dla pracy przyrządu </w:t>
            </w:r>
            <w:r w:rsidRPr="00512078">
              <w:rPr>
                <w:b/>
                <w:sz w:val="20"/>
                <w:szCs w:val="20"/>
              </w:rPr>
              <w:t>w trybie źródła napięciowego</w:t>
            </w:r>
          </w:p>
        </w:tc>
        <w:tc>
          <w:tcPr>
            <w:tcW w:w="6166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Przynajmniej w zakresie od </w:t>
            </w:r>
            <w:r w:rsidRPr="00512078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512078">
              <w:rPr>
                <w:b/>
                <w:sz w:val="20"/>
                <w:szCs w:val="20"/>
              </w:rPr>
              <w:t>mV</w:t>
            </w:r>
            <w:proofErr w:type="spellEnd"/>
            <w:r w:rsidRPr="00512078">
              <w:rPr>
                <w:sz w:val="20"/>
                <w:szCs w:val="20"/>
              </w:rPr>
              <w:t xml:space="preserve"> do </w:t>
            </w:r>
            <w:r w:rsidRPr="00512078">
              <w:rPr>
                <w:b/>
                <w:sz w:val="20"/>
                <w:szCs w:val="20"/>
              </w:rPr>
              <w:t>200 V</w:t>
            </w:r>
            <w:r w:rsidRPr="00512078">
              <w:rPr>
                <w:sz w:val="20"/>
                <w:szCs w:val="20"/>
              </w:rPr>
              <w:t xml:space="preserve"> z rozdzielczością nie mniejszą niż </w:t>
            </w:r>
            <w:r w:rsidRPr="00512078">
              <w:rPr>
                <w:b/>
                <w:sz w:val="20"/>
                <w:szCs w:val="20"/>
              </w:rPr>
              <w:t xml:space="preserve">500 </w:t>
            </w:r>
            <w:proofErr w:type="spellStart"/>
            <w:r w:rsidRPr="00512078">
              <w:rPr>
                <w:b/>
                <w:sz w:val="20"/>
                <w:szCs w:val="20"/>
              </w:rPr>
              <w:t>nV</w:t>
            </w:r>
            <w:proofErr w:type="spellEnd"/>
            <w:r w:rsidRPr="00512078">
              <w:rPr>
                <w:sz w:val="20"/>
                <w:szCs w:val="20"/>
              </w:rPr>
              <w:t xml:space="preserve"> na najniższym zakresie pomiarowym oraz z błędem nie większym niż </w:t>
            </w:r>
            <w:r w:rsidRPr="00512078">
              <w:rPr>
                <w:rFonts w:cs="Times New Roman"/>
                <w:b/>
                <w:sz w:val="20"/>
                <w:szCs w:val="20"/>
              </w:rPr>
              <w:t>±</w:t>
            </w:r>
            <w:r w:rsidRPr="00512078">
              <w:rPr>
                <w:b/>
                <w:sz w:val="20"/>
                <w:szCs w:val="20"/>
              </w:rPr>
              <w:t xml:space="preserve"> (0,100 % + 200 </w:t>
            </w:r>
            <w:r w:rsidRPr="00512078">
              <w:rPr>
                <w:rFonts w:cs="Times New Roman"/>
                <w:b/>
                <w:sz w:val="20"/>
                <w:szCs w:val="20"/>
              </w:rPr>
              <w:t xml:space="preserve">µV) </w:t>
            </w:r>
            <w:r w:rsidRPr="00512078">
              <w:rPr>
                <w:sz w:val="20"/>
                <w:szCs w:val="20"/>
              </w:rPr>
              <w:t xml:space="preserve">na najniższym zakresie pomiarowym, poziom szumów </w:t>
            </w:r>
            <w:r w:rsidRPr="00512078">
              <w:rPr>
                <w:b/>
                <w:sz w:val="20"/>
                <w:szCs w:val="20"/>
              </w:rPr>
              <w:t>RMS</w:t>
            </w:r>
            <w:r w:rsidRPr="00512078">
              <w:rPr>
                <w:sz w:val="20"/>
                <w:szCs w:val="20"/>
              </w:rPr>
              <w:t xml:space="preserve"> na zakresie </w:t>
            </w:r>
            <w:r w:rsidRPr="00512078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512078">
              <w:rPr>
                <w:b/>
                <w:sz w:val="20"/>
                <w:szCs w:val="20"/>
              </w:rPr>
              <w:t>mV</w:t>
            </w:r>
            <w:proofErr w:type="spellEnd"/>
            <w:r w:rsidRPr="00512078">
              <w:rPr>
                <w:sz w:val="20"/>
                <w:szCs w:val="20"/>
              </w:rPr>
              <w:t xml:space="preserve"> nie większy niż </w:t>
            </w:r>
            <w:r w:rsidRPr="00512078">
              <w:rPr>
                <w:b/>
                <w:sz w:val="20"/>
                <w:szCs w:val="20"/>
              </w:rPr>
              <w:t>1 µV</w:t>
            </w:r>
            <w:r w:rsidRPr="00512078">
              <w:rPr>
                <w:sz w:val="20"/>
                <w:szCs w:val="20"/>
              </w:rPr>
              <w:t xml:space="preserve"> dla </w:t>
            </w:r>
            <w:r w:rsidRPr="00512078">
              <w:rPr>
                <w:b/>
                <w:sz w:val="20"/>
                <w:szCs w:val="20"/>
              </w:rPr>
              <w:t xml:space="preserve">f &lt; 10 </w:t>
            </w:r>
            <w:proofErr w:type="spellStart"/>
            <w:r w:rsidRPr="00512078">
              <w:rPr>
                <w:b/>
                <w:sz w:val="20"/>
                <w:szCs w:val="20"/>
              </w:rPr>
              <w:t>Hz</w:t>
            </w:r>
            <w:proofErr w:type="spellEnd"/>
            <w:r w:rsidRPr="00512078">
              <w:rPr>
                <w:sz w:val="20"/>
                <w:szCs w:val="20"/>
              </w:rPr>
              <w:t>.</w:t>
            </w:r>
          </w:p>
        </w:tc>
      </w:tr>
      <w:tr w:rsidR="00125A58" w:rsidRPr="00844619" w:rsidTr="00CE215A">
        <w:tc>
          <w:tcPr>
            <w:tcW w:w="2339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Zakresy prądowe źródła prądu stałego (DC) dla pracy przyrządu </w:t>
            </w:r>
            <w:r w:rsidRPr="00512078">
              <w:rPr>
                <w:b/>
                <w:sz w:val="20"/>
                <w:szCs w:val="20"/>
              </w:rPr>
              <w:t>w trybie źródła prądowego</w:t>
            </w:r>
          </w:p>
        </w:tc>
        <w:tc>
          <w:tcPr>
            <w:tcW w:w="6166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Przynajmniej w zakresie od </w:t>
            </w:r>
            <w:r w:rsidRPr="00512078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512078">
              <w:rPr>
                <w:b/>
                <w:sz w:val="20"/>
                <w:szCs w:val="20"/>
              </w:rPr>
              <w:t>nA</w:t>
            </w:r>
            <w:proofErr w:type="spellEnd"/>
            <w:r w:rsidRPr="00512078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 A"/>
              </w:smartTagPr>
              <w:r w:rsidRPr="00512078">
                <w:rPr>
                  <w:b/>
                  <w:sz w:val="20"/>
                  <w:szCs w:val="20"/>
                </w:rPr>
                <w:t>1 A</w:t>
              </w:r>
            </w:smartTag>
            <w:r w:rsidRPr="00512078">
              <w:rPr>
                <w:sz w:val="20"/>
                <w:szCs w:val="20"/>
              </w:rPr>
              <w:t xml:space="preserve"> z rozdzielczością nie mniejszą niż </w:t>
            </w:r>
            <w:r w:rsidRPr="00512078">
              <w:rPr>
                <w:b/>
                <w:sz w:val="20"/>
                <w:szCs w:val="20"/>
              </w:rPr>
              <w:t xml:space="preserve">500 </w:t>
            </w:r>
            <w:proofErr w:type="spellStart"/>
            <w:r w:rsidRPr="00512078">
              <w:rPr>
                <w:b/>
                <w:sz w:val="20"/>
                <w:szCs w:val="20"/>
              </w:rPr>
              <w:t>fA</w:t>
            </w:r>
            <w:proofErr w:type="spellEnd"/>
            <w:r w:rsidRPr="00512078">
              <w:rPr>
                <w:sz w:val="20"/>
                <w:szCs w:val="20"/>
              </w:rPr>
              <w:t xml:space="preserve"> na najniższym zakresie pomiarowym oraz z błędem nie większym niż </w:t>
            </w:r>
            <w:r w:rsidRPr="00512078">
              <w:rPr>
                <w:rFonts w:cs="Times New Roman"/>
                <w:b/>
                <w:sz w:val="20"/>
                <w:szCs w:val="20"/>
              </w:rPr>
              <w:t>±</w:t>
            </w:r>
            <w:r w:rsidRPr="00512078">
              <w:rPr>
                <w:b/>
                <w:sz w:val="20"/>
                <w:szCs w:val="20"/>
              </w:rPr>
              <w:t xml:space="preserve"> (0,100 % + 100 </w:t>
            </w:r>
            <w:proofErr w:type="spellStart"/>
            <w:r w:rsidRPr="00512078">
              <w:rPr>
                <w:rFonts w:cs="Times New Roman"/>
                <w:b/>
                <w:sz w:val="20"/>
                <w:szCs w:val="20"/>
              </w:rPr>
              <w:t>pA</w:t>
            </w:r>
            <w:proofErr w:type="spellEnd"/>
            <w:r w:rsidRPr="00512078">
              <w:rPr>
                <w:rFonts w:cs="Times New Roman"/>
                <w:b/>
                <w:sz w:val="20"/>
                <w:szCs w:val="20"/>
              </w:rPr>
              <w:t>)</w:t>
            </w:r>
            <w:r w:rsidRPr="00512078">
              <w:rPr>
                <w:sz w:val="20"/>
                <w:szCs w:val="20"/>
              </w:rPr>
              <w:t xml:space="preserve"> na najniższym zakresie pomiarowym, poziom szumów </w:t>
            </w:r>
            <w:r w:rsidRPr="00512078">
              <w:rPr>
                <w:b/>
                <w:sz w:val="20"/>
                <w:szCs w:val="20"/>
              </w:rPr>
              <w:t>RMS</w:t>
            </w:r>
            <w:r w:rsidRPr="00512078">
              <w:rPr>
                <w:sz w:val="20"/>
                <w:szCs w:val="20"/>
              </w:rPr>
              <w:t xml:space="preserve"> na zakresie </w:t>
            </w:r>
            <w:r w:rsidRPr="00512078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512078">
              <w:rPr>
                <w:b/>
                <w:sz w:val="20"/>
                <w:szCs w:val="20"/>
              </w:rPr>
              <w:t>nA</w:t>
            </w:r>
            <w:proofErr w:type="spellEnd"/>
            <w:r w:rsidRPr="00512078">
              <w:rPr>
                <w:sz w:val="20"/>
                <w:szCs w:val="20"/>
              </w:rPr>
              <w:t xml:space="preserve"> nie większy niż </w:t>
            </w:r>
            <w:r w:rsidRPr="00512078">
              <w:rPr>
                <w:b/>
                <w:sz w:val="20"/>
                <w:szCs w:val="20"/>
              </w:rPr>
              <w:t xml:space="preserve">500 </w:t>
            </w:r>
            <w:proofErr w:type="spellStart"/>
            <w:r w:rsidRPr="00512078">
              <w:rPr>
                <w:b/>
                <w:sz w:val="20"/>
                <w:szCs w:val="20"/>
              </w:rPr>
              <w:t>fA</w:t>
            </w:r>
            <w:proofErr w:type="spellEnd"/>
            <w:r w:rsidRPr="00512078">
              <w:rPr>
                <w:sz w:val="20"/>
                <w:szCs w:val="20"/>
              </w:rPr>
              <w:t xml:space="preserve"> dla </w:t>
            </w:r>
            <w:r w:rsidRPr="00512078">
              <w:rPr>
                <w:b/>
                <w:sz w:val="20"/>
                <w:szCs w:val="20"/>
              </w:rPr>
              <w:t xml:space="preserve">f &lt; 10 </w:t>
            </w:r>
            <w:proofErr w:type="spellStart"/>
            <w:r w:rsidRPr="00512078">
              <w:rPr>
                <w:b/>
                <w:sz w:val="20"/>
                <w:szCs w:val="20"/>
              </w:rPr>
              <w:t>Hz</w:t>
            </w:r>
            <w:proofErr w:type="spellEnd"/>
            <w:r w:rsidRPr="00512078">
              <w:rPr>
                <w:sz w:val="20"/>
                <w:szCs w:val="20"/>
              </w:rPr>
              <w:t>.</w:t>
            </w:r>
          </w:p>
        </w:tc>
      </w:tr>
      <w:tr w:rsidR="00125A58" w:rsidRPr="00844619" w:rsidTr="00CE215A">
        <w:tc>
          <w:tcPr>
            <w:tcW w:w="2339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Zakresy pomiaru rezystancji (</w:t>
            </w:r>
            <w:r w:rsidRPr="00512078">
              <w:rPr>
                <w:b/>
                <w:sz w:val="20"/>
                <w:szCs w:val="20"/>
              </w:rPr>
              <w:t>funkcja omomierza</w:t>
            </w:r>
            <w:r w:rsidRPr="00512078">
              <w:rPr>
                <w:sz w:val="20"/>
                <w:szCs w:val="20"/>
              </w:rPr>
              <w:t>)</w:t>
            </w:r>
          </w:p>
        </w:tc>
        <w:tc>
          <w:tcPr>
            <w:tcW w:w="6166" w:type="dxa"/>
            <w:vAlign w:val="bottom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Przynajmniej w zakresie od </w:t>
            </w:r>
            <w:r w:rsidRPr="00512078">
              <w:rPr>
                <w:b/>
                <w:sz w:val="20"/>
                <w:szCs w:val="20"/>
              </w:rPr>
              <w:t xml:space="preserve">2 </w:t>
            </w:r>
            <w:r w:rsidRPr="00512078">
              <w:rPr>
                <w:b/>
                <w:sz w:val="20"/>
                <w:szCs w:val="20"/>
              </w:rPr>
              <w:sym w:font="Symbol" w:char="F057"/>
            </w:r>
            <w:r w:rsidRPr="00512078"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512078">
                <w:rPr>
                  <w:b/>
                  <w:sz w:val="20"/>
                  <w:szCs w:val="20"/>
                </w:rPr>
                <w:t>200 M</w:t>
              </w:r>
            </w:smartTag>
            <w:r w:rsidRPr="00512078">
              <w:rPr>
                <w:b/>
                <w:sz w:val="20"/>
                <w:szCs w:val="20"/>
              </w:rPr>
              <w:sym w:font="Symbol" w:char="F057"/>
            </w:r>
            <w:r w:rsidRPr="00512078">
              <w:rPr>
                <w:sz w:val="20"/>
                <w:szCs w:val="20"/>
              </w:rPr>
              <w:t xml:space="preserve"> z rozdzielczością nie mniejszą niż </w:t>
            </w:r>
            <w:r w:rsidRPr="00512078">
              <w:rPr>
                <w:b/>
                <w:sz w:val="20"/>
                <w:szCs w:val="20"/>
              </w:rPr>
              <w:t>1 µ</w:t>
            </w:r>
            <w:r w:rsidRPr="00512078">
              <w:rPr>
                <w:b/>
                <w:sz w:val="20"/>
                <w:szCs w:val="20"/>
              </w:rPr>
              <w:sym w:font="Symbol" w:char="F057"/>
            </w:r>
            <w:r w:rsidRPr="00512078">
              <w:rPr>
                <w:sz w:val="20"/>
                <w:szCs w:val="20"/>
              </w:rPr>
              <w:t xml:space="preserve"> na najniższym zakresie pomiarowym oraz z błędem nie większym niż </w:t>
            </w:r>
            <w:r w:rsidRPr="00512078">
              <w:rPr>
                <w:b/>
                <w:sz w:val="20"/>
                <w:szCs w:val="20"/>
              </w:rPr>
              <w:t xml:space="preserve">±(0,098% + 0.003 </w:t>
            </w:r>
            <w:r w:rsidRPr="00512078">
              <w:rPr>
                <w:b/>
                <w:sz w:val="20"/>
                <w:szCs w:val="20"/>
              </w:rPr>
              <w:sym w:font="Symbol" w:char="F057"/>
            </w:r>
            <w:r w:rsidRPr="00512078">
              <w:rPr>
                <w:b/>
                <w:sz w:val="20"/>
                <w:szCs w:val="20"/>
              </w:rPr>
              <w:t>)</w:t>
            </w:r>
            <w:r w:rsidRPr="00512078">
              <w:rPr>
                <w:sz w:val="20"/>
                <w:szCs w:val="20"/>
              </w:rPr>
              <w:t xml:space="preserve"> na zakresie </w:t>
            </w:r>
            <w:r w:rsidRPr="00512078">
              <w:rPr>
                <w:b/>
                <w:sz w:val="20"/>
                <w:szCs w:val="20"/>
              </w:rPr>
              <w:t xml:space="preserve">20 </w:t>
            </w:r>
            <w:r w:rsidRPr="00512078">
              <w:rPr>
                <w:b/>
                <w:sz w:val="20"/>
                <w:szCs w:val="20"/>
              </w:rPr>
              <w:sym w:font="Symbol" w:char="F057"/>
            </w:r>
            <w:r w:rsidRPr="00512078">
              <w:rPr>
                <w:sz w:val="20"/>
                <w:szCs w:val="20"/>
              </w:rPr>
              <w:t xml:space="preserve">. Na zakresie mniejszym niż </w:t>
            </w:r>
            <w:r w:rsidRPr="00512078">
              <w:rPr>
                <w:b/>
                <w:sz w:val="20"/>
                <w:szCs w:val="20"/>
              </w:rPr>
              <w:t xml:space="preserve">20 </w:t>
            </w:r>
            <w:r w:rsidRPr="00512078">
              <w:rPr>
                <w:b/>
                <w:sz w:val="20"/>
                <w:szCs w:val="20"/>
              </w:rPr>
              <w:sym w:font="Symbol" w:char="F057"/>
            </w:r>
            <w:r w:rsidRPr="00512078">
              <w:rPr>
                <w:sz w:val="20"/>
                <w:szCs w:val="20"/>
              </w:rPr>
              <w:t xml:space="preserve"> użytkownik musi mieć możliwość zdefiniowania wartości prądu pomiarowego.</w:t>
            </w:r>
          </w:p>
        </w:tc>
      </w:tr>
      <w:tr w:rsidR="00125A58" w:rsidRPr="00844619" w:rsidTr="00CE215A">
        <w:tc>
          <w:tcPr>
            <w:tcW w:w="2339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b/>
                <w:sz w:val="20"/>
                <w:szCs w:val="20"/>
              </w:rPr>
            </w:pPr>
            <w:r w:rsidRPr="00512078">
              <w:rPr>
                <w:b/>
                <w:sz w:val="20"/>
                <w:szCs w:val="20"/>
              </w:rPr>
              <w:t>Wyjścia / Wejścia</w:t>
            </w:r>
          </w:p>
        </w:tc>
        <w:tc>
          <w:tcPr>
            <w:tcW w:w="6166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Wyjścia / Wejścia – gniazda typu „banan” oraz </w:t>
            </w:r>
            <w:proofErr w:type="spellStart"/>
            <w:r w:rsidRPr="00512078">
              <w:rPr>
                <w:sz w:val="20"/>
                <w:szCs w:val="20"/>
              </w:rPr>
              <w:t>triax</w:t>
            </w:r>
            <w:proofErr w:type="spellEnd"/>
            <w:r w:rsidRPr="00512078">
              <w:rPr>
                <w:sz w:val="20"/>
                <w:szCs w:val="20"/>
              </w:rPr>
              <w:t>.</w:t>
            </w:r>
          </w:p>
        </w:tc>
      </w:tr>
      <w:tr w:rsidR="00125A58" w:rsidRPr="00844619" w:rsidTr="00CE215A">
        <w:tc>
          <w:tcPr>
            <w:tcW w:w="2339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b/>
                <w:sz w:val="20"/>
                <w:szCs w:val="20"/>
              </w:rPr>
            </w:pPr>
            <w:r w:rsidRPr="00512078">
              <w:rPr>
                <w:b/>
                <w:sz w:val="20"/>
                <w:szCs w:val="20"/>
              </w:rPr>
              <w:t>Interfejsy komunikacyjne</w:t>
            </w:r>
          </w:p>
        </w:tc>
        <w:tc>
          <w:tcPr>
            <w:tcW w:w="6166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GPIB, USB (host i </w:t>
            </w:r>
            <w:proofErr w:type="spellStart"/>
            <w:r w:rsidRPr="00512078">
              <w:rPr>
                <w:sz w:val="20"/>
                <w:szCs w:val="20"/>
              </w:rPr>
              <w:t>device</w:t>
            </w:r>
            <w:proofErr w:type="spellEnd"/>
            <w:r w:rsidRPr="00512078">
              <w:rPr>
                <w:sz w:val="20"/>
                <w:szCs w:val="20"/>
              </w:rPr>
              <w:t>), LAN (Ethernet), dodatkowo port umożliwiający wyzwalanie i komunikację z innymi przyrządami, możliwość wysyłania poleceń SCPI, złącze USB na panelu przednim przyrządu, akceptacja języka skryptowego w celu automatyzacji pomiarów.</w:t>
            </w:r>
          </w:p>
        </w:tc>
      </w:tr>
      <w:tr w:rsidR="00125A58" w:rsidRPr="00844619" w:rsidTr="00CE215A">
        <w:tc>
          <w:tcPr>
            <w:tcW w:w="2339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b/>
                <w:sz w:val="20"/>
                <w:szCs w:val="20"/>
              </w:rPr>
            </w:pPr>
            <w:r w:rsidRPr="00512078">
              <w:rPr>
                <w:b/>
                <w:sz w:val="20"/>
                <w:szCs w:val="20"/>
              </w:rPr>
              <w:t>Wyświetlacz</w:t>
            </w:r>
          </w:p>
        </w:tc>
        <w:tc>
          <w:tcPr>
            <w:tcW w:w="6166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Kolorowy, wysokiej rozdzielczości, dotykowy, przekątna </w:t>
            </w:r>
            <w:smartTag w:uri="urn:schemas-microsoft-com:office:smarttags" w:element="metricconverter">
              <w:smartTagPr>
                <w:attr w:name="ProductID" w:val="5 cali"/>
              </w:smartTagPr>
              <w:r w:rsidRPr="00512078">
                <w:rPr>
                  <w:sz w:val="20"/>
                  <w:szCs w:val="20"/>
                </w:rPr>
                <w:t>5 cali</w:t>
              </w:r>
            </w:smartTag>
            <w:r w:rsidRPr="00512078">
              <w:rPr>
                <w:sz w:val="20"/>
                <w:szCs w:val="20"/>
              </w:rPr>
              <w:t>, przynajmniej dwupoziomowy (umożliwiający jednoczesne wyświetlenie wartości dwóch wielkości mierzonych), menu z funkcjami przyrządu w postaci ikon.</w:t>
            </w:r>
          </w:p>
        </w:tc>
      </w:tr>
      <w:tr w:rsidR="00125A58" w:rsidRPr="00844619" w:rsidTr="00CE215A">
        <w:tc>
          <w:tcPr>
            <w:tcW w:w="2339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b/>
                <w:sz w:val="20"/>
                <w:szCs w:val="20"/>
              </w:rPr>
            </w:pPr>
            <w:r w:rsidRPr="00512078">
              <w:rPr>
                <w:b/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6166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Oprogramowanie umożliwiające wysyłanie poleceń do przyrządu w celu automatyzacji pomiarów.</w:t>
            </w:r>
          </w:p>
        </w:tc>
      </w:tr>
      <w:tr w:rsidR="00125A58" w:rsidRPr="00844619" w:rsidTr="00CE215A">
        <w:tc>
          <w:tcPr>
            <w:tcW w:w="2339" w:type="dxa"/>
            <w:vAlign w:val="center"/>
          </w:tcPr>
          <w:p w:rsidR="00125A58" w:rsidRPr="00512078" w:rsidRDefault="00125A58" w:rsidP="00CE215A">
            <w:pPr>
              <w:spacing w:before="60" w:after="60"/>
              <w:rPr>
                <w:b/>
                <w:sz w:val="20"/>
                <w:szCs w:val="20"/>
              </w:rPr>
            </w:pPr>
            <w:r w:rsidRPr="00512078"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6166" w:type="dxa"/>
            <w:vAlign w:val="center"/>
          </w:tcPr>
          <w:p w:rsidR="00125A58" w:rsidRPr="00512078" w:rsidRDefault="00125A58" w:rsidP="00813565">
            <w:pPr>
              <w:spacing w:before="60" w:after="60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 xml:space="preserve">Okres gwarancji nie krótszy niż 12 miesięcy </w:t>
            </w:r>
          </w:p>
        </w:tc>
      </w:tr>
    </w:tbl>
    <w:p w:rsidR="00125A58" w:rsidRDefault="00125A58" w:rsidP="00125A58"/>
    <w:p w:rsidR="00125A58" w:rsidRPr="00125A58" w:rsidRDefault="00125A58" w:rsidP="0066015B">
      <w:pPr>
        <w:rPr>
          <w:b/>
          <w:u w:val="single"/>
        </w:rPr>
      </w:pPr>
    </w:p>
    <w:p w:rsidR="0066015B" w:rsidRPr="00F55BF9" w:rsidRDefault="0066015B" w:rsidP="0066015B">
      <w:pPr>
        <w:rPr>
          <w:b/>
          <w:u w:val="single"/>
        </w:rPr>
      </w:pPr>
      <w:r w:rsidRPr="00F55BF9">
        <w:rPr>
          <w:b/>
          <w:u w:val="single"/>
        </w:rPr>
        <w:t>Zadanie częściowe nr</w:t>
      </w:r>
      <w:r w:rsidRPr="00F55BF9">
        <w:rPr>
          <w:b/>
          <w:u w:val="single"/>
        </w:rPr>
        <w:t xml:space="preserve"> 5</w:t>
      </w:r>
    </w:p>
    <w:p w:rsidR="00125A58" w:rsidRPr="00F55BF9" w:rsidRDefault="00125A58" w:rsidP="00125A58">
      <w:pPr>
        <w:rPr>
          <w:b/>
          <w:sz w:val="24"/>
          <w:szCs w:val="24"/>
          <w:u w:val="single"/>
        </w:rPr>
      </w:pPr>
      <w:r w:rsidRPr="00F55BF9">
        <w:rPr>
          <w:b/>
          <w:sz w:val="24"/>
          <w:szCs w:val="24"/>
          <w:u w:val="single"/>
        </w:rPr>
        <w:t>Dostawa generatora tranzystorowego wysokiej często</w:t>
      </w:r>
      <w:r w:rsidRPr="00F55BF9">
        <w:rPr>
          <w:b/>
          <w:sz w:val="24"/>
          <w:szCs w:val="24"/>
          <w:u w:val="single"/>
        </w:rPr>
        <w:t xml:space="preserve">tliwości do topienia materiałów </w:t>
      </w:r>
      <w:r w:rsidRPr="00F55BF9">
        <w:rPr>
          <w:b/>
          <w:sz w:val="24"/>
          <w:szCs w:val="24"/>
          <w:u w:val="single"/>
        </w:rPr>
        <w:t>wysokotopliwych, topienia materiałów wysokotopliwych</w:t>
      </w:r>
    </w:p>
    <w:p w:rsidR="00F55BF9" w:rsidRDefault="00F55BF9" w:rsidP="00125A58">
      <w:pPr>
        <w:rPr>
          <w:rFonts w:ascii="Tahoma" w:hAnsi="Tahoma" w:cs="Tahoma"/>
          <w:color w:val="272727"/>
          <w:sz w:val="18"/>
          <w:szCs w:val="18"/>
        </w:rPr>
      </w:pPr>
      <w:r>
        <w:rPr>
          <w:rFonts w:ascii="Tahoma" w:hAnsi="Tahoma" w:cs="Tahoma"/>
          <w:color w:val="272727"/>
          <w:sz w:val="18"/>
          <w:szCs w:val="18"/>
        </w:rPr>
        <w:t>Wykonanie generatora tranzystorowego wysokiej częstotliwości do</w:t>
      </w:r>
      <w:r>
        <w:rPr>
          <w:rFonts w:ascii="Tahoma" w:hAnsi="Tahoma" w:cs="Tahoma"/>
          <w:color w:val="272727"/>
          <w:sz w:val="18"/>
          <w:szCs w:val="18"/>
        </w:rPr>
        <w:br/>
        <w:t>topienia materiałów wysokotopliwych np. żeliwo chromowe, stal manganowa itp.</w:t>
      </w:r>
      <w:r>
        <w:rPr>
          <w:rFonts w:ascii="Tahoma" w:hAnsi="Tahoma" w:cs="Tahoma"/>
          <w:color w:val="272727"/>
          <w:sz w:val="18"/>
          <w:szCs w:val="18"/>
        </w:rPr>
        <w:br/>
        <w:t>Gwarancja min 12 miesięcy.</w:t>
      </w:r>
      <w:r>
        <w:rPr>
          <w:rFonts w:ascii="Tahoma" w:hAnsi="Tahoma" w:cs="Tahoma"/>
          <w:color w:val="272727"/>
          <w:sz w:val="18"/>
          <w:szCs w:val="18"/>
        </w:rPr>
        <w:br/>
        <w:t>Urządzenie składa się z:</w:t>
      </w:r>
      <w:r>
        <w:rPr>
          <w:rFonts w:ascii="Tahoma" w:hAnsi="Tahoma" w:cs="Tahoma"/>
          <w:color w:val="272727"/>
          <w:sz w:val="18"/>
          <w:szCs w:val="18"/>
        </w:rPr>
        <w:br/>
        <w:t>szafki z generatorem,</w:t>
      </w:r>
      <w:r>
        <w:rPr>
          <w:rFonts w:ascii="Tahoma" w:hAnsi="Tahoma" w:cs="Tahoma"/>
          <w:color w:val="272727"/>
          <w:sz w:val="18"/>
          <w:szCs w:val="18"/>
        </w:rPr>
        <w:br/>
        <w:t>dwóch wzbudników</w:t>
      </w:r>
      <w:r>
        <w:rPr>
          <w:rFonts w:ascii="Tahoma" w:hAnsi="Tahoma" w:cs="Tahoma"/>
          <w:color w:val="272727"/>
          <w:sz w:val="18"/>
          <w:szCs w:val="18"/>
        </w:rPr>
        <w:br/>
        <w:t>płyty przepustowej termoodpornej.</w:t>
      </w:r>
      <w:r>
        <w:rPr>
          <w:rFonts w:ascii="Tahoma" w:hAnsi="Tahoma" w:cs="Tahoma"/>
          <w:color w:val="272727"/>
          <w:sz w:val="18"/>
          <w:szCs w:val="18"/>
        </w:rPr>
        <w:br/>
        <w:t>Generator pracować musi w układzie prostownikowym diodowym i wyposażony musi być w transformator separujący sieć zasilającą od obwodu wzbudnika. Sterowanie pracą generatorem odbywać się musi za pomocą mikroprocesora.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br/>
        <w:t>Dane techniczne:</w:t>
      </w:r>
      <w:r>
        <w:rPr>
          <w:rFonts w:ascii="Tahoma" w:hAnsi="Tahoma" w:cs="Tahoma"/>
          <w:color w:val="272727"/>
          <w:sz w:val="18"/>
          <w:szCs w:val="18"/>
        </w:rPr>
        <w:br/>
        <w:t>1. maksymalna moc czynna min - 20kW</w:t>
      </w:r>
      <w:r>
        <w:rPr>
          <w:rFonts w:ascii="Tahoma" w:hAnsi="Tahoma" w:cs="Tahoma"/>
          <w:color w:val="272727"/>
          <w:sz w:val="18"/>
          <w:szCs w:val="18"/>
        </w:rPr>
        <w:br/>
        <w:t>2. częstotliwość znamionowa - 120÷200Hz</w:t>
      </w:r>
      <w:r>
        <w:rPr>
          <w:rFonts w:ascii="Tahoma" w:hAnsi="Tahoma" w:cs="Tahoma"/>
          <w:color w:val="272727"/>
          <w:sz w:val="18"/>
          <w:szCs w:val="18"/>
        </w:rPr>
        <w:br/>
        <w:t>3. napięcie wyjściowe - 150÷300V</w:t>
      </w:r>
      <w:r>
        <w:rPr>
          <w:rFonts w:ascii="Tahoma" w:hAnsi="Tahoma" w:cs="Tahoma"/>
          <w:color w:val="272727"/>
          <w:sz w:val="18"/>
          <w:szCs w:val="18"/>
        </w:rPr>
        <w:br/>
        <w:t>4. napięcie zasilania - 3x400/230V, 50Hz</w:t>
      </w:r>
      <w:r>
        <w:rPr>
          <w:rFonts w:ascii="Tahoma" w:hAnsi="Tahoma" w:cs="Tahoma"/>
          <w:color w:val="272727"/>
          <w:sz w:val="18"/>
          <w:szCs w:val="18"/>
        </w:rPr>
        <w:br/>
        <w:t>5. moc podłączeniowa - 28kVA</w:t>
      </w:r>
      <w:r>
        <w:rPr>
          <w:rFonts w:ascii="Tahoma" w:hAnsi="Tahoma" w:cs="Tahoma"/>
          <w:color w:val="272727"/>
          <w:sz w:val="18"/>
          <w:szCs w:val="18"/>
        </w:rPr>
        <w:br/>
        <w:t>6. zużycie wody chłodzącej dla twej=15÷30C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7.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Δp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>=0,3Mpa - 30l/min</w:t>
      </w:r>
      <w:r>
        <w:rPr>
          <w:rFonts w:ascii="Tahoma" w:hAnsi="Tahoma" w:cs="Tahoma"/>
          <w:color w:val="272727"/>
          <w:sz w:val="18"/>
          <w:szCs w:val="18"/>
        </w:rPr>
        <w:br/>
        <w:t>- sterowanie mocą generatora - cyfrowe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br/>
        <w:t>Urządzenie należny dostarczyć z: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Szafą generatora 1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kpl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br/>
        <w:t>Wzbudnikiem 2 szt.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Płyta przepustowa termoodporna 1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kpl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br/>
        <w:t>DTR 3 egz.</w:t>
      </w:r>
    </w:p>
    <w:p w:rsidR="00E5024F" w:rsidRPr="00125A58" w:rsidRDefault="00E5024F" w:rsidP="00125A58">
      <w:pPr>
        <w:rPr>
          <w:b/>
          <w:sz w:val="24"/>
          <w:szCs w:val="24"/>
        </w:rPr>
      </w:pPr>
      <w:bookmarkStart w:id="0" w:name="_GoBack"/>
      <w:bookmarkEnd w:id="0"/>
    </w:p>
    <w:p w:rsidR="0066015B" w:rsidRDefault="0066015B" w:rsidP="0066015B">
      <w:pPr>
        <w:rPr>
          <w:b/>
          <w:u w:val="single"/>
        </w:rPr>
      </w:pPr>
      <w:r w:rsidRPr="005A721C">
        <w:rPr>
          <w:b/>
          <w:u w:val="single"/>
        </w:rPr>
        <w:t>Zadanie częściowe nr</w:t>
      </w:r>
      <w:r w:rsidRPr="005A721C">
        <w:rPr>
          <w:b/>
          <w:u w:val="single"/>
        </w:rPr>
        <w:t xml:space="preserve"> 6</w:t>
      </w:r>
    </w:p>
    <w:p w:rsidR="00F55BF9" w:rsidRPr="00F55BF9" w:rsidRDefault="00F55BF9" w:rsidP="0066015B">
      <w:pPr>
        <w:rPr>
          <w:b/>
          <w:u w:val="single"/>
        </w:rPr>
      </w:pPr>
      <w:r w:rsidRPr="00F55BF9">
        <w:rPr>
          <w:b/>
          <w:sz w:val="24"/>
          <w:szCs w:val="24"/>
          <w:u w:val="single"/>
        </w:rPr>
        <w:t>Dostawa kamery termowizyjnej</w:t>
      </w:r>
    </w:p>
    <w:p w:rsidR="0066015B" w:rsidRDefault="00F55BF9" w:rsidP="00F55BF9">
      <w:pPr>
        <w:rPr>
          <w:b/>
        </w:rPr>
      </w:pPr>
      <w:r>
        <w:rPr>
          <w:rFonts w:ascii="Tahoma" w:hAnsi="Tahoma" w:cs="Tahoma"/>
          <w:color w:val="272727"/>
          <w:sz w:val="18"/>
          <w:szCs w:val="18"/>
        </w:rPr>
        <w:t>Kamera termowizyjna o parametrach nie gorszych niż (możliwa odchyłka parametrów do 2%):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br/>
        <w:t>- zakres pomiarowy: -30...+1200°C</w:t>
      </w:r>
      <w:r>
        <w:rPr>
          <w:rFonts w:ascii="Tahoma" w:hAnsi="Tahoma" w:cs="Tahoma"/>
          <w:color w:val="272727"/>
          <w:sz w:val="18"/>
          <w:szCs w:val="18"/>
        </w:rPr>
        <w:br/>
        <w:t>- dokładność: ±2°C lub ±2% mierz. wart.</w:t>
      </w:r>
      <w:r>
        <w:rPr>
          <w:rFonts w:ascii="Tahoma" w:hAnsi="Tahoma" w:cs="Tahoma"/>
          <w:color w:val="272727"/>
          <w:sz w:val="18"/>
          <w:szCs w:val="18"/>
        </w:rPr>
        <w:br/>
        <w:t>- obiektyw standardowy 30°x23°</w:t>
      </w:r>
      <w:r>
        <w:rPr>
          <w:rFonts w:ascii="Tahoma" w:hAnsi="Tahoma" w:cs="Tahoma"/>
          <w:color w:val="272727"/>
          <w:sz w:val="18"/>
          <w:szCs w:val="18"/>
        </w:rPr>
        <w:br/>
        <w:t>- częstotliwość odświeżania obrazu 33Hz</w:t>
      </w:r>
      <w:r>
        <w:rPr>
          <w:rFonts w:ascii="Tahoma" w:hAnsi="Tahoma" w:cs="Tahoma"/>
          <w:color w:val="272727"/>
          <w:sz w:val="18"/>
          <w:szCs w:val="18"/>
        </w:rPr>
        <w:br/>
        <w:t>- rozdzielczość obrazu 320x240 pikseli</w:t>
      </w:r>
      <w:r>
        <w:rPr>
          <w:rFonts w:ascii="Tahoma" w:hAnsi="Tahoma" w:cs="Tahoma"/>
          <w:color w:val="272727"/>
          <w:sz w:val="18"/>
          <w:szCs w:val="18"/>
        </w:rPr>
        <w:br/>
        <w:t>- czułość termiczna NETD&lt;30mK</w:t>
      </w:r>
      <w:r>
        <w:rPr>
          <w:rFonts w:ascii="Tahoma" w:hAnsi="Tahoma" w:cs="Tahoma"/>
          <w:color w:val="272727"/>
          <w:sz w:val="18"/>
          <w:szCs w:val="18"/>
        </w:rPr>
        <w:br/>
        <w:t>- minimalna ogniskowa 10cm</w:t>
      </w:r>
      <w:r>
        <w:rPr>
          <w:rFonts w:ascii="Tahoma" w:hAnsi="Tahoma" w:cs="Tahoma"/>
          <w:color w:val="272727"/>
          <w:sz w:val="18"/>
          <w:szCs w:val="18"/>
        </w:rPr>
        <w:br/>
        <w:t>- karta pamięci SD, 2GB</w:t>
      </w:r>
      <w:r>
        <w:rPr>
          <w:rFonts w:ascii="Tahoma" w:hAnsi="Tahoma" w:cs="Tahoma"/>
          <w:color w:val="272727"/>
          <w:sz w:val="18"/>
          <w:szCs w:val="18"/>
        </w:rPr>
        <w:br/>
        <w:t>- ręczna/automatyczna regulacja ostrości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- wbudowany aparat cyfrowy 3.1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Mpix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br/>
        <w:t>- funkcja wykrywania najzimniejszego i najcieplejszego miejsca</w:t>
      </w:r>
      <w:r>
        <w:rPr>
          <w:rFonts w:ascii="Tahoma" w:hAnsi="Tahoma" w:cs="Tahoma"/>
          <w:color w:val="272727"/>
          <w:sz w:val="18"/>
          <w:szCs w:val="18"/>
        </w:rPr>
        <w:br/>
      </w:r>
      <w:r>
        <w:rPr>
          <w:rFonts w:ascii="Tahoma" w:hAnsi="Tahoma" w:cs="Tahoma"/>
          <w:color w:val="272727"/>
          <w:sz w:val="18"/>
          <w:szCs w:val="18"/>
        </w:rPr>
        <w:lastRenderedPageBreak/>
        <w:t>- izoterma</w:t>
      </w:r>
      <w:r>
        <w:rPr>
          <w:rFonts w:ascii="Tahoma" w:hAnsi="Tahoma" w:cs="Tahoma"/>
          <w:color w:val="272727"/>
          <w:sz w:val="18"/>
          <w:szCs w:val="18"/>
        </w:rPr>
        <w:br/>
        <w:t>- minimum/maksimum z danej powierzchni</w:t>
      </w:r>
      <w:r>
        <w:rPr>
          <w:rFonts w:ascii="Tahoma" w:hAnsi="Tahoma" w:cs="Tahoma"/>
          <w:color w:val="272727"/>
          <w:sz w:val="18"/>
          <w:szCs w:val="18"/>
        </w:rPr>
        <w:br/>
        <w:t>- zoom cyfrowy 1-3 stopniowy</w:t>
      </w:r>
      <w:r>
        <w:rPr>
          <w:rFonts w:ascii="Tahoma" w:hAnsi="Tahoma" w:cs="Tahoma"/>
          <w:color w:val="272727"/>
          <w:sz w:val="18"/>
          <w:szCs w:val="18"/>
        </w:rPr>
        <w:br/>
        <w:t>- moduł solarny</w:t>
      </w:r>
      <w:r>
        <w:rPr>
          <w:rFonts w:ascii="Tahoma" w:hAnsi="Tahoma" w:cs="Tahoma"/>
          <w:color w:val="272727"/>
          <w:sz w:val="18"/>
          <w:szCs w:val="18"/>
        </w:rPr>
        <w:br/>
        <w:t>- asystent obrazu panoramicznego</w:t>
      </w:r>
      <w:r>
        <w:rPr>
          <w:rFonts w:ascii="Tahoma" w:hAnsi="Tahoma" w:cs="Tahoma"/>
          <w:color w:val="272727"/>
          <w:sz w:val="18"/>
          <w:szCs w:val="18"/>
        </w:rPr>
        <w:br/>
        <w:t>- funkcja wykrywania miejsc pomiarowych</w:t>
      </w:r>
      <w:r>
        <w:rPr>
          <w:rFonts w:ascii="Tahoma" w:hAnsi="Tahoma" w:cs="Tahoma"/>
          <w:color w:val="272727"/>
          <w:sz w:val="18"/>
          <w:szCs w:val="18"/>
        </w:rPr>
        <w:br/>
        <w:t>- ekran dotykowy LCD 4,3"</w:t>
      </w:r>
      <w:r>
        <w:rPr>
          <w:rFonts w:ascii="Tahoma" w:hAnsi="Tahoma" w:cs="Tahoma"/>
          <w:color w:val="272727"/>
          <w:sz w:val="18"/>
          <w:szCs w:val="18"/>
        </w:rPr>
        <w:br/>
        <w:t>- wskaźnik laserowy</w:t>
      </w:r>
      <w:r>
        <w:rPr>
          <w:rFonts w:ascii="Tahoma" w:hAnsi="Tahoma" w:cs="Tahoma"/>
          <w:color w:val="272727"/>
          <w:sz w:val="18"/>
          <w:szCs w:val="18"/>
        </w:rPr>
        <w:br/>
        <w:t>- nagrywanie notatek głosowych - Bluetooth</w:t>
      </w:r>
      <w:r>
        <w:rPr>
          <w:rFonts w:ascii="Tahoma" w:hAnsi="Tahoma" w:cs="Tahoma"/>
          <w:color w:val="272727"/>
          <w:sz w:val="18"/>
          <w:szCs w:val="18"/>
        </w:rPr>
        <w:br/>
        <w:t>- temperatura pracy -15...+50°C</w:t>
      </w:r>
      <w:r>
        <w:rPr>
          <w:rFonts w:ascii="Tahoma" w:hAnsi="Tahoma" w:cs="Tahoma"/>
          <w:color w:val="272727"/>
          <w:sz w:val="18"/>
          <w:szCs w:val="18"/>
        </w:rPr>
        <w:br/>
        <w:t>- temperatura przechowywania -30...+60°C</w:t>
      </w:r>
      <w:r>
        <w:rPr>
          <w:rFonts w:ascii="Tahoma" w:hAnsi="Tahoma" w:cs="Tahoma"/>
          <w:color w:val="272727"/>
          <w:sz w:val="18"/>
          <w:szCs w:val="18"/>
        </w:rPr>
        <w:br/>
        <w:t>- pakiet w pełni radiometryczny pomiar wideo + nagrywanie sekwencyjne w kamerze</w:t>
      </w:r>
      <w:r>
        <w:rPr>
          <w:rFonts w:ascii="Tahoma" w:hAnsi="Tahoma" w:cs="Tahoma"/>
          <w:color w:val="272727"/>
          <w:sz w:val="18"/>
          <w:szCs w:val="18"/>
        </w:rPr>
        <w:br/>
        <w:t>- oprogramowanie z możliwością generowania raportu po wykonaniu pomiaru</w:t>
      </w:r>
      <w:r>
        <w:rPr>
          <w:rFonts w:ascii="Tahoma" w:hAnsi="Tahoma" w:cs="Tahoma"/>
          <w:color w:val="272727"/>
          <w:sz w:val="18"/>
          <w:szCs w:val="18"/>
        </w:rPr>
        <w:br/>
        <w:t>- kabel USB</w:t>
      </w:r>
      <w:r>
        <w:rPr>
          <w:rFonts w:ascii="Tahoma" w:hAnsi="Tahoma" w:cs="Tahoma"/>
          <w:color w:val="272727"/>
          <w:sz w:val="18"/>
          <w:szCs w:val="18"/>
        </w:rPr>
        <w:br/>
        <w:t xml:space="preserve">- akumulator </w:t>
      </w:r>
      <w:proofErr w:type="spellStart"/>
      <w:r>
        <w:rPr>
          <w:rFonts w:ascii="Tahoma" w:hAnsi="Tahoma" w:cs="Tahoma"/>
          <w:color w:val="272727"/>
          <w:sz w:val="18"/>
          <w:szCs w:val="18"/>
        </w:rPr>
        <w:t>litowo</w:t>
      </w:r>
      <w:proofErr w:type="spellEnd"/>
      <w:r>
        <w:rPr>
          <w:rFonts w:ascii="Tahoma" w:hAnsi="Tahoma" w:cs="Tahoma"/>
          <w:color w:val="272727"/>
          <w:sz w:val="18"/>
          <w:szCs w:val="18"/>
        </w:rPr>
        <w:t>-jonowy</w:t>
      </w:r>
      <w:r>
        <w:rPr>
          <w:rFonts w:ascii="Tahoma" w:hAnsi="Tahoma" w:cs="Tahoma"/>
          <w:color w:val="272727"/>
          <w:sz w:val="18"/>
          <w:szCs w:val="18"/>
        </w:rPr>
        <w:br/>
        <w:t>- karta pamięci SD 2GB- zasilacz do ładowania akumulatora w kamerze</w:t>
      </w:r>
      <w:r>
        <w:rPr>
          <w:rFonts w:ascii="Tahoma" w:hAnsi="Tahoma" w:cs="Tahoma"/>
          <w:color w:val="272727"/>
          <w:sz w:val="18"/>
          <w:szCs w:val="18"/>
        </w:rPr>
        <w:br/>
        <w:t>- pas do noszenia kamery</w:t>
      </w:r>
      <w:r>
        <w:rPr>
          <w:rFonts w:ascii="Tahoma" w:hAnsi="Tahoma" w:cs="Tahoma"/>
          <w:color w:val="272727"/>
          <w:sz w:val="18"/>
          <w:szCs w:val="18"/>
        </w:rPr>
        <w:br/>
        <w:t>- wysokiej jakości, trwała walizka transportowa</w:t>
      </w:r>
      <w:r>
        <w:rPr>
          <w:rFonts w:ascii="Tahoma" w:hAnsi="Tahoma" w:cs="Tahoma"/>
          <w:color w:val="272727"/>
          <w:sz w:val="18"/>
          <w:szCs w:val="18"/>
        </w:rPr>
        <w:br/>
        <w:t>- funkcja umożliwiająca dwukrotne zwiększenie rozdzielczości obrazu termograficznego 320x240 pikseli na 640x480 pikseli</w:t>
      </w:r>
    </w:p>
    <w:p w:rsidR="0066015B" w:rsidRPr="0066015B" w:rsidRDefault="0066015B" w:rsidP="0066015B">
      <w:pPr>
        <w:jc w:val="center"/>
        <w:rPr>
          <w:b/>
        </w:rPr>
      </w:pPr>
    </w:p>
    <w:sectPr w:rsidR="0066015B" w:rsidRPr="0066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443BA"/>
    <w:multiLevelType w:val="multilevel"/>
    <w:tmpl w:val="123A8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D7"/>
    <w:rsid w:val="00027FD7"/>
    <w:rsid w:val="0005516F"/>
    <w:rsid w:val="00125A58"/>
    <w:rsid w:val="00281B5B"/>
    <w:rsid w:val="00373D53"/>
    <w:rsid w:val="005A721C"/>
    <w:rsid w:val="005F5CFE"/>
    <w:rsid w:val="0066015B"/>
    <w:rsid w:val="00675F2E"/>
    <w:rsid w:val="00710218"/>
    <w:rsid w:val="00810EFE"/>
    <w:rsid w:val="00813565"/>
    <w:rsid w:val="00843289"/>
    <w:rsid w:val="008B35D0"/>
    <w:rsid w:val="00C15E55"/>
    <w:rsid w:val="00DD1F58"/>
    <w:rsid w:val="00E02AAF"/>
    <w:rsid w:val="00E13BED"/>
    <w:rsid w:val="00E5024F"/>
    <w:rsid w:val="00F5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50CD-8CDA-46DF-B1C7-E05255FA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DD1F5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1558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18</cp:revision>
  <dcterms:created xsi:type="dcterms:W3CDTF">2018-06-26T07:38:00Z</dcterms:created>
  <dcterms:modified xsi:type="dcterms:W3CDTF">2018-06-26T08:21:00Z</dcterms:modified>
</cp:coreProperties>
</file>