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D55B24" w:rsidRDefault="00D55B24" w:rsidP="00D55B24">
      <w:pPr>
        <w:spacing w:line="360" w:lineRule="auto"/>
        <w:jc w:val="right"/>
        <w:rPr>
          <w:sz w:val="24"/>
        </w:rPr>
      </w:pPr>
      <w:r w:rsidRPr="00D55B24">
        <w:rPr>
          <w:sz w:val="24"/>
        </w:rPr>
        <w:t>Załącznik nr 1</w:t>
      </w:r>
    </w:p>
    <w:p w:rsidR="0046174D" w:rsidRDefault="00D55B24" w:rsidP="0046174D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46174D" w:rsidRPr="0046174D" w:rsidRDefault="0046174D" w:rsidP="0046174D">
      <w:pPr>
        <w:spacing w:line="360" w:lineRule="auto"/>
        <w:outlineLvl w:val="0"/>
        <w:rPr>
          <w:sz w:val="24"/>
          <w:szCs w:val="24"/>
        </w:rPr>
      </w:pPr>
      <w:r w:rsidRPr="0046174D">
        <w:rPr>
          <w:b/>
          <w:sz w:val="24"/>
          <w:szCs w:val="24"/>
        </w:rPr>
        <w:t>Znak sprawy</w:t>
      </w:r>
      <w:r w:rsidRPr="0046174D">
        <w:rPr>
          <w:sz w:val="24"/>
          <w:szCs w:val="24"/>
        </w:rPr>
        <w:t>: NA/P/225/2018</w:t>
      </w:r>
    </w:p>
    <w:p w:rsidR="00905C81" w:rsidRDefault="00D21A82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D55B24">
      <w:pPr>
        <w:spacing w:line="360" w:lineRule="auto"/>
        <w:jc w:val="both"/>
        <w:rPr>
          <w:sz w:val="24"/>
        </w:rPr>
      </w:pPr>
    </w:p>
    <w:p w:rsidR="00F25735" w:rsidRPr="00F25735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Politechnika Rzeszowska</w:t>
      </w:r>
    </w:p>
    <w:p w:rsidR="00905C81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Dział Logistyki i Zamówień Publicznych</w:t>
      </w:r>
    </w:p>
    <w:p w:rsidR="00905C81" w:rsidRDefault="00F25735">
      <w:pPr>
        <w:ind w:left="3969"/>
        <w:rPr>
          <w:b/>
          <w:sz w:val="24"/>
        </w:rPr>
      </w:pPr>
      <w:r w:rsidRPr="00F2573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12</w:t>
      </w:r>
    </w:p>
    <w:p w:rsidR="00905C81" w:rsidRPr="00D55B24" w:rsidRDefault="00F25735" w:rsidP="00D55B24">
      <w:pPr>
        <w:ind w:firstLine="3969"/>
        <w:rPr>
          <w:b/>
          <w:sz w:val="24"/>
        </w:rPr>
      </w:pPr>
      <w:r w:rsidRPr="00F25735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Default="00905C81" w:rsidP="0046174D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55B24">
        <w:rPr>
          <w:sz w:val="24"/>
        </w:rPr>
        <w:t xml:space="preserve">trybie </w:t>
      </w:r>
      <w:r w:rsidR="00F25735" w:rsidRPr="00D55B24">
        <w:rPr>
          <w:sz w:val="24"/>
        </w:rPr>
        <w:t>przetarg</w:t>
      </w:r>
      <w:r w:rsidR="00D55B24" w:rsidRPr="00D55B24">
        <w:rPr>
          <w:sz w:val="24"/>
        </w:rPr>
        <w:t>u nieograniczonego</w:t>
      </w:r>
      <w:r>
        <w:rPr>
          <w:sz w:val="24"/>
        </w:rPr>
        <w:t xml:space="preserve"> na:</w:t>
      </w:r>
      <w:r w:rsidR="00D55B24">
        <w:rPr>
          <w:sz w:val="24"/>
        </w:rPr>
        <w:t xml:space="preserve"> </w:t>
      </w:r>
      <w:r w:rsidR="00F25735" w:rsidRPr="00F25735">
        <w:rPr>
          <w:b/>
          <w:sz w:val="24"/>
        </w:rPr>
        <w:t xml:space="preserve">Remont wybranych pomieszczeń i uszczelnienie dachu w budynku S dla potrzeb Wydziału Zarzadzania </w:t>
      </w:r>
      <w:proofErr w:type="spellStart"/>
      <w:r w:rsidR="00F25735" w:rsidRPr="00F25735">
        <w:rPr>
          <w:b/>
          <w:sz w:val="24"/>
        </w:rPr>
        <w:t>PRz</w:t>
      </w:r>
      <w:r>
        <w:rPr>
          <w:sz w:val="24"/>
        </w:rPr>
        <w:t>.</w:t>
      </w:r>
      <w:proofErr w:type="spellEnd"/>
    </w:p>
    <w:p w:rsidR="00FE29AA" w:rsidRPr="00FA5968" w:rsidRDefault="00FE29AA" w:rsidP="00FE29AA">
      <w:pPr>
        <w:numPr>
          <w:ilvl w:val="0"/>
          <w:numId w:val="40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D55B24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</w:t>
      </w:r>
      <w:r w:rsidR="00D55B24"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VAT   </w:t>
      </w:r>
      <w:r w:rsidRPr="00D55B24">
        <w:rPr>
          <w:sz w:val="24"/>
          <w:szCs w:val="24"/>
        </w:rPr>
        <w:t>w wysokości 23%</w:t>
      </w:r>
      <w:r w:rsidRPr="000D23C5">
        <w:rPr>
          <w:sz w:val="24"/>
          <w:szCs w:val="24"/>
        </w:rPr>
        <w:t xml:space="preserve"> ……………</w:t>
      </w:r>
      <w:r w:rsidR="00D55B24">
        <w:rPr>
          <w:sz w:val="24"/>
          <w:szCs w:val="24"/>
        </w:rPr>
        <w:t>…………………….…….</w:t>
      </w:r>
      <w:r w:rsidRPr="000D23C5">
        <w:rPr>
          <w:sz w:val="24"/>
          <w:szCs w:val="24"/>
        </w:rPr>
        <w:t>……….……</w:t>
      </w:r>
    </w:p>
    <w:p w:rsidR="001860B9" w:rsidRDefault="00FE29AA" w:rsidP="00272DF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</w:t>
      </w:r>
    </w:p>
    <w:tbl>
      <w:tblPr>
        <w:tblpPr w:leftFromText="141" w:rightFromText="141" w:vertAnchor="text" w:horzAnchor="margin" w:tblpY="307"/>
        <w:tblOverlap w:val="never"/>
        <w:tblW w:w="9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6171"/>
        <w:gridCol w:w="2191"/>
      </w:tblGrid>
      <w:tr w:rsidR="00272DF6" w:rsidTr="00272DF6">
        <w:trPr>
          <w:cantSplit/>
          <w:trHeight w:val="598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POZ.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>CENA BRUTTO</w:t>
            </w:r>
          </w:p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272DF6" w:rsidTr="00272DF6">
        <w:trPr>
          <w:trHeight w:val="397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Remont  sali wykładowej S-1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budowlane  (zakres wg opisu-przedmiaru)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gruzu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i utylizacja wykładzin podłogowych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>Remont łazienek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parterze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I piętrze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 xml:space="preserve">Uszczelnienie dachu  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Naprawa pokrycia dachowego nad salami wykładowymi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</w:tbl>
    <w:p w:rsidR="001860B9" w:rsidRDefault="001860B9" w:rsidP="001860B9">
      <w:pPr>
        <w:rPr>
          <w:sz w:val="22"/>
          <w:szCs w:val="22"/>
        </w:rPr>
      </w:pPr>
    </w:p>
    <w:p w:rsidR="001860B9" w:rsidRDefault="001860B9" w:rsidP="001860B9">
      <w:pPr>
        <w:rPr>
          <w:vanish/>
          <w:sz w:val="24"/>
          <w:szCs w:val="24"/>
        </w:rPr>
      </w:pPr>
    </w:p>
    <w:tbl>
      <w:tblPr>
        <w:tblW w:w="9426" w:type="dxa"/>
        <w:tblBorders>
          <w:top w:val="thinThickSmallGap" w:sz="24" w:space="0" w:color="808080"/>
          <w:left w:val="thinThickSmallGap" w:sz="24" w:space="0" w:color="808080"/>
          <w:bottom w:val="thinThickSmallGap" w:sz="24" w:space="0" w:color="808080"/>
          <w:right w:val="thinThickSmallGap" w:sz="24" w:space="0" w:color="808080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5"/>
        <w:gridCol w:w="2191"/>
      </w:tblGrid>
      <w:tr w:rsidR="001860B9" w:rsidTr="00272DF6">
        <w:trPr>
          <w:trHeight w:val="618"/>
        </w:trPr>
        <w:tc>
          <w:tcPr>
            <w:tcW w:w="7235" w:type="dxa"/>
            <w:tcBorders>
              <w:top w:val="thinThickSmallGap" w:sz="24" w:space="0" w:color="808080"/>
              <w:left w:val="thinThickSmallGap" w:sz="24" w:space="0" w:color="808080"/>
              <w:bottom w:val="thinThickSmallGap" w:sz="24" w:space="0" w:color="808080"/>
              <w:right w:val="dotted" w:sz="4" w:space="0" w:color="auto"/>
            </w:tcBorders>
            <w:hideMark/>
          </w:tcPr>
          <w:p w:rsidR="001860B9" w:rsidRDefault="001860B9" w:rsidP="00272DF6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OGÓŁEM  brutto </w:t>
            </w:r>
            <w:r>
              <w:rPr>
                <w:rStyle w:val="Numerstrony"/>
                <w:rFonts w:ascii="Calibri" w:hAnsi="Calibri" w:cs="Calibri"/>
                <w:b/>
                <w:caps/>
                <w:sz w:val="32"/>
                <w:szCs w:val="32"/>
              </w:rPr>
              <w:t>*</w:t>
            </w: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    [PLN]</w:t>
            </w:r>
          </w:p>
          <w:p w:rsidR="001860B9" w:rsidRDefault="001860B9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  <w:t>(VAT = 23 %)</w:t>
            </w:r>
          </w:p>
        </w:tc>
        <w:tc>
          <w:tcPr>
            <w:tcW w:w="2191" w:type="dxa"/>
            <w:tcBorders>
              <w:top w:val="thinThickSmallGap" w:sz="24" w:space="0" w:color="808080"/>
              <w:left w:val="dotted" w:sz="4" w:space="0" w:color="auto"/>
              <w:bottom w:val="thinThickSmallGap" w:sz="24" w:space="0" w:color="808080"/>
              <w:right w:val="thinThickSmallGap" w:sz="24" w:space="0" w:color="808080"/>
            </w:tcBorders>
          </w:tcPr>
          <w:p w:rsidR="001860B9" w:rsidRDefault="001860B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  <w:t>………………..……</w:t>
            </w:r>
          </w:p>
        </w:tc>
      </w:tr>
    </w:tbl>
    <w:p w:rsidR="00FE29AA" w:rsidRDefault="00FE29AA" w:rsidP="00FE29AA"/>
    <w:p w:rsidR="00D55B24" w:rsidRPr="009C658F" w:rsidRDefault="00FE29AA" w:rsidP="00D55B24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 xml:space="preserve">. </w:t>
      </w:r>
      <w:r w:rsidR="00D55B24" w:rsidRPr="009C658F">
        <w:rPr>
          <w:sz w:val="24"/>
          <w:szCs w:val="24"/>
        </w:rPr>
        <w:t>Oświadczamy, że udzielamy gwarancji i rękojmi licząc od daty odbioru na okres:</w:t>
      </w:r>
    </w:p>
    <w:p w:rsidR="00D55B24" w:rsidRPr="006460E3" w:rsidRDefault="00D55B24" w:rsidP="00D55B2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D55B24" w:rsidRDefault="00D55B24" w:rsidP="00D55B2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Pr="009C658F" w:rsidRDefault="00D55B24" w:rsidP="00D55B24">
      <w:pPr>
        <w:jc w:val="both"/>
        <w:rPr>
          <w:sz w:val="24"/>
          <w:szCs w:val="24"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3"/>
        <w:gridCol w:w="4075"/>
        <w:gridCol w:w="3774"/>
      </w:tblGrid>
      <w:tr w:rsidR="00D55B24" w:rsidRPr="009C658F" w:rsidTr="005607E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D55B24" w:rsidRPr="009C658F" w:rsidTr="005607E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D55B24" w:rsidRPr="009C658F" w:rsidTr="005607E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D55B24" w:rsidRPr="009C658F" w:rsidRDefault="00D55B24" w:rsidP="00D55B2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D55B24" w:rsidRPr="009C658F" w:rsidRDefault="00D55B24" w:rsidP="00D55B24">
      <w:pPr>
        <w:ind w:left="-284"/>
        <w:jc w:val="both"/>
        <w:rPr>
          <w:sz w:val="16"/>
          <w:szCs w:val="16"/>
        </w:rPr>
      </w:pPr>
    </w:p>
    <w:p w:rsidR="00D55B24" w:rsidRPr="009C658F" w:rsidRDefault="00D55B24" w:rsidP="00D55B2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55B24" w:rsidRPr="004A07C3" w:rsidRDefault="00D55B24" w:rsidP="00D55B2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500</w:t>
      </w:r>
      <w:r w:rsidRPr="009C658F">
        <w:rPr>
          <w:sz w:val="24"/>
          <w:szCs w:val="24"/>
        </w:rPr>
        <w:t xml:space="preserve"> 000,00  zł</w:t>
      </w:r>
    </w:p>
    <w:p w:rsidR="00D55B24" w:rsidRPr="009C658F" w:rsidRDefault="00D55B24" w:rsidP="00D55B2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D55B24" w:rsidP="00D55B2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6174D">
        <w:rPr>
          <w:b/>
          <w:sz w:val="32"/>
          <w:szCs w:val="32"/>
        </w:rPr>
      </w:r>
      <w:r w:rsidR="004617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6174D">
        <w:rPr>
          <w:b/>
          <w:sz w:val="32"/>
          <w:szCs w:val="32"/>
        </w:rPr>
      </w:r>
      <w:r w:rsidR="004617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55B24" w:rsidRPr="009C658F" w:rsidRDefault="00D55B24" w:rsidP="00D55B24">
      <w:pPr>
        <w:ind w:right="110"/>
      </w:pPr>
    </w:p>
    <w:p w:rsidR="00D55B24" w:rsidRPr="009C658F" w:rsidRDefault="00D55B24" w:rsidP="00D55B2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Default="00D55B24" w:rsidP="00D55B24">
      <w:pPr>
        <w:jc w:val="both"/>
      </w:pPr>
    </w:p>
    <w:p w:rsidR="0046174D" w:rsidRPr="009C658F" w:rsidRDefault="0046174D" w:rsidP="00D55B24">
      <w:pPr>
        <w:jc w:val="both"/>
      </w:pPr>
      <w:bookmarkStart w:id="0" w:name="_GoBack"/>
      <w:bookmarkEnd w:id="0"/>
    </w:p>
    <w:p w:rsidR="00D55B24" w:rsidRPr="009C658F" w:rsidRDefault="00D55B24" w:rsidP="00D55B2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lastRenderedPageBreak/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D55B24" w:rsidP="00D55B2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6174D">
        <w:rPr>
          <w:b/>
          <w:sz w:val="32"/>
          <w:szCs w:val="32"/>
        </w:rPr>
      </w:r>
      <w:r w:rsidR="004617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46174D">
        <w:rPr>
          <w:b/>
          <w:sz w:val="32"/>
          <w:szCs w:val="32"/>
        </w:rPr>
      </w:r>
      <w:r w:rsidR="0046174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Default="00D55B24" w:rsidP="00D55B24">
      <w:pPr>
        <w:ind w:hanging="284"/>
        <w:jc w:val="both"/>
        <w:rPr>
          <w:kern w:val="20"/>
          <w:sz w:val="18"/>
          <w:szCs w:val="18"/>
        </w:rPr>
      </w:pPr>
    </w:p>
    <w:p w:rsidR="00272DF6" w:rsidRPr="00FE754D" w:rsidRDefault="00272DF6" w:rsidP="00272DF6">
      <w:pPr>
        <w:ind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13. 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272DF6" w:rsidRPr="00FE754D" w:rsidRDefault="00272DF6" w:rsidP="00272DF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272DF6" w:rsidRPr="009C658F" w:rsidRDefault="00272DF6" w:rsidP="00D55B24">
      <w:pPr>
        <w:ind w:hanging="284"/>
        <w:jc w:val="both"/>
        <w:rPr>
          <w:kern w:val="20"/>
          <w:sz w:val="18"/>
          <w:szCs w:val="18"/>
        </w:rPr>
      </w:pPr>
    </w:p>
    <w:p w:rsidR="00D55B24" w:rsidRPr="009C658F" w:rsidRDefault="00272DF6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D55B24" w:rsidRPr="009C658F">
        <w:rPr>
          <w:sz w:val="24"/>
          <w:szCs w:val="24"/>
        </w:rPr>
        <w:t>. Załącznikami do niniejszego formularza oferty są:</w:t>
      </w:r>
    </w:p>
    <w:p w:rsidR="00D55B24" w:rsidRPr="009C658F" w:rsidRDefault="00D55B24" w:rsidP="00D55B2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55B24" w:rsidRPr="009C658F" w:rsidTr="005607E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55B24" w:rsidRPr="009C658F" w:rsidTr="005607E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  <w:tr w:rsidR="00D55B24" w:rsidRPr="009C658F" w:rsidTr="005607E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</w:tbl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D55B24" w:rsidRPr="00D55B24" w:rsidRDefault="00D55B24" w:rsidP="00D55B24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p w:rsidR="00905C81" w:rsidRDefault="00905C81" w:rsidP="00D55B24">
      <w:pPr>
        <w:ind w:left="-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A78" w:rsidRDefault="00D94A78">
      <w:r>
        <w:separator/>
      </w:r>
    </w:p>
  </w:endnote>
  <w:endnote w:type="continuationSeparator" w:id="0">
    <w:p w:rsidR="00D94A78" w:rsidRDefault="00D9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6174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A78" w:rsidRDefault="00D94A78">
      <w:r>
        <w:separator/>
      </w:r>
    </w:p>
  </w:footnote>
  <w:footnote w:type="continuationSeparator" w:id="0">
    <w:p w:rsidR="00D94A78" w:rsidRDefault="00D94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0FB"/>
    <w:rsid w:val="000D10FB"/>
    <w:rsid w:val="000D3BF8"/>
    <w:rsid w:val="0011282F"/>
    <w:rsid w:val="001860B9"/>
    <w:rsid w:val="00272DF6"/>
    <w:rsid w:val="0046174D"/>
    <w:rsid w:val="00905C81"/>
    <w:rsid w:val="00910C60"/>
    <w:rsid w:val="00A23135"/>
    <w:rsid w:val="00D21A82"/>
    <w:rsid w:val="00D55B24"/>
    <w:rsid w:val="00D94A78"/>
    <w:rsid w:val="00E725C4"/>
    <w:rsid w:val="00EC515B"/>
    <w:rsid w:val="00F25735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D7474"/>
  <w15:chartTrackingRefBased/>
  <w15:docId w15:val="{FD17D072-FFC9-4E68-AD27-075E59CB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1860B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685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2018-07-12T14:08:00Z</dcterms:created>
  <dcterms:modified xsi:type="dcterms:W3CDTF">2018-07-12T14:08:00Z</dcterms:modified>
</cp:coreProperties>
</file>