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B" w:rsidRPr="006A2AD2" w:rsidRDefault="00BF331B" w:rsidP="00614CE9">
      <w:pPr>
        <w:pStyle w:val="p2"/>
        <w:spacing w:before="0" w:beforeAutospacing="0" w:after="0" w:afterAutospacing="0"/>
        <w:jc w:val="center"/>
        <w:rPr>
          <w:b/>
          <w:bCs/>
          <w:color w:val="000000"/>
          <w:sz w:val="28"/>
          <w:szCs w:val="20"/>
        </w:rPr>
      </w:pPr>
      <w:r w:rsidRPr="006A2AD2">
        <w:rPr>
          <w:b/>
          <w:bCs/>
          <w:color w:val="000000"/>
          <w:sz w:val="28"/>
          <w:szCs w:val="20"/>
        </w:rPr>
        <w:t>OGŁOSZENIE O UDZIELANYM ZAMÓWIENIU</w:t>
      </w:r>
    </w:p>
    <w:p w:rsidR="00BF331B" w:rsidRPr="006A2AD2" w:rsidRDefault="00BF331B" w:rsidP="00614CE9">
      <w:pPr>
        <w:pStyle w:val="Zwykytekst"/>
        <w:tabs>
          <w:tab w:val="left" w:pos="142"/>
        </w:tabs>
        <w:jc w:val="center"/>
        <w:rPr>
          <w:rFonts w:ascii="Times New Roman" w:hAnsi="Times New Roman"/>
          <w:sz w:val="24"/>
          <w:szCs w:val="24"/>
        </w:rPr>
      </w:pPr>
      <w:r w:rsidRPr="006A2AD2">
        <w:rPr>
          <w:rFonts w:ascii="Times New Roman" w:hAnsi="Times New Roman"/>
          <w:b/>
        </w:rPr>
        <w:t xml:space="preserve">Znak sprawy: </w:t>
      </w:r>
      <w:r w:rsidR="00C32797" w:rsidRPr="006A2AD2">
        <w:rPr>
          <w:rFonts w:ascii="Times New Roman" w:hAnsi="Times New Roman"/>
          <w:b/>
        </w:rPr>
        <w:t>NA/O/309/2018</w:t>
      </w:r>
      <w:r w:rsidRPr="006A2AD2">
        <w:rPr>
          <w:rFonts w:ascii="Times New Roman" w:hAnsi="Times New Roman"/>
          <w:b/>
          <w:lang w:val="pl-PL"/>
        </w:rPr>
        <w:t xml:space="preserve"> </w:t>
      </w:r>
      <w:r w:rsidR="00C32797" w:rsidRPr="006A2AD2">
        <w:rPr>
          <w:rFonts w:ascii="Times New Roman" w:hAnsi="Times New Roman"/>
          <w:lang w:val="pl-PL"/>
        </w:rPr>
        <w:t>Rzeszów</w:t>
      </w:r>
      <w:r w:rsidRPr="006A2AD2">
        <w:rPr>
          <w:rFonts w:ascii="Times New Roman" w:hAnsi="Times New Roman"/>
        </w:rPr>
        <w:t xml:space="preserve">, </w:t>
      </w:r>
      <w:r w:rsidR="00C32797" w:rsidRPr="006A2AD2">
        <w:rPr>
          <w:rFonts w:ascii="Times New Roman" w:hAnsi="Times New Roman"/>
        </w:rPr>
        <w:t>2018-10-08</w:t>
      </w:r>
    </w:p>
    <w:p w:rsidR="00BF331B" w:rsidRPr="006A2AD2" w:rsidRDefault="00BF331B" w:rsidP="00BF331B">
      <w:pPr>
        <w:pStyle w:val="Nagwek"/>
        <w:tabs>
          <w:tab w:val="right" w:pos="7371"/>
        </w:tabs>
        <w:rPr>
          <w:b/>
          <w:bCs/>
          <w:color w:val="FF0000"/>
          <w:sz w:val="16"/>
          <w:szCs w:val="16"/>
        </w:rPr>
      </w:pPr>
    </w:p>
    <w:p w:rsidR="00BF331B" w:rsidRPr="006A2AD2" w:rsidRDefault="00BF331B" w:rsidP="00BF331B">
      <w:pPr>
        <w:tabs>
          <w:tab w:val="center" w:pos="4536"/>
          <w:tab w:val="right" w:pos="7371"/>
          <w:tab w:val="right" w:pos="9072"/>
        </w:tabs>
        <w:jc w:val="both"/>
        <w:rPr>
          <w:sz w:val="22"/>
          <w:szCs w:val="22"/>
        </w:rPr>
      </w:pPr>
      <w:r w:rsidRPr="006A2AD2">
        <w:rPr>
          <w:sz w:val="22"/>
          <w:szCs w:val="22"/>
        </w:rPr>
        <w:t>Pod</w:t>
      </w:r>
      <w:r w:rsidR="00F840DC" w:rsidRPr="006A2AD2">
        <w:rPr>
          <w:sz w:val="22"/>
          <w:szCs w:val="22"/>
        </w:rPr>
        <w:t>stawa prawna ogłoszenia: art. 4</w:t>
      </w:r>
      <w:r w:rsidR="00C24C18" w:rsidRPr="006A2AD2">
        <w:rPr>
          <w:sz w:val="22"/>
          <w:szCs w:val="22"/>
        </w:rPr>
        <w:t xml:space="preserve">d pkt 1 ust 1 </w:t>
      </w:r>
      <w:r w:rsidRPr="006A2AD2">
        <w:rPr>
          <w:sz w:val="22"/>
          <w:szCs w:val="22"/>
        </w:rPr>
        <w:t xml:space="preserve"> </w:t>
      </w:r>
      <w:r w:rsidR="0063457F" w:rsidRPr="006A2AD2">
        <w:rPr>
          <w:bCs/>
          <w:sz w:val="22"/>
          <w:szCs w:val="22"/>
        </w:rPr>
        <w:t xml:space="preserve">ustawy z dnia </w:t>
      </w:r>
      <w:r w:rsidR="0063457F" w:rsidRPr="006A2AD2">
        <w:rPr>
          <w:sz w:val="22"/>
          <w:szCs w:val="22"/>
        </w:rPr>
        <w:t xml:space="preserve">29 stycznia 2004 roku Prawo zamówień publicznych </w:t>
      </w:r>
      <w:r w:rsidR="00C32797" w:rsidRPr="006A2AD2">
        <w:rPr>
          <w:sz w:val="22"/>
          <w:szCs w:val="22"/>
        </w:rPr>
        <w:t>(t.j. Dz. U. z 2017 r. poz. 1579 z późn. zm.)</w:t>
      </w:r>
      <w:r w:rsidR="0063457F" w:rsidRPr="006A2AD2">
        <w:rPr>
          <w:sz w:val="22"/>
          <w:szCs w:val="22"/>
        </w:rPr>
        <w:t xml:space="preserve"> </w:t>
      </w:r>
      <w:r w:rsidRPr="006A2AD2">
        <w:rPr>
          <w:sz w:val="22"/>
          <w:szCs w:val="22"/>
        </w:rPr>
        <w:t xml:space="preserve">w związku z art. 30a ustawy z dnia 30 kwietnia 2010 r. o zasadach finansowania nauki (Dz. U. Nr 96, poz. 615, z późn. zm.). </w:t>
      </w:r>
    </w:p>
    <w:p w:rsidR="00BF331B" w:rsidRPr="006A2AD2"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6A2AD2"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6A2AD2" w:rsidRDefault="00BF331B" w:rsidP="00AE7290">
            <w:pPr>
              <w:pStyle w:val="p5"/>
              <w:spacing w:before="0" w:beforeAutospacing="0" w:after="0" w:afterAutospacing="0"/>
              <w:rPr>
                <w:b/>
                <w:bCs/>
                <w:color w:val="000000"/>
              </w:rPr>
            </w:pPr>
            <w:r w:rsidRPr="006A2AD2">
              <w:rPr>
                <w:b/>
                <w:bCs/>
                <w:color w:val="000000"/>
              </w:rPr>
              <w:t>I. ZAMAWIAJĄCY</w:t>
            </w:r>
          </w:p>
          <w:p w:rsidR="00BF331B" w:rsidRPr="006A2AD2" w:rsidRDefault="00BF331B" w:rsidP="00AE7290">
            <w:pPr>
              <w:pStyle w:val="Tekstpodstawowy"/>
              <w:spacing w:before="120"/>
              <w:rPr>
                <w:lang w:val="pl-PL" w:eastAsia="pl-PL"/>
              </w:rPr>
            </w:pPr>
            <w:r w:rsidRPr="006A2AD2">
              <w:rPr>
                <w:lang w:val="pl-PL" w:eastAsia="pl-PL"/>
              </w:rPr>
              <w:t>Politechnika Rzeszowska im. I. Łukasiewicza</w:t>
            </w:r>
          </w:p>
          <w:p w:rsidR="00BF331B" w:rsidRPr="006A2AD2" w:rsidRDefault="00BF331B" w:rsidP="00AE7290">
            <w:pPr>
              <w:pStyle w:val="Tekstpodstawowy"/>
              <w:spacing w:before="120"/>
              <w:rPr>
                <w:lang w:val="pl-PL" w:eastAsia="pl-PL"/>
              </w:rPr>
            </w:pPr>
            <w:r w:rsidRPr="006A2AD2">
              <w:rPr>
                <w:lang w:val="pl-PL" w:eastAsia="pl-PL"/>
              </w:rPr>
              <w:t>al. Powstańców Warszawy 12</w:t>
            </w:r>
          </w:p>
          <w:p w:rsidR="00BF331B" w:rsidRPr="006A2AD2" w:rsidRDefault="00BF331B" w:rsidP="00AE7290">
            <w:pPr>
              <w:pStyle w:val="Tekstpodstawowy"/>
              <w:spacing w:before="120"/>
              <w:rPr>
                <w:lang w:val="pl-PL" w:eastAsia="pl-PL"/>
              </w:rPr>
            </w:pPr>
            <w:r w:rsidRPr="006A2AD2">
              <w:rPr>
                <w:lang w:val="pl-PL" w:eastAsia="pl-PL"/>
              </w:rPr>
              <w:t xml:space="preserve">35-959 Rzeszów </w:t>
            </w:r>
          </w:p>
          <w:p w:rsidR="00BF331B" w:rsidRPr="006A2AD2" w:rsidRDefault="00BF331B" w:rsidP="00AE7290">
            <w:pPr>
              <w:pStyle w:val="Tekstpodstawowy"/>
              <w:spacing w:before="120"/>
              <w:rPr>
                <w:lang w:val="pl-PL" w:eastAsia="pl-PL"/>
              </w:rPr>
            </w:pPr>
            <w:r w:rsidRPr="006A2AD2">
              <w:rPr>
                <w:lang w:val="pl-PL" w:eastAsia="pl-PL"/>
              </w:rPr>
              <w:t>NIP: 813-026-69-99</w:t>
            </w:r>
          </w:p>
        </w:tc>
      </w:tr>
    </w:tbl>
    <w:p w:rsidR="00BF331B" w:rsidRPr="006A2AD2" w:rsidRDefault="00BF331B" w:rsidP="00BF331B">
      <w:pPr>
        <w:spacing w:line="360" w:lineRule="auto"/>
        <w:rPr>
          <w:b/>
        </w:rPr>
      </w:pPr>
      <w:r w:rsidRPr="006A2AD2">
        <w:rPr>
          <w:b/>
        </w:rPr>
        <w:t xml:space="preserve">Osoba prowadząca postępowanie: </w:t>
      </w:r>
    </w:p>
    <w:p w:rsidR="00281641" w:rsidRPr="006A2AD2" w:rsidRDefault="00C32797" w:rsidP="00614CE9">
      <w:pPr>
        <w:spacing w:line="360" w:lineRule="auto"/>
        <w:jc w:val="both"/>
        <w:rPr>
          <w:b/>
        </w:rPr>
      </w:pPr>
      <w:r w:rsidRPr="006A2AD2">
        <w:rPr>
          <w:sz w:val="22"/>
          <w:szCs w:val="22"/>
          <w:lang w:val="de-DE"/>
        </w:rPr>
        <w:t>mgr Magdalena Salamon</w:t>
      </w:r>
      <w:r w:rsidR="00281641" w:rsidRPr="006A2AD2">
        <w:rPr>
          <w:sz w:val="22"/>
          <w:szCs w:val="22"/>
          <w:lang w:val="de-DE"/>
        </w:rPr>
        <w:t xml:space="preserve"> -  tel. </w:t>
      </w:r>
      <w:r w:rsidRPr="006A2AD2">
        <w:rPr>
          <w:sz w:val="22"/>
          <w:szCs w:val="22"/>
          <w:lang w:val="de-DE"/>
        </w:rPr>
        <w:t>(17) 8653636</w:t>
      </w:r>
      <w:r w:rsidR="00281641" w:rsidRPr="006A2AD2">
        <w:rPr>
          <w:sz w:val="22"/>
          <w:szCs w:val="22"/>
          <w:lang w:val="en-US"/>
        </w:rPr>
        <w:t xml:space="preserve"> e-mail </w:t>
      </w:r>
      <w:r w:rsidRPr="006A2AD2">
        <w:rPr>
          <w:sz w:val="22"/>
          <w:szCs w:val="22"/>
          <w:lang w:val="en-US"/>
        </w:rPr>
        <w:t>msalamon@prz.edu.pl</w:t>
      </w:r>
    </w:p>
    <w:p w:rsidR="00281641" w:rsidRPr="006A2AD2" w:rsidRDefault="00281641" w:rsidP="00614CE9">
      <w:pPr>
        <w:pStyle w:val="Nagwek1"/>
        <w:spacing w:before="0" w:after="0"/>
        <w:jc w:val="both"/>
        <w:rPr>
          <w:rFonts w:ascii="Times New Roman" w:hAnsi="Times New Roman"/>
          <w:sz w:val="24"/>
          <w:szCs w:val="24"/>
        </w:rPr>
      </w:pPr>
      <w:r w:rsidRPr="006A2AD2">
        <w:rPr>
          <w:rFonts w:ascii="Times New Roman" w:hAnsi="Times New Roman"/>
          <w:sz w:val="24"/>
          <w:szCs w:val="24"/>
        </w:rPr>
        <w:t xml:space="preserve">Uzasadnienie zastosowania art. </w:t>
      </w:r>
      <w:r w:rsidR="00C24C18" w:rsidRPr="006A2AD2">
        <w:rPr>
          <w:rFonts w:ascii="Times New Roman" w:hAnsi="Times New Roman"/>
          <w:sz w:val="24"/>
          <w:szCs w:val="24"/>
        </w:rPr>
        <w:t xml:space="preserve">4 d ust 1 pkt 1 </w:t>
      </w:r>
      <w:r w:rsidRPr="006A2AD2">
        <w:rPr>
          <w:rFonts w:ascii="Times New Roman" w:hAnsi="Times New Roman"/>
          <w:sz w:val="24"/>
          <w:szCs w:val="24"/>
        </w:rPr>
        <w:t xml:space="preserve"> PZP </w:t>
      </w:r>
    </w:p>
    <w:p w:rsidR="00281641" w:rsidRPr="006A2AD2" w:rsidRDefault="00281641" w:rsidP="00614CE9">
      <w:pPr>
        <w:pStyle w:val="Nagwek1"/>
        <w:jc w:val="both"/>
        <w:rPr>
          <w:rFonts w:ascii="Times New Roman" w:hAnsi="Times New Roman"/>
          <w:b w:val="0"/>
          <w:sz w:val="24"/>
          <w:szCs w:val="24"/>
        </w:rPr>
      </w:pPr>
      <w:r w:rsidRPr="006A2AD2">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6A2AD2" w:rsidRDefault="00281641" w:rsidP="00614CE9">
      <w:pPr>
        <w:pStyle w:val="p15"/>
        <w:spacing w:before="120" w:beforeAutospacing="0" w:after="0" w:afterAutospacing="0"/>
        <w:jc w:val="both"/>
        <w:rPr>
          <w:b/>
        </w:rPr>
      </w:pPr>
      <w:r w:rsidRPr="006A2AD2">
        <w:rPr>
          <w:b/>
        </w:rPr>
        <w:t>Nie służą prowadzeniu przez zamawiającego produkcji seryjnej, mającej na celu osiągnięcie rentowności rynkowej lub pokryciu kosztów badań lub rozwoju.</w:t>
      </w:r>
    </w:p>
    <w:p w:rsidR="00281641" w:rsidRPr="006A2AD2" w:rsidRDefault="00BF331B" w:rsidP="00F840DC">
      <w:pPr>
        <w:pStyle w:val="p15"/>
        <w:spacing w:before="120" w:beforeAutospacing="0" w:after="0" w:afterAutospacing="0"/>
        <w:rPr>
          <w:b/>
          <w:bCs/>
          <w:color w:val="000000"/>
        </w:rPr>
      </w:pPr>
      <w:r w:rsidRPr="006A2AD2">
        <w:rPr>
          <w:b/>
          <w:bCs/>
          <w:color w:val="000000"/>
        </w:rPr>
        <w:t>II. OPIS PRZEDMIOTU ZAMÓWIENIA</w:t>
      </w:r>
    </w:p>
    <w:p w:rsidR="00BF331B" w:rsidRPr="006A2AD2"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6A2AD2">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F331B" w:rsidRPr="006A2AD2" w:rsidTr="00AE7290">
        <w:tc>
          <w:tcPr>
            <w:tcW w:w="1510" w:type="dxa"/>
            <w:shd w:val="clear" w:color="auto" w:fill="F3F3F3"/>
            <w:vAlign w:val="center"/>
          </w:tcPr>
          <w:p w:rsidR="00BF331B" w:rsidRPr="006A2AD2"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6A2AD2">
              <w:rPr>
                <w:rFonts w:ascii="Times New Roman" w:hAnsi="Times New Roman"/>
                <w:b/>
                <w:sz w:val="20"/>
              </w:rPr>
              <w:t>Zadanie częściowe nr</w:t>
            </w:r>
          </w:p>
        </w:tc>
        <w:tc>
          <w:tcPr>
            <w:tcW w:w="7700" w:type="dxa"/>
            <w:shd w:val="clear" w:color="auto" w:fill="F3F3F3"/>
            <w:vAlign w:val="center"/>
          </w:tcPr>
          <w:p w:rsidR="00BF331B" w:rsidRPr="006A2AD2"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6A2AD2">
              <w:rPr>
                <w:rFonts w:ascii="Times New Roman" w:hAnsi="Times New Roman"/>
                <w:b/>
                <w:sz w:val="20"/>
              </w:rPr>
              <w:t>Opis</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1</w:t>
            </w:r>
          </w:p>
        </w:tc>
        <w:tc>
          <w:tcPr>
            <w:tcW w:w="7700" w:type="dxa"/>
          </w:tcPr>
          <w:p w:rsidR="00C32797" w:rsidRPr="006A2AD2" w:rsidRDefault="00C32797" w:rsidP="006C77FC">
            <w:pPr>
              <w:spacing w:after="120"/>
              <w:jc w:val="both"/>
            </w:pPr>
            <w:r w:rsidRPr="006A2AD2">
              <w:rPr>
                <w:b/>
              </w:rPr>
              <w:t>Temat</w:t>
            </w:r>
            <w:r w:rsidRPr="006A2AD2">
              <w:t>: Dostawa cyfrowego oscyloskopu sygnałów mieszanych.</w:t>
            </w:r>
          </w:p>
          <w:p w:rsidR="00C32797" w:rsidRPr="006A2AD2" w:rsidRDefault="00C32797" w:rsidP="006C77FC">
            <w:pPr>
              <w:spacing w:after="120"/>
              <w:jc w:val="both"/>
            </w:pPr>
            <w:r w:rsidRPr="006A2AD2">
              <w:rPr>
                <w:b/>
              </w:rPr>
              <w:t>Wspólny Słownik Zamówień</w:t>
            </w:r>
            <w:r w:rsidRPr="006A2AD2">
              <w:t>:</w:t>
            </w:r>
            <w:r w:rsidRPr="006A2AD2">
              <w:rPr>
                <w:b/>
              </w:rPr>
              <w:t xml:space="preserve"> </w:t>
            </w:r>
            <w:r w:rsidRPr="006A2AD2">
              <w:t xml:space="preserve">38000000-5 - Sprzęt laboratoryjny, optyczny i precyzyjny (z wyjątkiem szklanego) </w:t>
            </w:r>
          </w:p>
          <w:p w:rsidR="00C32797" w:rsidRPr="006A2AD2" w:rsidRDefault="00C32797" w:rsidP="006C77FC">
            <w:pPr>
              <w:spacing w:after="120"/>
              <w:jc w:val="both"/>
            </w:pPr>
            <w:r w:rsidRPr="006A2AD2">
              <w:rPr>
                <w:b/>
              </w:rPr>
              <w:t>Opis</w:t>
            </w:r>
            <w:r w:rsidRPr="006A2AD2">
              <w:t xml:space="preserve">: </w:t>
            </w:r>
          </w:p>
          <w:p w:rsidR="00C32797" w:rsidRPr="006A2AD2" w:rsidRDefault="00C32797" w:rsidP="006C77FC">
            <w:pPr>
              <w:spacing w:after="120"/>
              <w:jc w:val="both"/>
            </w:pPr>
            <w:r w:rsidRPr="006A2AD2">
              <w:t>Oscyloskop cyfrowy sygnałów mieszanych o parametrach minimalnych jak poniżej:</w:t>
            </w:r>
          </w:p>
          <w:p w:rsidR="00C32797" w:rsidRPr="006A2AD2" w:rsidRDefault="00C32797" w:rsidP="006C77FC">
            <w:pPr>
              <w:spacing w:after="120"/>
              <w:jc w:val="both"/>
            </w:pPr>
            <w:r w:rsidRPr="006A2AD2">
              <w:t>- podstawowe pasmo pracy 200 MHz,</w:t>
            </w:r>
          </w:p>
          <w:p w:rsidR="00C32797" w:rsidRPr="006A2AD2" w:rsidRDefault="00C32797" w:rsidP="006C77FC">
            <w:pPr>
              <w:spacing w:after="120"/>
              <w:jc w:val="both"/>
            </w:pPr>
            <w:r w:rsidRPr="006A2AD2">
              <w:t>- możliwość rozszerzenia pasma do 1,5 GHz,</w:t>
            </w:r>
          </w:p>
          <w:p w:rsidR="00C32797" w:rsidRPr="006A2AD2" w:rsidRDefault="00C32797" w:rsidP="006C77FC">
            <w:pPr>
              <w:spacing w:after="120"/>
              <w:jc w:val="both"/>
            </w:pPr>
            <w:r w:rsidRPr="006A2AD2">
              <w:t>- 4 kanały analogowe,</w:t>
            </w:r>
          </w:p>
          <w:p w:rsidR="00C32797" w:rsidRPr="006A2AD2" w:rsidRDefault="00C32797" w:rsidP="006C77FC">
            <w:pPr>
              <w:spacing w:after="120"/>
              <w:jc w:val="both"/>
            </w:pPr>
            <w:r w:rsidRPr="006A2AD2">
              <w:t>- 16 kanałów cyfrowych,</w:t>
            </w:r>
          </w:p>
          <w:p w:rsidR="00C32797" w:rsidRPr="006A2AD2" w:rsidRDefault="00C32797" w:rsidP="006C77FC">
            <w:pPr>
              <w:spacing w:after="120"/>
              <w:jc w:val="both"/>
            </w:pPr>
            <w:r w:rsidRPr="006A2AD2">
              <w:t xml:space="preserve">- próbkowanie: 5 </w:t>
            </w:r>
            <w:proofErr w:type="spellStart"/>
            <w:r w:rsidRPr="006A2AD2">
              <w:t>GSa</w:t>
            </w:r>
            <w:proofErr w:type="spellEnd"/>
            <w:r w:rsidRPr="006A2AD2">
              <w:t xml:space="preserve">/s przy 2 kanałach aktywnych; 2,5 </w:t>
            </w:r>
            <w:proofErr w:type="spellStart"/>
            <w:r w:rsidRPr="006A2AD2">
              <w:t>GSa</w:t>
            </w:r>
            <w:proofErr w:type="spellEnd"/>
            <w:r w:rsidRPr="006A2AD2">
              <w:t>/s przy 4 kanałach aktywnych,</w:t>
            </w:r>
          </w:p>
          <w:p w:rsidR="00C32797" w:rsidRPr="006A2AD2" w:rsidRDefault="00C32797" w:rsidP="006C77FC">
            <w:pPr>
              <w:spacing w:after="120"/>
              <w:jc w:val="both"/>
            </w:pPr>
            <w:r w:rsidRPr="006A2AD2">
              <w:t>- szybkość odświeżania przebiegów do 1.000.000 razy na sekundę,</w:t>
            </w:r>
          </w:p>
          <w:p w:rsidR="00C32797" w:rsidRPr="006A2AD2" w:rsidRDefault="00C32797" w:rsidP="006C77FC">
            <w:pPr>
              <w:spacing w:after="120"/>
              <w:jc w:val="both"/>
            </w:pPr>
            <w:r w:rsidRPr="006A2AD2">
              <w:t xml:space="preserve">- pamięć wewnętrzna: 2 </w:t>
            </w:r>
            <w:proofErr w:type="spellStart"/>
            <w:r w:rsidRPr="006A2AD2">
              <w:t>Mpkt</w:t>
            </w:r>
            <w:proofErr w:type="spellEnd"/>
            <w:r w:rsidRPr="006A2AD2">
              <w:t xml:space="preserve">  w każdym kanale, 4 </w:t>
            </w:r>
            <w:proofErr w:type="spellStart"/>
            <w:r w:rsidRPr="006A2AD2">
              <w:t>Mpkt</w:t>
            </w:r>
            <w:proofErr w:type="spellEnd"/>
            <w:r w:rsidRPr="006A2AD2">
              <w:t xml:space="preserve"> przy 2 kanałach,</w:t>
            </w:r>
          </w:p>
          <w:p w:rsidR="00C32797" w:rsidRPr="006A2AD2" w:rsidRDefault="00C32797" w:rsidP="006C77FC">
            <w:pPr>
              <w:spacing w:after="120"/>
              <w:jc w:val="both"/>
            </w:pPr>
            <w:r w:rsidRPr="006A2AD2">
              <w:lastRenderedPageBreak/>
              <w:t xml:space="preserve">- impedancja wejściowa 1 </w:t>
            </w:r>
            <w:r w:rsidR="00167172" w:rsidRPr="006A2AD2">
              <w:t xml:space="preserve">MΩ </w:t>
            </w:r>
            <w:r w:rsidRPr="006A2AD2">
              <w:t>± 1%,</w:t>
            </w:r>
          </w:p>
          <w:p w:rsidR="00C32797" w:rsidRPr="006A2AD2" w:rsidRDefault="00C32797" w:rsidP="006C77FC">
            <w:pPr>
              <w:spacing w:after="120"/>
              <w:jc w:val="both"/>
            </w:pPr>
            <w:r w:rsidRPr="006A2AD2">
              <w:t>- rozdzielczość pionowa - 8 bit,</w:t>
            </w:r>
          </w:p>
          <w:p w:rsidR="00C32797" w:rsidRPr="006A2AD2" w:rsidRDefault="00C32797" w:rsidP="006C77FC">
            <w:pPr>
              <w:spacing w:after="120"/>
              <w:jc w:val="both"/>
            </w:pPr>
            <w:r w:rsidRPr="006A2AD2">
              <w:t>- sprzężenie AC, DC,</w:t>
            </w:r>
          </w:p>
          <w:p w:rsidR="00C32797" w:rsidRPr="006A2AD2" w:rsidRDefault="00C32797" w:rsidP="006C77FC">
            <w:pPr>
              <w:spacing w:after="120"/>
              <w:jc w:val="both"/>
            </w:pPr>
            <w:r w:rsidRPr="006A2AD2">
              <w:t>- tryby wyzwalania: automatyczny, ciągły, pojedynczy pomiar, wymuszony,</w:t>
            </w:r>
          </w:p>
          <w:p w:rsidR="00C32797" w:rsidRPr="006A2AD2" w:rsidRDefault="00C32797" w:rsidP="006C77FC">
            <w:pPr>
              <w:spacing w:after="120"/>
              <w:jc w:val="both"/>
            </w:pPr>
            <w:r w:rsidRPr="006A2AD2">
              <w:t>- wyzwalanie dotykowe - definiowanie obszaru wyzwolenia,</w:t>
            </w:r>
          </w:p>
          <w:p w:rsidR="00C32797" w:rsidRPr="006A2AD2" w:rsidRDefault="00C32797" w:rsidP="006C77FC">
            <w:pPr>
              <w:spacing w:after="120"/>
              <w:jc w:val="both"/>
            </w:pPr>
            <w:r w:rsidRPr="006A2AD2">
              <w:t xml:space="preserve">- czułość napięciowa regulowana w zakresie 1 </w:t>
            </w:r>
            <w:proofErr w:type="spellStart"/>
            <w:r w:rsidRPr="006A2AD2">
              <w:t>mV</w:t>
            </w:r>
            <w:proofErr w:type="spellEnd"/>
            <w:r w:rsidRPr="006A2AD2">
              <w:t>/</w:t>
            </w:r>
            <w:proofErr w:type="spellStart"/>
            <w:r w:rsidRPr="006A2AD2">
              <w:t>dz</w:t>
            </w:r>
            <w:proofErr w:type="spellEnd"/>
            <w:r w:rsidRPr="006A2AD2">
              <w:t xml:space="preserve"> ÷ 5 V/</w:t>
            </w:r>
            <w:proofErr w:type="spellStart"/>
            <w:r w:rsidRPr="006A2AD2">
              <w:t>dz</w:t>
            </w:r>
            <w:proofErr w:type="spellEnd"/>
            <w:r w:rsidRPr="006A2AD2">
              <w:t>,</w:t>
            </w:r>
          </w:p>
          <w:p w:rsidR="00C32797" w:rsidRPr="006A2AD2" w:rsidRDefault="00C32797" w:rsidP="006C77FC">
            <w:pPr>
              <w:spacing w:after="120"/>
              <w:jc w:val="both"/>
            </w:pPr>
            <w:r w:rsidRPr="006A2AD2">
              <w:t>- funkcjonalność dwufunkcyjnych wciskanych pokręteł,</w:t>
            </w:r>
          </w:p>
          <w:p w:rsidR="00C32797" w:rsidRPr="006A2AD2" w:rsidRDefault="00C32797" w:rsidP="006C77FC">
            <w:pPr>
              <w:spacing w:after="120"/>
              <w:jc w:val="both"/>
            </w:pPr>
            <w:r w:rsidRPr="006A2AD2">
              <w:t>- uśrednianie przebiegów: 2, 4, 8 … 65 536,</w:t>
            </w:r>
          </w:p>
          <w:p w:rsidR="00C32797" w:rsidRPr="006A2AD2" w:rsidRDefault="00C32797" w:rsidP="006C77FC">
            <w:pPr>
              <w:spacing w:after="120"/>
              <w:jc w:val="both"/>
            </w:pPr>
            <w:r w:rsidRPr="006A2AD2">
              <w:t xml:space="preserve">- podstawa czasu w zakresie 2 </w:t>
            </w:r>
            <w:proofErr w:type="spellStart"/>
            <w:r w:rsidRPr="006A2AD2">
              <w:t>ns</w:t>
            </w:r>
            <w:proofErr w:type="spellEnd"/>
            <w:r w:rsidRPr="006A2AD2">
              <w:t>/</w:t>
            </w:r>
            <w:proofErr w:type="spellStart"/>
            <w:r w:rsidRPr="006A2AD2">
              <w:t>dz</w:t>
            </w:r>
            <w:proofErr w:type="spellEnd"/>
            <w:r w:rsidRPr="006A2AD2">
              <w:t xml:space="preserve"> ÷ 50 s/</w:t>
            </w:r>
            <w:proofErr w:type="spellStart"/>
            <w:r w:rsidRPr="006A2AD2">
              <w:t>dz</w:t>
            </w:r>
            <w:proofErr w:type="spellEnd"/>
            <w:r w:rsidRPr="006A2AD2">
              <w:t>,</w:t>
            </w:r>
          </w:p>
          <w:p w:rsidR="00C32797" w:rsidRPr="006A2AD2" w:rsidRDefault="00C32797" w:rsidP="006C77FC">
            <w:pPr>
              <w:spacing w:after="120"/>
              <w:jc w:val="both"/>
            </w:pPr>
            <w:r w:rsidRPr="006A2AD2">
              <w:t xml:space="preserve">- rozdzielczość podstawy czasu: 2,5 </w:t>
            </w:r>
            <w:proofErr w:type="spellStart"/>
            <w:r w:rsidRPr="006A2AD2">
              <w:t>ps</w:t>
            </w:r>
            <w:proofErr w:type="spellEnd"/>
            <w:r w:rsidRPr="006A2AD2">
              <w:t>,</w:t>
            </w:r>
          </w:p>
          <w:p w:rsidR="00C32797" w:rsidRPr="006A2AD2" w:rsidRDefault="00C32797" w:rsidP="006C77FC">
            <w:pPr>
              <w:spacing w:after="120"/>
              <w:jc w:val="both"/>
            </w:pPr>
            <w:r w:rsidRPr="006A2AD2">
              <w:t xml:space="preserve">- dokładność podstawy czasu: 10 </w:t>
            </w:r>
            <w:proofErr w:type="spellStart"/>
            <w:r w:rsidRPr="006A2AD2">
              <w:t>ppm</w:t>
            </w:r>
            <w:proofErr w:type="spellEnd"/>
            <w:r w:rsidRPr="006A2AD2">
              <w:t>,</w:t>
            </w:r>
          </w:p>
          <w:p w:rsidR="00C32797" w:rsidRPr="006A2AD2" w:rsidRDefault="00C32797" w:rsidP="006C77FC">
            <w:pPr>
              <w:spacing w:after="120"/>
              <w:jc w:val="both"/>
            </w:pPr>
            <w:r w:rsidRPr="006A2AD2">
              <w:t>- opcje dotykowego przeszukiwania i nawigowania,</w:t>
            </w:r>
          </w:p>
          <w:p w:rsidR="00C32797" w:rsidRPr="006A2AD2" w:rsidRDefault="00C32797" w:rsidP="006C77FC">
            <w:pPr>
              <w:spacing w:after="120"/>
              <w:jc w:val="both"/>
            </w:pPr>
            <w:r w:rsidRPr="006A2AD2">
              <w:t xml:space="preserve">- operacje na przebiegach: dodawanie, odejmowanie, mnożenie, dzielenie, całkowanie, FFT,    </w:t>
            </w:r>
          </w:p>
          <w:p w:rsidR="00C32797" w:rsidRPr="006A2AD2" w:rsidRDefault="00C32797" w:rsidP="006C77FC">
            <w:pPr>
              <w:spacing w:after="120"/>
              <w:jc w:val="both"/>
            </w:pPr>
            <w:r w:rsidRPr="006A2AD2">
              <w:t xml:space="preserve">  wygładzanie, filtrowanie,</w:t>
            </w:r>
          </w:p>
          <w:p w:rsidR="00C32797" w:rsidRPr="006A2AD2" w:rsidRDefault="00C32797" w:rsidP="006C77FC">
            <w:pPr>
              <w:spacing w:after="120"/>
              <w:jc w:val="both"/>
            </w:pPr>
            <w:r w:rsidRPr="006A2AD2">
              <w:t>- możliwość definiowania filtrów programowych LP, HP,</w:t>
            </w:r>
          </w:p>
          <w:p w:rsidR="00C32797" w:rsidRPr="006A2AD2" w:rsidRDefault="00C32797" w:rsidP="006C77FC">
            <w:pPr>
              <w:spacing w:after="120"/>
              <w:jc w:val="both"/>
            </w:pPr>
            <w:r w:rsidRPr="006A2AD2">
              <w:t xml:space="preserve">- transformata FFT - nie mniej niż 64 </w:t>
            </w:r>
            <w:proofErr w:type="spellStart"/>
            <w:r w:rsidRPr="006A2AD2">
              <w:t>kpkt</w:t>
            </w:r>
            <w:proofErr w:type="spellEnd"/>
            <w:r w:rsidRPr="006A2AD2">
              <w:t>,</w:t>
            </w:r>
          </w:p>
          <w:p w:rsidR="00C32797" w:rsidRPr="006A2AD2" w:rsidRDefault="00C32797" w:rsidP="006C77FC">
            <w:pPr>
              <w:spacing w:after="120"/>
              <w:jc w:val="both"/>
            </w:pPr>
            <w:r w:rsidRPr="006A2AD2">
              <w:t>- automatyczny pomiar fazy (na zboczu narastającym i opadającym),</w:t>
            </w:r>
          </w:p>
          <w:p w:rsidR="00C32797" w:rsidRPr="006A2AD2" w:rsidRDefault="00C32797" w:rsidP="006C77FC">
            <w:pPr>
              <w:spacing w:after="120"/>
              <w:jc w:val="both"/>
            </w:pPr>
            <w:r w:rsidRPr="006A2AD2">
              <w:t>- funkcja segmentacji pamięci,</w:t>
            </w:r>
          </w:p>
          <w:p w:rsidR="00C32797" w:rsidRPr="006A2AD2" w:rsidRDefault="00C32797" w:rsidP="006C77FC">
            <w:pPr>
              <w:spacing w:after="120"/>
              <w:jc w:val="both"/>
            </w:pPr>
            <w:r w:rsidRPr="006A2AD2">
              <w:t>- dotykowy pojemnościowy wyświetlacz kolorowy XGA 12,1 cala z 64 poziomami intensywności,</w:t>
            </w:r>
          </w:p>
          <w:p w:rsidR="00C32797" w:rsidRPr="006A2AD2" w:rsidRDefault="00C32797" w:rsidP="006C77FC">
            <w:pPr>
              <w:spacing w:after="120"/>
              <w:jc w:val="both"/>
            </w:pPr>
            <w:r w:rsidRPr="006A2AD2">
              <w:t>- wbudowany gotowy do użycia cyfrowy woltomierz,</w:t>
            </w:r>
          </w:p>
          <w:p w:rsidR="00C32797" w:rsidRPr="006A2AD2" w:rsidRDefault="00C32797" w:rsidP="006C77FC">
            <w:pPr>
              <w:spacing w:after="120"/>
              <w:jc w:val="both"/>
            </w:pPr>
            <w:r w:rsidRPr="006A2AD2">
              <w:t>- wbudowany gotowy do użycia częstościomierz,</w:t>
            </w:r>
          </w:p>
          <w:p w:rsidR="00C32797" w:rsidRPr="006A2AD2" w:rsidRDefault="00C32797" w:rsidP="006C77FC">
            <w:pPr>
              <w:spacing w:after="120"/>
              <w:jc w:val="both"/>
            </w:pPr>
            <w:r w:rsidRPr="006A2AD2">
              <w:t>- interfejsy komputerowe USB 2.0, LAN,</w:t>
            </w:r>
          </w:p>
          <w:p w:rsidR="00C32797" w:rsidRPr="006A2AD2" w:rsidRDefault="00C32797" w:rsidP="006C77FC">
            <w:pPr>
              <w:spacing w:after="120"/>
              <w:jc w:val="both"/>
            </w:pPr>
            <w:r w:rsidRPr="006A2AD2">
              <w:t>- wyjście video SVGA na zewnętrzny monitor,</w:t>
            </w:r>
          </w:p>
          <w:p w:rsidR="00C32797" w:rsidRPr="006A2AD2" w:rsidRDefault="00C32797" w:rsidP="006C77FC">
            <w:pPr>
              <w:spacing w:after="120"/>
              <w:jc w:val="both"/>
            </w:pPr>
            <w:r w:rsidRPr="006A2AD2">
              <w:t>- możliwość rozbudowy oscyloskopu o 2-kanałowy generator funkcyjny i arbitralny o paśmie do 20 MHz,</w:t>
            </w:r>
          </w:p>
          <w:p w:rsidR="00C32797" w:rsidRPr="006A2AD2" w:rsidRDefault="00C32797" w:rsidP="006C77FC">
            <w:pPr>
              <w:spacing w:after="120"/>
              <w:jc w:val="both"/>
            </w:pPr>
            <w:r w:rsidRPr="006A2AD2">
              <w:t>- możliwość rozbudowy oscyloskopu o funkcje dekodowania i analizy protokołów: I2C, CAN/LIN/</w:t>
            </w:r>
            <w:proofErr w:type="spellStart"/>
            <w:r w:rsidRPr="006A2AD2">
              <w:t>CANdbc</w:t>
            </w:r>
            <w:proofErr w:type="spellEnd"/>
            <w:r w:rsidRPr="006A2AD2">
              <w:t>, RS232/UART, I2C/SPI, FRA,</w:t>
            </w:r>
          </w:p>
          <w:p w:rsidR="00C32797" w:rsidRPr="006A2AD2" w:rsidRDefault="00C32797" w:rsidP="006C77FC">
            <w:pPr>
              <w:spacing w:after="120"/>
              <w:jc w:val="both"/>
            </w:pPr>
            <w:r w:rsidRPr="006A2AD2">
              <w:t>- komplet sond pasywnych o paśmie nie mniejszym od pasma podstawowego oscyloskopu,</w:t>
            </w:r>
          </w:p>
          <w:p w:rsidR="00C32797" w:rsidRPr="006A2AD2" w:rsidRDefault="00C32797" w:rsidP="006C77FC">
            <w:pPr>
              <w:spacing w:after="120"/>
              <w:jc w:val="both"/>
            </w:pPr>
            <w:r w:rsidRPr="006A2AD2">
              <w:t>- komplet sond do kanałów logicznych,</w:t>
            </w:r>
          </w:p>
          <w:p w:rsidR="00C32797" w:rsidRPr="006A2AD2" w:rsidRDefault="00C32797" w:rsidP="006C77FC">
            <w:pPr>
              <w:spacing w:after="120"/>
              <w:jc w:val="both"/>
              <w:rPr>
                <w:b/>
              </w:rPr>
            </w:pPr>
            <w:r w:rsidRPr="006A2AD2">
              <w:rPr>
                <w:b/>
              </w:rPr>
              <w:t>- gwarancja - min. 3 lata.</w:t>
            </w:r>
          </w:p>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Zamawiający nie dopuszcza składania ofert wariantowych</w:t>
            </w:r>
            <w:r w:rsidRPr="006A2AD2">
              <w:rPr>
                <w:rFonts w:ascii="Times New Roman" w:hAnsi="Times New Roman"/>
                <w:sz w:val="24"/>
                <w:szCs w:val="24"/>
              </w:rPr>
              <w:t>.</w:t>
            </w:r>
            <w:r w:rsidRPr="006A2AD2">
              <w:rPr>
                <w:rFonts w:ascii="Times New Roman" w:hAnsi="Times New Roman"/>
                <w:b/>
                <w:sz w:val="24"/>
                <w:szCs w:val="24"/>
              </w:rPr>
              <w:t xml:space="preserve"> </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lastRenderedPageBreak/>
              <w:t>2</w:t>
            </w:r>
          </w:p>
        </w:tc>
        <w:tc>
          <w:tcPr>
            <w:tcW w:w="7700" w:type="dxa"/>
          </w:tcPr>
          <w:p w:rsidR="00C32797" w:rsidRPr="006A2AD2" w:rsidRDefault="00C32797" w:rsidP="006C77FC">
            <w:pPr>
              <w:spacing w:after="120"/>
              <w:jc w:val="both"/>
            </w:pPr>
            <w:r w:rsidRPr="006A2AD2">
              <w:rPr>
                <w:b/>
              </w:rPr>
              <w:t>Temat</w:t>
            </w:r>
            <w:r w:rsidRPr="006A2AD2">
              <w:t>: Dostawa modułu wysokotemperaturowy do aparatu HFRR</w:t>
            </w:r>
          </w:p>
          <w:p w:rsidR="00C32797" w:rsidRPr="006A2AD2" w:rsidRDefault="00C32797" w:rsidP="006C77FC">
            <w:pPr>
              <w:spacing w:after="120"/>
              <w:jc w:val="both"/>
            </w:pPr>
            <w:r w:rsidRPr="006A2AD2">
              <w:rPr>
                <w:b/>
              </w:rPr>
              <w:t>Wspólny Słownik Zamówień</w:t>
            </w:r>
            <w:r w:rsidRPr="006A2AD2">
              <w:t>:</w:t>
            </w:r>
            <w:r w:rsidRPr="006A2AD2">
              <w:rPr>
                <w:b/>
              </w:rPr>
              <w:t xml:space="preserve"> </w:t>
            </w:r>
            <w:r w:rsidRPr="006A2AD2">
              <w:t xml:space="preserve">38500000-0 - Aparatura kontrolna i badawcza </w:t>
            </w:r>
          </w:p>
          <w:p w:rsidR="00C32797" w:rsidRPr="006A2AD2" w:rsidRDefault="00C32797" w:rsidP="006C77FC">
            <w:pPr>
              <w:spacing w:after="120"/>
              <w:jc w:val="both"/>
            </w:pPr>
            <w:r w:rsidRPr="006A2AD2">
              <w:rPr>
                <w:b/>
              </w:rPr>
              <w:lastRenderedPageBreak/>
              <w:t>Opis</w:t>
            </w:r>
            <w:r w:rsidRPr="006A2AD2">
              <w:t xml:space="preserve">: </w:t>
            </w:r>
          </w:p>
          <w:p w:rsidR="00C32797" w:rsidRPr="006A2AD2" w:rsidRDefault="00C32797" w:rsidP="006C77FC">
            <w:pPr>
              <w:spacing w:after="120"/>
              <w:jc w:val="both"/>
            </w:pPr>
            <w:r w:rsidRPr="006A2AD2">
              <w:t>Przedmiotem zamówienia jest dostawa wysokotemperaturowego modułu rozszerzającego możliwości oznaczania smarności metodą HFRR w warunkach wysokich temperatur. W skład urządzenia wchodzi moduł sterujący wraz z oprogramowaniem AUTOHFR</w:t>
            </w:r>
            <w:r w:rsidR="00F840DC" w:rsidRPr="006A2AD2">
              <w:t xml:space="preserve"> lub równoważne </w:t>
            </w:r>
            <w:r w:rsidRPr="006A2AD2">
              <w:t>. Urządzenie musi spełniać następujące warunki:</w:t>
            </w:r>
          </w:p>
          <w:p w:rsidR="00C32797" w:rsidRPr="006A2AD2" w:rsidRDefault="00C32797" w:rsidP="006C77FC">
            <w:pPr>
              <w:spacing w:after="120"/>
              <w:jc w:val="both"/>
            </w:pPr>
            <w:r w:rsidRPr="006A2AD2">
              <w:t>- możliwość oznaczenia smarności próbek paliw ciekłych w temperaturze do 400 st. C,</w:t>
            </w:r>
          </w:p>
          <w:p w:rsidR="00C32797" w:rsidRPr="006A2AD2" w:rsidRDefault="00C32797" w:rsidP="006C77FC">
            <w:pPr>
              <w:spacing w:after="120"/>
              <w:jc w:val="both"/>
            </w:pPr>
            <w:r w:rsidRPr="006A2AD2">
              <w:t xml:space="preserve">- kompatybilność z aparatem HFRR PCS </w:t>
            </w:r>
            <w:proofErr w:type="spellStart"/>
            <w:r w:rsidRPr="006A2AD2">
              <w:t>instruments</w:t>
            </w:r>
            <w:proofErr w:type="spellEnd"/>
            <w:r w:rsidRPr="006A2AD2">
              <w:t xml:space="preserve"> o numerze seryjnym D1312, znajdującym się w posiadaniu Zamawiającego,</w:t>
            </w:r>
          </w:p>
          <w:p w:rsidR="00C32797" w:rsidRPr="006A2AD2" w:rsidRDefault="00C32797" w:rsidP="006C77FC">
            <w:pPr>
              <w:spacing w:after="120"/>
              <w:jc w:val="both"/>
            </w:pPr>
            <w:r w:rsidRPr="006A2AD2">
              <w:t>- oznaczenie katalogowe</w:t>
            </w:r>
            <w:r w:rsidR="00CD33C8" w:rsidRPr="006A2AD2">
              <w:t xml:space="preserve"> zamawianego urządzenia: HFRHTO lub równoważne </w:t>
            </w:r>
          </w:p>
          <w:p w:rsidR="00C32797" w:rsidRPr="006A2AD2" w:rsidRDefault="00C32797" w:rsidP="006C77FC">
            <w:pPr>
              <w:spacing w:after="120"/>
              <w:jc w:val="both"/>
            </w:pPr>
            <w:r w:rsidRPr="006A2AD2">
              <w:t>- urządzenie musi współpracować z dedykowanym oprogramowaniem</w:t>
            </w:r>
          </w:p>
          <w:p w:rsidR="00C32797" w:rsidRPr="006A2AD2" w:rsidRDefault="00C32797" w:rsidP="006C77FC">
            <w:pPr>
              <w:spacing w:after="120"/>
              <w:jc w:val="both"/>
            </w:pPr>
            <w:r w:rsidRPr="006A2AD2">
              <w:t>Gwarancja min 24 miesiące</w:t>
            </w:r>
          </w:p>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Zamawiający nie dopuszcza składania ofert wariantowych</w:t>
            </w:r>
            <w:r w:rsidRPr="006A2AD2">
              <w:rPr>
                <w:rFonts w:ascii="Times New Roman" w:hAnsi="Times New Roman"/>
                <w:sz w:val="24"/>
                <w:szCs w:val="24"/>
              </w:rPr>
              <w:t>.</w:t>
            </w:r>
            <w:r w:rsidRPr="006A2AD2">
              <w:rPr>
                <w:rFonts w:ascii="Times New Roman" w:hAnsi="Times New Roman"/>
                <w:b/>
                <w:sz w:val="24"/>
                <w:szCs w:val="24"/>
              </w:rPr>
              <w:t xml:space="preserve"> </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lastRenderedPageBreak/>
              <w:t>3</w:t>
            </w:r>
          </w:p>
        </w:tc>
        <w:tc>
          <w:tcPr>
            <w:tcW w:w="7700" w:type="dxa"/>
          </w:tcPr>
          <w:p w:rsidR="00C32797" w:rsidRPr="006A2AD2" w:rsidRDefault="00C32797" w:rsidP="006C77FC">
            <w:pPr>
              <w:spacing w:after="120"/>
              <w:jc w:val="both"/>
            </w:pPr>
            <w:r w:rsidRPr="006A2AD2">
              <w:rPr>
                <w:b/>
              </w:rPr>
              <w:t>Temat</w:t>
            </w:r>
            <w:r w:rsidRPr="006A2AD2">
              <w:t>: Dostawa systemu pomiarowego do metody DLTS</w:t>
            </w:r>
          </w:p>
          <w:p w:rsidR="00C32797" w:rsidRPr="006A2AD2" w:rsidRDefault="00C32797" w:rsidP="006C77FC">
            <w:pPr>
              <w:spacing w:after="120"/>
              <w:jc w:val="both"/>
            </w:pPr>
            <w:r w:rsidRPr="006A2AD2">
              <w:rPr>
                <w:b/>
              </w:rPr>
              <w:t>Wspólny Słownik Zamówień</w:t>
            </w:r>
            <w:r w:rsidRPr="006A2AD2">
              <w:t>:</w:t>
            </w:r>
            <w:r w:rsidRPr="006A2AD2">
              <w:rPr>
                <w:b/>
              </w:rPr>
              <w:t xml:space="preserve"> </w:t>
            </w:r>
            <w:r w:rsidRPr="006A2AD2">
              <w:t xml:space="preserve">38000000-5 - Sprzęt laboratoryjny, optyczny i precyzyjny (z wyjątkiem szklanego) </w:t>
            </w:r>
          </w:p>
          <w:p w:rsidR="00C32797" w:rsidRPr="006A2AD2" w:rsidRDefault="00C32797" w:rsidP="006C77FC">
            <w:pPr>
              <w:spacing w:after="120"/>
              <w:jc w:val="both"/>
            </w:pPr>
            <w:r w:rsidRPr="006A2AD2">
              <w:rPr>
                <w:b/>
              </w:rPr>
              <w:t>Opis</w:t>
            </w:r>
            <w:r w:rsidRPr="006A2AD2">
              <w:t xml:space="preserve">: </w:t>
            </w:r>
          </w:p>
          <w:p w:rsidR="00B02531" w:rsidRPr="006A2AD2" w:rsidRDefault="00B02531" w:rsidP="00B02531">
            <w:r w:rsidRPr="006A2AD2">
              <w:t>Zestaw do spektroskopii DLTS złożony z analizatora impedancji w paśmie DC do 5 MHz oraz dwóch multimetrów AC/DC 5 ½ cyfry.</w:t>
            </w:r>
          </w:p>
          <w:p w:rsidR="00B02531" w:rsidRPr="006A2AD2" w:rsidRDefault="00B02531" w:rsidP="00B02531"/>
          <w:p w:rsidR="00B02531" w:rsidRPr="006A2AD2" w:rsidRDefault="00B02531" w:rsidP="00B02531">
            <w:r w:rsidRPr="006A2AD2">
              <w:t>Analizator impedancji o następujących parametrach:</w:t>
            </w:r>
          </w:p>
          <w:p w:rsidR="00B02531" w:rsidRPr="006A2AD2" w:rsidRDefault="00B02531" w:rsidP="00B02531">
            <w:pPr>
              <w:autoSpaceDE w:val="0"/>
              <w:autoSpaceDN w:val="0"/>
              <w:adjustRightInd w:val="0"/>
              <w:rPr>
                <w:rFonts w:eastAsia="Akkurat_ZI_Light"/>
                <w:lang w:eastAsia="en-US"/>
              </w:rPr>
            </w:pPr>
            <w:r w:rsidRPr="006A2AD2">
              <w:t xml:space="preserve">- mierzone wielkości elektryczne: </w:t>
            </w:r>
            <w:r w:rsidRPr="006A2AD2">
              <w:rPr>
                <w:rFonts w:eastAsia="Akkurat_ZI_Light"/>
                <w:lang w:eastAsia="en-US"/>
              </w:rPr>
              <w:t>Z, Y, V, I, Θ</w:t>
            </w:r>
            <w:r w:rsidRPr="006A2AD2">
              <w:rPr>
                <w:rFonts w:eastAsia="Akkurat_ZI_Light"/>
                <w:vertAlign w:val="subscript"/>
                <w:lang w:eastAsia="en-US"/>
              </w:rPr>
              <w:t>Z</w:t>
            </w:r>
            <w:r w:rsidRPr="006A2AD2">
              <w:rPr>
                <w:rFonts w:eastAsia="Akkurat_ZI_Light"/>
                <w:lang w:eastAsia="en-US"/>
              </w:rPr>
              <w:t>, Θ</w:t>
            </w:r>
            <w:r w:rsidRPr="006A2AD2">
              <w:rPr>
                <w:rFonts w:eastAsia="Akkurat_ZI_Light"/>
                <w:vertAlign w:val="subscript"/>
                <w:lang w:eastAsia="en-US"/>
              </w:rPr>
              <w:t>Y</w:t>
            </w:r>
            <w:r w:rsidRPr="006A2AD2">
              <w:rPr>
                <w:rFonts w:eastAsia="Akkurat_ZI_Light"/>
                <w:lang w:eastAsia="en-US"/>
              </w:rPr>
              <w:t>, Θ</w:t>
            </w:r>
            <w:r w:rsidRPr="006A2AD2">
              <w:rPr>
                <w:rFonts w:eastAsia="Akkurat_ZI_Light"/>
                <w:vertAlign w:val="subscript"/>
                <w:lang w:eastAsia="en-US"/>
              </w:rPr>
              <w:t>V</w:t>
            </w:r>
            <w:r w:rsidRPr="006A2AD2">
              <w:rPr>
                <w:rFonts w:eastAsia="Akkurat_ZI_Light"/>
                <w:lang w:eastAsia="en-US"/>
              </w:rPr>
              <w:t>, Θ</w:t>
            </w:r>
            <w:r w:rsidRPr="006A2AD2">
              <w:rPr>
                <w:rFonts w:eastAsia="Akkurat_ZI_Light"/>
                <w:vertAlign w:val="subscript"/>
                <w:lang w:eastAsia="en-US"/>
              </w:rPr>
              <w:t>I</w:t>
            </w:r>
            <w:r w:rsidRPr="006A2AD2">
              <w:rPr>
                <w:rFonts w:eastAsia="Akkurat_ZI_Light"/>
                <w:lang w:eastAsia="en-US"/>
              </w:rPr>
              <w:t>, R</w:t>
            </w:r>
            <w:r w:rsidRPr="006A2AD2">
              <w:rPr>
                <w:rFonts w:eastAsia="Akkurat_ZI_Light"/>
                <w:vertAlign w:val="subscript"/>
                <w:lang w:eastAsia="en-US"/>
              </w:rPr>
              <w:t>S</w:t>
            </w:r>
            <w:r w:rsidRPr="006A2AD2">
              <w:rPr>
                <w:rFonts w:eastAsia="Akkurat_ZI_Light"/>
                <w:lang w:eastAsia="en-US"/>
              </w:rPr>
              <w:t>, R</w:t>
            </w:r>
            <w:r w:rsidRPr="006A2AD2">
              <w:rPr>
                <w:rFonts w:eastAsia="Akkurat_ZI_Light"/>
                <w:vertAlign w:val="subscript"/>
                <w:lang w:eastAsia="en-US"/>
              </w:rPr>
              <w:t>P</w:t>
            </w:r>
            <w:r w:rsidRPr="006A2AD2">
              <w:rPr>
                <w:rFonts w:eastAsia="Akkurat_ZI_Light"/>
                <w:lang w:eastAsia="en-US"/>
              </w:rPr>
              <w:t>, L</w:t>
            </w:r>
            <w:r w:rsidRPr="006A2AD2">
              <w:rPr>
                <w:rFonts w:eastAsia="Akkurat_ZI_Light"/>
                <w:vertAlign w:val="subscript"/>
                <w:lang w:eastAsia="en-US"/>
              </w:rPr>
              <w:t>S</w:t>
            </w:r>
            <w:r w:rsidRPr="006A2AD2">
              <w:rPr>
                <w:rFonts w:eastAsia="Akkurat_ZI_Light"/>
                <w:lang w:eastAsia="en-US"/>
              </w:rPr>
              <w:t>, L</w:t>
            </w:r>
            <w:r w:rsidRPr="006A2AD2">
              <w:rPr>
                <w:rFonts w:eastAsia="Akkurat_ZI_Light"/>
                <w:vertAlign w:val="subscript"/>
                <w:lang w:eastAsia="en-US"/>
              </w:rPr>
              <w:t>P</w:t>
            </w:r>
            <w:r w:rsidRPr="006A2AD2">
              <w:rPr>
                <w:rFonts w:eastAsia="Akkurat_ZI_Light"/>
                <w:lang w:eastAsia="en-US"/>
              </w:rPr>
              <w:t>, R</w:t>
            </w:r>
            <w:r w:rsidRPr="006A2AD2">
              <w:rPr>
                <w:rFonts w:eastAsia="Akkurat_ZI_Light"/>
                <w:vertAlign w:val="subscript"/>
                <w:lang w:eastAsia="en-US"/>
              </w:rPr>
              <w:t>DC</w:t>
            </w:r>
            <w:r w:rsidRPr="006A2AD2">
              <w:rPr>
                <w:rFonts w:eastAsia="Akkurat_ZI_Light"/>
                <w:lang w:eastAsia="en-US"/>
              </w:rPr>
              <w:t>, X, G, B, D, Q,</w:t>
            </w:r>
          </w:p>
          <w:p w:rsidR="00B02531" w:rsidRPr="006A2AD2" w:rsidRDefault="00B02531" w:rsidP="00B02531">
            <w:pPr>
              <w:autoSpaceDE w:val="0"/>
              <w:autoSpaceDN w:val="0"/>
              <w:adjustRightInd w:val="0"/>
            </w:pPr>
            <w:r w:rsidRPr="006A2AD2">
              <w:t xml:space="preserve">- zakres mierzonych rezystancji 1 </w:t>
            </w:r>
            <w:proofErr w:type="spellStart"/>
            <w:r w:rsidRPr="006A2AD2">
              <w:t>mΩ</w:t>
            </w:r>
            <w:proofErr w:type="spellEnd"/>
            <w:r w:rsidRPr="006A2AD2">
              <w:t xml:space="preserve"> ÷ 1 TΩ,</w:t>
            </w:r>
          </w:p>
          <w:p w:rsidR="00B02531" w:rsidRPr="006A2AD2" w:rsidRDefault="00B02531" w:rsidP="00B02531">
            <w:pPr>
              <w:autoSpaceDE w:val="0"/>
              <w:autoSpaceDN w:val="0"/>
              <w:adjustRightInd w:val="0"/>
            </w:pPr>
            <w:r w:rsidRPr="006A2AD2">
              <w:t xml:space="preserve">- zakres mierzonych pojemności 10 </w:t>
            </w:r>
            <w:proofErr w:type="spellStart"/>
            <w:r w:rsidRPr="006A2AD2">
              <w:t>fF</w:t>
            </w:r>
            <w:proofErr w:type="spellEnd"/>
            <w:r w:rsidRPr="006A2AD2">
              <w:t xml:space="preserve"> ÷ 1 F,</w:t>
            </w:r>
          </w:p>
          <w:p w:rsidR="00B02531" w:rsidRPr="006A2AD2" w:rsidRDefault="00B02531" w:rsidP="00B02531">
            <w:pPr>
              <w:autoSpaceDE w:val="0"/>
              <w:autoSpaceDN w:val="0"/>
              <w:adjustRightInd w:val="0"/>
            </w:pPr>
            <w:r w:rsidRPr="006A2AD2">
              <w:t xml:space="preserve">- zakres mierzonych indukcyjności 100 </w:t>
            </w:r>
            <w:proofErr w:type="spellStart"/>
            <w:r w:rsidRPr="006A2AD2">
              <w:t>nH</w:t>
            </w:r>
            <w:proofErr w:type="spellEnd"/>
            <w:r w:rsidRPr="006A2AD2">
              <w:t xml:space="preserve"> ÷ 1 H,</w:t>
            </w:r>
          </w:p>
          <w:p w:rsidR="00B02531" w:rsidRPr="006A2AD2" w:rsidRDefault="00B02531" w:rsidP="00B02531">
            <w:pPr>
              <w:autoSpaceDE w:val="0"/>
              <w:autoSpaceDN w:val="0"/>
              <w:adjustRightInd w:val="0"/>
            </w:pPr>
            <w:r w:rsidRPr="006A2AD2">
              <w:t xml:space="preserve">- zakres mierzonych impedancji 1 </w:t>
            </w:r>
            <w:proofErr w:type="spellStart"/>
            <w:r w:rsidRPr="006A2AD2">
              <w:t>mΩ</w:t>
            </w:r>
            <w:proofErr w:type="spellEnd"/>
            <w:r w:rsidRPr="006A2AD2">
              <w:t xml:space="preserve"> ÷ 1 TΩ,</w:t>
            </w:r>
          </w:p>
          <w:p w:rsidR="00B02531" w:rsidRPr="006A2AD2" w:rsidRDefault="00B02531" w:rsidP="00B02531">
            <w:pPr>
              <w:autoSpaceDE w:val="0"/>
              <w:autoSpaceDN w:val="0"/>
              <w:adjustRightInd w:val="0"/>
            </w:pPr>
            <w:r w:rsidRPr="006A2AD2">
              <w:t xml:space="preserve">- zakres mierzonych </w:t>
            </w:r>
            <w:proofErr w:type="spellStart"/>
            <w:r w:rsidRPr="006A2AD2">
              <w:t>admitancji</w:t>
            </w:r>
            <w:proofErr w:type="spellEnd"/>
            <w:r w:rsidRPr="006A2AD2">
              <w:t xml:space="preserve"> 100 </w:t>
            </w:r>
            <w:proofErr w:type="spellStart"/>
            <w:r w:rsidRPr="006A2AD2">
              <w:t>pS</w:t>
            </w:r>
            <w:proofErr w:type="spellEnd"/>
            <w:r w:rsidRPr="006A2AD2">
              <w:t xml:space="preserve"> ÷ 1 </w:t>
            </w:r>
            <w:proofErr w:type="spellStart"/>
            <w:r w:rsidRPr="006A2AD2">
              <w:t>kS</w:t>
            </w:r>
            <w:proofErr w:type="spellEnd"/>
            <w:r w:rsidRPr="006A2AD2">
              <w:t>,</w:t>
            </w:r>
          </w:p>
          <w:p w:rsidR="00B02531" w:rsidRPr="006A2AD2" w:rsidRDefault="00B02531" w:rsidP="00B02531">
            <w:pPr>
              <w:autoSpaceDE w:val="0"/>
              <w:autoSpaceDN w:val="0"/>
              <w:adjustRightInd w:val="0"/>
            </w:pPr>
            <w:r w:rsidRPr="006A2AD2">
              <w:t>- stratność dielektryczna 10</w:t>
            </w:r>
            <w:r w:rsidRPr="006A2AD2">
              <w:rPr>
                <w:vertAlign w:val="superscript"/>
              </w:rPr>
              <w:t>-5</w:t>
            </w:r>
            <w:r w:rsidRPr="006A2AD2">
              <w:t xml:space="preserve"> ÷ 10</w:t>
            </w:r>
            <w:r w:rsidRPr="006A2AD2">
              <w:rPr>
                <w:vertAlign w:val="superscript"/>
              </w:rPr>
              <w:t>+5</w:t>
            </w:r>
            <w:r w:rsidRPr="006A2AD2">
              <w:t>,</w:t>
            </w:r>
          </w:p>
          <w:p w:rsidR="00B02531" w:rsidRPr="006A2AD2" w:rsidRDefault="00B02531" w:rsidP="00B02531">
            <w:pPr>
              <w:autoSpaceDE w:val="0"/>
              <w:autoSpaceDN w:val="0"/>
              <w:adjustRightInd w:val="0"/>
              <w:rPr>
                <w:rFonts w:eastAsia="Akkurat_ZI_Light"/>
                <w:lang w:eastAsia="en-US"/>
              </w:rPr>
            </w:pPr>
            <w:r w:rsidRPr="006A2AD2">
              <w:rPr>
                <w:rFonts w:eastAsia="Akkurat_ZI_Light"/>
                <w:lang w:eastAsia="en-US"/>
              </w:rPr>
              <w:t>- dokładność podstawowa: 0,05 %,</w:t>
            </w:r>
          </w:p>
          <w:p w:rsidR="00B02531" w:rsidRPr="006A2AD2" w:rsidRDefault="00B02531" w:rsidP="00B02531">
            <w:r w:rsidRPr="006A2AD2">
              <w:t>- rodzaj pomiaru – dwu- i czteropunktowy,</w:t>
            </w:r>
          </w:p>
          <w:p w:rsidR="00B02531" w:rsidRPr="006A2AD2" w:rsidRDefault="00B02531" w:rsidP="00B02531">
            <w:r w:rsidRPr="006A2AD2">
              <w:t>- zakres częstotliwości pomiarowych - nie mniejszy niż DC do 5 MHz,</w:t>
            </w:r>
          </w:p>
          <w:p w:rsidR="00B02531" w:rsidRPr="006A2AD2" w:rsidRDefault="00B02531" w:rsidP="00B02531">
            <w:r w:rsidRPr="006A2AD2">
              <w:t xml:space="preserve">- rozdzielczość częstotliwości - co najmniej 1 </w:t>
            </w:r>
            <w:proofErr w:type="spellStart"/>
            <w:r w:rsidRPr="006A2AD2">
              <w:t>μHz</w:t>
            </w:r>
            <w:proofErr w:type="spellEnd"/>
            <w:r w:rsidRPr="006A2AD2">
              <w:t>,</w:t>
            </w:r>
          </w:p>
          <w:p w:rsidR="00B02531" w:rsidRPr="006A2AD2" w:rsidRDefault="00B02531" w:rsidP="00B02531">
            <w:r w:rsidRPr="006A2AD2">
              <w:t xml:space="preserve">- stabilność częstotliwości (długoczasowa) lepsza niż 1 </w:t>
            </w:r>
            <w:proofErr w:type="spellStart"/>
            <w:r w:rsidRPr="006A2AD2">
              <w:t>ppm</w:t>
            </w:r>
            <w:proofErr w:type="spellEnd"/>
            <w:r w:rsidRPr="006A2AD2">
              <w:t>,</w:t>
            </w:r>
          </w:p>
          <w:p w:rsidR="00B02531" w:rsidRPr="006A2AD2" w:rsidRDefault="00B02531" w:rsidP="00B02531">
            <w:r w:rsidRPr="006A2AD2">
              <w:t xml:space="preserve">- zakres napięć pomiarowych nie mniejszy niż od 1 </w:t>
            </w:r>
            <w:proofErr w:type="spellStart"/>
            <w:r w:rsidRPr="006A2AD2">
              <w:t>mV</w:t>
            </w:r>
            <w:r w:rsidRPr="006A2AD2">
              <w:rPr>
                <w:vertAlign w:val="subscript"/>
              </w:rPr>
              <w:t>RMS</w:t>
            </w:r>
            <w:proofErr w:type="spellEnd"/>
            <w:r w:rsidRPr="006A2AD2">
              <w:t xml:space="preserve"> do 2,1 V</w:t>
            </w:r>
            <w:r w:rsidRPr="006A2AD2">
              <w:rPr>
                <w:vertAlign w:val="subscript"/>
              </w:rPr>
              <w:t>RMS</w:t>
            </w:r>
            <w:r w:rsidRPr="006A2AD2">
              <w:t>,</w:t>
            </w:r>
          </w:p>
          <w:p w:rsidR="00B02531" w:rsidRPr="006A2AD2" w:rsidRDefault="00B02531" w:rsidP="00B02531">
            <w:r w:rsidRPr="006A2AD2">
              <w:t xml:space="preserve">- napięciowe szumy wejściowe nie większe niż 2,5 </w:t>
            </w:r>
            <w:proofErr w:type="spellStart"/>
            <w:r w:rsidRPr="006A2AD2">
              <w:t>nV</w:t>
            </w:r>
            <w:proofErr w:type="spellEnd"/>
            <w:r w:rsidRPr="006A2AD2">
              <w:t>/√Hz,</w:t>
            </w:r>
          </w:p>
          <w:p w:rsidR="00B02531" w:rsidRPr="006A2AD2" w:rsidRDefault="00B02531" w:rsidP="00B02531">
            <w:r w:rsidRPr="006A2AD2">
              <w:t xml:space="preserve">- zakres prądów pomiarowych nie mniejszy niż od 10 </w:t>
            </w:r>
            <w:proofErr w:type="spellStart"/>
            <w:r w:rsidRPr="006A2AD2">
              <w:t>fA</w:t>
            </w:r>
            <w:proofErr w:type="spellEnd"/>
            <w:r w:rsidRPr="006A2AD2">
              <w:t xml:space="preserve"> do 10 mA,</w:t>
            </w:r>
          </w:p>
          <w:p w:rsidR="00B02531" w:rsidRPr="006A2AD2" w:rsidRDefault="00B02531" w:rsidP="00B02531">
            <w:r w:rsidRPr="006A2AD2">
              <w:t xml:space="preserve">- prądowe szumy wejściowe nie większe niż 15 </w:t>
            </w:r>
            <w:proofErr w:type="spellStart"/>
            <w:r w:rsidRPr="006A2AD2">
              <w:t>aA</w:t>
            </w:r>
            <w:proofErr w:type="spellEnd"/>
            <w:r w:rsidRPr="006A2AD2">
              <w:t>//√Hz,</w:t>
            </w:r>
          </w:p>
          <w:p w:rsidR="00B02531" w:rsidRPr="006A2AD2" w:rsidRDefault="00B02531" w:rsidP="00B02531">
            <w:r w:rsidRPr="006A2AD2">
              <w:t>- wewnętrzne źródło napięć polaryzujących w zakresie co najmniej ±10 V DC (2-T), ±3 V DC (4-T),</w:t>
            </w:r>
          </w:p>
          <w:p w:rsidR="00B02531" w:rsidRPr="006A2AD2" w:rsidRDefault="00B02531" w:rsidP="00B02531">
            <w:r w:rsidRPr="006A2AD2">
              <w:t>- przemiatanie: częstotliwością, sygnałem testowym, napięciem polaryzującym,</w:t>
            </w:r>
          </w:p>
          <w:p w:rsidR="00B02531" w:rsidRPr="006A2AD2" w:rsidRDefault="00B02531" w:rsidP="00B02531">
            <w:r w:rsidRPr="006A2AD2">
              <w:t>- ilość punktów przemiatania nie mniejsza niż 100000,</w:t>
            </w:r>
          </w:p>
          <w:p w:rsidR="00B02531" w:rsidRPr="006A2AD2" w:rsidRDefault="00B02531" w:rsidP="00B02531">
            <w:r w:rsidRPr="006A2AD2">
              <w:lastRenderedPageBreak/>
              <w:t>- rodzaj przemiatania: liniowy, logarytmiczny,</w:t>
            </w:r>
          </w:p>
          <w:p w:rsidR="00B02531" w:rsidRPr="006A2AD2" w:rsidRDefault="00B02531" w:rsidP="00B02531">
            <w:pPr>
              <w:autoSpaceDE w:val="0"/>
              <w:autoSpaceDN w:val="0"/>
              <w:adjustRightInd w:val="0"/>
            </w:pPr>
            <w:r w:rsidRPr="006A2AD2">
              <w:t xml:space="preserve">- </w:t>
            </w:r>
            <w:r w:rsidRPr="006A2AD2">
              <w:rPr>
                <w:b/>
              </w:rPr>
              <w:t xml:space="preserve">czas pojedynczego pomiaru pojemności nie dłuższy niż 20 </w:t>
            </w:r>
            <w:proofErr w:type="spellStart"/>
            <w:r w:rsidRPr="006A2AD2">
              <w:rPr>
                <w:b/>
              </w:rPr>
              <w:t>μs</w:t>
            </w:r>
            <w:proofErr w:type="spellEnd"/>
            <w:r w:rsidRPr="006A2AD2">
              <w:t>,</w:t>
            </w:r>
          </w:p>
          <w:p w:rsidR="00B02531" w:rsidRPr="006A2AD2" w:rsidRDefault="00B02531" w:rsidP="00B02531">
            <w:pPr>
              <w:autoSpaceDE w:val="0"/>
              <w:autoSpaceDN w:val="0"/>
              <w:adjustRightInd w:val="0"/>
            </w:pPr>
            <w:r w:rsidRPr="006A2AD2">
              <w:t>- możliwość synchronizacji z zewnętrznymi urządzeniami sygnałem 10 MHz,</w:t>
            </w:r>
          </w:p>
          <w:p w:rsidR="00B02531" w:rsidRPr="006A2AD2" w:rsidRDefault="00B02531" w:rsidP="00B02531">
            <w:pPr>
              <w:autoSpaceDE w:val="0"/>
              <w:autoSpaceDN w:val="0"/>
              <w:adjustRightInd w:val="0"/>
            </w:pPr>
            <w:r w:rsidRPr="006A2AD2">
              <w:t>- interfejsy komputerowe USB 2.0 oraz LAN 1GbE,</w:t>
            </w:r>
          </w:p>
          <w:p w:rsidR="00B02531" w:rsidRPr="006A2AD2" w:rsidRDefault="00B02531" w:rsidP="00B02531">
            <w:pPr>
              <w:autoSpaceDE w:val="0"/>
              <w:autoSpaceDN w:val="0"/>
              <w:adjustRightInd w:val="0"/>
              <w:rPr>
                <w:rFonts w:eastAsia="Akkurat_ZI_Light"/>
                <w:lang w:eastAsia="en-US"/>
              </w:rPr>
            </w:pPr>
            <w:r w:rsidRPr="006A2AD2">
              <w:t xml:space="preserve">- pełna współpraca programowa ze środowiskami </w:t>
            </w:r>
            <w:r w:rsidRPr="006A2AD2">
              <w:rPr>
                <w:rFonts w:eastAsia="Akkurat_ZI_Light"/>
                <w:lang w:eastAsia="en-US"/>
              </w:rPr>
              <w:t xml:space="preserve">C, MATLAB, </w:t>
            </w:r>
            <w:proofErr w:type="spellStart"/>
            <w:r w:rsidRPr="006A2AD2">
              <w:rPr>
                <w:rFonts w:eastAsia="Akkurat_ZI_Light"/>
                <w:lang w:eastAsia="en-US"/>
              </w:rPr>
              <w:t>LabVIEW</w:t>
            </w:r>
            <w:proofErr w:type="spellEnd"/>
            <w:r w:rsidRPr="006A2AD2">
              <w:rPr>
                <w:rFonts w:eastAsia="Akkurat_ZI_Light"/>
                <w:lang w:eastAsia="en-US"/>
              </w:rPr>
              <w:t xml:space="preserve">, </w:t>
            </w:r>
            <w:proofErr w:type="spellStart"/>
            <w:r w:rsidRPr="006A2AD2">
              <w:rPr>
                <w:rFonts w:eastAsia="Akkurat_ZI_Light"/>
                <w:lang w:eastAsia="en-US"/>
              </w:rPr>
              <w:t>Python</w:t>
            </w:r>
            <w:proofErr w:type="spellEnd"/>
            <w:r w:rsidRPr="006A2AD2">
              <w:rPr>
                <w:rFonts w:eastAsia="Akkurat_ZI_Light"/>
                <w:lang w:eastAsia="en-US"/>
              </w:rPr>
              <w:t>, .NET,</w:t>
            </w:r>
          </w:p>
          <w:p w:rsidR="00B02531" w:rsidRPr="006A2AD2" w:rsidRDefault="00B02531" w:rsidP="00B02531">
            <w:pPr>
              <w:autoSpaceDE w:val="0"/>
              <w:autoSpaceDN w:val="0"/>
              <w:adjustRightInd w:val="0"/>
            </w:pPr>
            <w:r w:rsidRPr="006A2AD2">
              <w:rPr>
                <w:rFonts w:eastAsia="Akkurat_ZI_Light"/>
                <w:lang w:eastAsia="en-US"/>
              </w:rPr>
              <w:t>- podstawka testowa 4-punktowa w wyposażeniu standardowym,</w:t>
            </w:r>
          </w:p>
          <w:p w:rsidR="00B02531" w:rsidRPr="006A2AD2" w:rsidRDefault="00B02531" w:rsidP="00B02531">
            <w:pPr>
              <w:autoSpaceDE w:val="0"/>
              <w:autoSpaceDN w:val="0"/>
              <w:adjustRightInd w:val="0"/>
            </w:pPr>
            <w:r w:rsidRPr="006A2AD2">
              <w:t>- zasilanie 230 V AC z wtyczką Euro,</w:t>
            </w:r>
          </w:p>
          <w:p w:rsidR="00B02531" w:rsidRPr="006A2AD2" w:rsidRDefault="00B02531" w:rsidP="00B02531">
            <w:pPr>
              <w:autoSpaceDE w:val="0"/>
              <w:autoSpaceDN w:val="0"/>
              <w:adjustRightInd w:val="0"/>
            </w:pPr>
            <w:r w:rsidRPr="006A2AD2">
              <w:t>- oznakowanie zgodności CE,</w:t>
            </w:r>
          </w:p>
          <w:p w:rsidR="00B02531" w:rsidRPr="006A2AD2" w:rsidRDefault="00B02531" w:rsidP="00B02531">
            <w:pPr>
              <w:autoSpaceDE w:val="0"/>
              <w:autoSpaceDN w:val="0"/>
              <w:adjustRightInd w:val="0"/>
            </w:pPr>
            <w:r w:rsidRPr="006A2AD2">
              <w:t>- gwarancja - min. 12 miesięcy.</w:t>
            </w:r>
          </w:p>
          <w:p w:rsidR="00B02531" w:rsidRPr="006A2AD2" w:rsidRDefault="00B02531" w:rsidP="00B02531">
            <w:pPr>
              <w:autoSpaceDE w:val="0"/>
              <w:autoSpaceDN w:val="0"/>
              <w:adjustRightInd w:val="0"/>
            </w:pPr>
          </w:p>
          <w:p w:rsidR="00B02531" w:rsidRPr="006A2AD2" w:rsidRDefault="00B02531" w:rsidP="00B02531">
            <w:pPr>
              <w:autoSpaceDE w:val="0"/>
              <w:autoSpaceDN w:val="0"/>
              <w:adjustRightInd w:val="0"/>
            </w:pPr>
            <w:r w:rsidRPr="006A2AD2">
              <w:t>Multimetr cyfrowy min. 5 ½ cyfry (</w:t>
            </w:r>
            <w:r w:rsidRPr="006A2AD2">
              <w:rPr>
                <w:b/>
              </w:rPr>
              <w:t>2 sztuki</w:t>
            </w:r>
            <w:r w:rsidRPr="006A2AD2">
              <w:t>) o następujących parametrach:</w:t>
            </w:r>
          </w:p>
          <w:p w:rsidR="00B02531" w:rsidRPr="006A2AD2" w:rsidRDefault="00B02531" w:rsidP="00B02531">
            <w:pPr>
              <w:autoSpaceDE w:val="0"/>
              <w:autoSpaceDN w:val="0"/>
              <w:adjustRightInd w:val="0"/>
            </w:pPr>
            <w:r w:rsidRPr="006A2AD2">
              <w:t>- dokładność podstawowa 0,012 %,</w:t>
            </w:r>
          </w:p>
          <w:p w:rsidR="00B02531" w:rsidRPr="006A2AD2" w:rsidRDefault="00B02531" w:rsidP="00B02531">
            <w:pPr>
              <w:autoSpaceDE w:val="0"/>
              <w:autoSpaceDN w:val="0"/>
              <w:adjustRightInd w:val="0"/>
            </w:pPr>
            <w:r w:rsidRPr="006A2AD2">
              <w:t>- podwójny wyświetlacz,</w:t>
            </w:r>
          </w:p>
          <w:p w:rsidR="00B02531" w:rsidRPr="006A2AD2" w:rsidRDefault="00B02531" w:rsidP="00B02531">
            <w:pPr>
              <w:autoSpaceDE w:val="0"/>
              <w:autoSpaceDN w:val="0"/>
              <w:adjustRightInd w:val="0"/>
            </w:pPr>
            <w:r w:rsidRPr="006A2AD2">
              <w:t>- szybkość pomiarów: min. 50000 odczytów na sekundę,</w:t>
            </w:r>
          </w:p>
          <w:p w:rsidR="00B02531" w:rsidRPr="006A2AD2" w:rsidRDefault="00B02531" w:rsidP="00B02531">
            <w:pPr>
              <w:autoSpaceDE w:val="0"/>
              <w:autoSpaceDN w:val="0"/>
              <w:adjustRightInd w:val="0"/>
            </w:pPr>
            <w:r w:rsidRPr="006A2AD2">
              <w:t xml:space="preserve">- zakres mierzonych napięć DC: 100 </w:t>
            </w:r>
            <w:proofErr w:type="spellStart"/>
            <w:r w:rsidRPr="006A2AD2">
              <w:t>mV</w:t>
            </w:r>
            <w:proofErr w:type="spellEnd"/>
            <w:r w:rsidRPr="006A2AD2">
              <w:t xml:space="preserve"> ÷ 100 V,</w:t>
            </w:r>
          </w:p>
          <w:p w:rsidR="00B02531" w:rsidRPr="006A2AD2" w:rsidRDefault="00B02531" w:rsidP="00B02531">
            <w:pPr>
              <w:autoSpaceDE w:val="0"/>
              <w:autoSpaceDN w:val="0"/>
              <w:adjustRightInd w:val="0"/>
            </w:pPr>
            <w:r w:rsidRPr="006A2AD2">
              <w:t xml:space="preserve">- rozdzielczość mierzonych napięć DC: 1 </w:t>
            </w:r>
            <w:proofErr w:type="spellStart"/>
            <w:r w:rsidRPr="006A2AD2">
              <w:t>μV</w:t>
            </w:r>
            <w:proofErr w:type="spellEnd"/>
            <w:r w:rsidRPr="006A2AD2">
              <w:t>,</w:t>
            </w:r>
          </w:p>
          <w:p w:rsidR="00B02531" w:rsidRPr="006A2AD2" w:rsidRDefault="00B02531" w:rsidP="00B02531">
            <w:pPr>
              <w:autoSpaceDE w:val="0"/>
              <w:autoSpaceDN w:val="0"/>
              <w:adjustRightInd w:val="0"/>
            </w:pPr>
            <w:r w:rsidRPr="006A2AD2">
              <w:t xml:space="preserve">- zakres mierzonych napięć AC (RMS): 100 </w:t>
            </w:r>
            <w:proofErr w:type="spellStart"/>
            <w:r w:rsidRPr="006A2AD2">
              <w:t>mV</w:t>
            </w:r>
            <w:proofErr w:type="spellEnd"/>
            <w:r w:rsidRPr="006A2AD2">
              <w:t xml:space="preserve"> ÷ 750 V,</w:t>
            </w:r>
          </w:p>
          <w:p w:rsidR="00B02531" w:rsidRPr="006A2AD2" w:rsidRDefault="00B02531" w:rsidP="00B02531">
            <w:pPr>
              <w:autoSpaceDE w:val="0"/>
              <w:autoSpaceDN w:val="0"/>
              <w:adjustRightInd w:val="0"/>
            </w:pPr>
            <w:r w:rsidRPr="006A2AD2">
              <w:t xml:space="preserve">- rozdzielczość mierzonych napięć AC (RMS): 1 </w:t>
            </w:r>
            <w:proofErr w:type="spellStart"/>
            <w:r w:rsidRPr="006A2AD2">
              <w:t>μV</w:t>
            </w:r>
            <w:proofErr w:type="spellEnd"/>
            <w:r w:rsidRPr="006A2AD2">
              <w:t>,</w:t>
            </w:r>
          </w:p>
          <w:p w:rsidR="00B02531" w:rsidRPr="006A2AD2" w:rsidRDefault="00B02531" w:rsidP="00B02531">
            <w:pPr>
              <w:autoSpaceDE w:val="0"/>
              <w:autoSpaceDN w:val="0"/>
              <w:adjustRightInd w:val="0"/>
            </w:pPr>
            <w:r w:rsidRPr="006A2AD2">
              <w:t>- zakres mierzonych prądów DC: 10 mA ÷ 10 A,</w:t>
            </w:r>
          </w:p>
          <w:p w:rsidR="00B02531" w:rsidRPr="006A2AD2" w:rsidRDefault="00B02531" w:rsidP="00B02531">
            <w:pPr>
              <w:autoSpaceDE w:val="0"/>
              <w:autoSpaceDN w:val="0"/>
              <w:adjustRightInd w:val="0"/>
            </w:pPr>
            <w:r w:rsidRPr="006A2AD2">
              <w:t xml:space="preserve">- rozdzielczość mierzonych prądów DC: 0,1 </w:t>
            </w:r>
            <w:proofErr w:type="spellStart"/>
            <w:r w:rsidRPr="006A2AD2">
              <w:t>μA</w:t>
            </w:r>
            <w:proofErr w:type="spellEnd"/>
            <w:r w:rsidRPr="006A2AD2">
              <w:t>,</w:t>
            </w:r>
          </w:p>
          <w:p w:rsidR="00B02531" w:rsidRPr="006A2AD2" w:rsidRDefault="00B02531" w:rsidP="00B02531">
            <w:pPr>
              <w:autoSpaceDE w:val="0"/>
              <w:autoSpaceDN w:val="0"/>
              <w:adjustRightInd w:val="0"/>
            </w:pPr>
            <w:r w:rsidRPr="006A2AD2">
              <w:t>- zakres mierzonych prądów AC (RMS): 1 A ÷ 10 A,</w:t>
            </w:r>
          </w:p>
          <w:p w:rsidR="00B02531" w:rsidRPr="006A2AD2" w:rsidRDefault="00B02531" w:rsidP="00B02531">
            <w:pPr>
              <w:autoSpaceDE w:val="0"/>
              <w:autoSpaceDN w:val="0"/>
              <w:adjustRightInd w:val="0"/>
            </w:pPr>
            <w:r w:rsidRPr="006A2AD2">
              <w:t xml:space="preserve">- rozdzielczość mierzonych prądów AC (RMS): 100 </w:t>
            </w:r>
            <w:proofErr w:type="spellStart"/>
            <w:r w:rsidRPr="006A2AD2">
              <w:t>μA</w:t>
            </w:r>
            <w:proofErr w:type="spellEnd"/>
            <w:r w:rsidRPr="006A2AD2">
              <w:t>,</w:t>
            </w:r>
          </w:p>
          <w:p w:rsidR="00B02531" w:rsidRPr="006A2AD2" w:rsidRDefault="00B02531" w:rsidP="00B02531">
            <w:pPr>
              <w:autoSpaceDE w:val="0"/>
              <w:autoSpaceDN w:val="0"/>
              <w:adjustRightInd w:val="0"/>
            </w:pPr>
            <w:r w:rsidRPr="006A2AD2">
              <w:t>- zakres mierzonych rezystancji: 100 Ω ÷ 100 MΩ,</w:t>
            </w:r>
          </w:p>
          <w:p w:rsidR="00B02531" w:rsidRPr="006A2AD2" w:rsidRDefault="00B02531" w:rsidP="00B02531">
            <w:pPr>
              <w:autoSpaceDE w:val="0"/>
              <w:autoSpaceDN w:val="0"/>
              <w:adjustRightInd w:val="0"/>
            </w:pPr>
            <w:r w:rsidRPr="006A2AD2">
              <w:t xml:space="preserve">- rozdzielczość mierzonych rezystancji: 1 </w:t>
            </w:r>
            <w:proofErr w:type="spellStart"/>
            <w:r w:rsidRPr="006A2AD2">
              <w:t>mΩ</w:t>
            </w:r>
            <w:proofErr w:type="spellEnd"/>
            <w:r w:rsidRPr="006A2AD2">
              <w:t>,</w:t>
            </w:r>
          </w:p>
          <w:p w:rsidR="00B02531" w:rsidRPr="006A2AD2" w:rsidRDefault="00B02531" w:rsidP="00B02531">
            <w:pPr>
              <w:autoSpaceDE w:val="0"/>
              <w:autoSpaceDN w:val="0"/>
              <w:adjustRightInd w:val="0"/>
            </w:pPr>
            <w:r w:rsidRPr="006A2AD2">
              <w:t xml:space="preserve">- zakres mierzonych pojemności: 1 </w:t>
            </w:r>
            <w:proofErr w:type="spellStart"/>
            <w:r w:rsidRPr="006A2AD2">
              <w:t>nF</w:t>
            </w:r>
            <w:proofErr w:type="spellEnd"/>
            <w:r w:rsidRPr="006A2AD2">
              <w:t xml:space="preserve"> ÷ 100 </w:t>
            </w:r>
            <w:proofErr w:type="spellStart"/>
            <w:r w:rsidRPr="006A2AD2">
              <w:t>μF</w:t>
            </w:r>
            <w:proofErr w:type="spellEnd"/>
            <w:r w:rsidRPr="006A2AD2">
              <w:t>,</w:t>
            </w:r>
          </w:p>
          <w:p w:rsidR="00B02531" w:rsidRPr="006A2AD2" w:rsidRDefault="00B02531" w:rsidP="00B02531">
            <w:pPr>
              <w:autoSpaceDE w:val="0"/>
              <w:autoSpaceDN w:val="0"/>
              <w:adjustRightInd w:val="0"/>
            </w:pPr>
            <w:r w:rsidRPr="006A2AD2">
              <w:t>- test złącza półprzewodnikowego,</w:t>
            </w:r>
          </w:p>
          <w:p w:rsidR="00B02531" w:rsidRPr="006A2AD2" w:rsidRDefault="00B02531" w:rsidP="00B02531">
            <w:pPr>
              <w:autoSpaceDE w:val="0"/>
              <w:autoSpaceDN w:val="0"/>
              <w:adjustRightInd w:val="0"/>
            </w:pPr>
            <w:r w:rsidRPr="006A2AD2">
              <w:t>- pomiar temperatury termoparami typu: B, C, E, J, K, N, R, S, T,</w:t>
            </w:r>
          </w:p>
          <w:p w:rsidR="00B02531" w:rsidRPr="006A2AD2" w:rsidRDefault="00B02531" w:rsidP="00B02531">
            <w:pPr>
              <w:autoSpaceDE w:val="0"/>
              <w:autoSpaceDN w:val="0"/>
              <w:adjustRightInd w:val="0"/>
            </w:pPr>
            <w:r w:rsidRPr="006A2AD2">
              <w:t>- pomiar temperatury rezystorami typu RTD oraz termistorami NTC,</w:t>
            </w:r>
          </w:p>
          <w:p w:rsidR="00B02531" w:rsidRPr="006A2AD2" w:rsidRDefault="00B02531" w:rsidP="00B02531">
            <w:pPr>
              <w:autoSpaceDE w:val="0"/>
              <w:autoSpaceDN w:val="0"/>
              <w:adjustRightInd w:val="0"/>
            </w:pPr>
            <w:r w:rsidRPr="006A2AD2">
              <w:t>- interfejs komputerowy USB 2.0 klasy TMC,</w:t>
            </w:r>
          </w:p>
          <w:p w:rsidR="00B02531" w:rsidRPr="006A2AD2" w:rsidRDefault="00B02531" w:rsidP="00B02531">
            <w:pPr>
              <w:autoSpaceDE w:val="0"/>
              <w:autoSpaceDN w:val="0"/>
              <w:adjustRightInd w:val="0"/>
            </w:pPr>
            <w:r w:rsidRPr="006A2AD2">
              <w:t xml:space="preserve">- sterowniki do </w:t>
            </w:r>
            <w:proofErr w:type="spellStart"/>
            <w:r w:rsidRPr="006A2AD2">
              <w:t>LabVIEW</w:t>
            </w:r>
            <w:proofErr w:type="spellEnd"/>
            <w:r w:rsidRPr="006A2AD2">
              <w:t>,</w:t>
            </w:r>
          </w:p>
          <w:p w:rsidR="00B02531" w:rsidRPr="006A2AD2" w:rsidRDefault="00B02531" w:rsidP="00B02531">
            <w:pPr>
              <w:autoSpaceDE w:val="0"/>
              <w:autoSpaceDN w:val="0"/>
              <w:adjustRightInd w:val="0"/>
            </w:pPr>
            <w:r w:rsidRPr="006A2AD2">
              <w:t>- zasilanie 230 V AC z wtyczką Euro,</w:t>
            </w:r>
          </w:p>
          <w:p w:rsidR="00B02531" w:rsidRPr="006A2AD2" w:rsidRDefault="00B02531" w:rsidP="00B02531">
            <w:pPr>
              <w:autoSpaceDE w:val="0"/>
              <w:autoSpaceDN w:val="0"/>
              <w:adjustRightInd w:val="0"/>
            </w:pPr>
            <w:r w:rsidRPr="006A2AD2">
              <w:t>- oznakowanie zgodności CE,</w:t>
            </w:r>
          </w:p>
          <w:p w:rsidR="00B02531" w:rsidRPr="006A2AD2" w:rsidRDefault="00B02531" w:rsidP="00B02531">
            <w:pPr>
              <w:autoSpaceDE w:val="0"/>
              <w:autoSpaceDN w:val="0"/>
              <w:adjustRightInd w:val="0"/>
            </w:pPr>
            <w:r w:rsidRPr="006A2AD2">
              <w:t>- gwarancja fabryczna - min. 36 miesięcy.</w:t>
            </w:r>
          </w:p>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Zamawiający nie dopuszcza składania ofert wariantowych</w:t>
            </w:r>
            <w:r w:rsidRPr="006A2AD2">
              <w:rPr>
                <w:rFonts w:ascii="Times New Roman" w:hAnsi="Times New Roman"/>
                <w:sz w:val="24"/>
                <w:szCs w:val="24"/>
              </w:rPr>
              <w:t>.</w:t>
            </w:r>
            <w:r w:rsidRPr="006A2AD2">
              <w:rPr>
                <w:rFonts w:ascii="Times New Roman" w:hAnsi="Times New Roman"/>
                <w:b/>
                <w:sz w:val="24"/>
                <w:szCs w:val="24"/>
              </w:rPr>
              <w:t xml:space="preserve"> </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lastRenderedPageBreak/>
              <w:t>4</w:t>
            </w:r>
          </w:p>
        </w:tc>
        <w:tc>
          <w:tcPr>
            <w:tcW w:w="7700" w:type="dxa"/>
          </w:tcPr>
          <w:p w:rsidR="00C32797" w:rsidRPr="006A2AD2" w:rsidRDefault="00C32797" w:rsidP="006C77FC">
            <w:pPr>
              <w:spacing w:after="120"/>
              <w:jc w:val="both"/>
            </w:pPr>
            <w:r w:rsidRPr="006A2AD2">
              <w:rPr>
                <w:b/>
              </w:rPr>
              <w:t>Temat</w:t>
            </w:r>
            <w:r w:rsidRPr="006A2AD2">
              <w:t xml:space="preserve">: Dostawa silnika </w:t>
            </w:r>
            <w:r w:rsidR="00CD33C8" w:rsidRPr="006A2AD2">
              <w:t>spalinowego</w:t>
            </w:r>
          </w:p>
          <w:p w:rsidR="00C32797" w:rsidRPr="006A2AD2" w:rsidRDefault="00C32797" w:rsidP="006C77FC">
            <w:pPr>
              <w:spacing w:after="120"/>
              <w:jc w:val="both"/>
            </w:pPr>
            <w:r w:rsidRPr="006A2AD2">
              <w:rPr>
                <w:b/>
              </w:rPr>
              <w:t>Wspólny Słownik Zamówień</w:t>
            </w:r>
            <w:r w:rsidRPr="006A2AD2">
              <w:t>:</w:t>
            </w:r>
            <w:r w:rsidRPr="006A2AD2">
              <w:rPr>
                <w:b/>
              </w:rPr>
              <w:t xml:space="preserve"> </w:t>
            </w:r>
            <w:r w:rsidRPr="006A2AD2">
              <w:t xml:space="preserve">31682210-5 - Aparatura i sprzęt sterujący </w:t>
            </w:r>
          </w:p>
          <w:p w:rsidR="00C32797" w:rsidRPr="006A2AD2" w:rsidRDefault="00C32797" w:rsidP="006C77FC">
            <w:pPr>
              <w:spacing w:after="120"/>
              <w:jc w:val="both"/>
            </w:pPr>
            <w:r w:rsidRPr="006A2AD2">
              <w:rPr>
                <w:b/>
              </w:rPr>
              <w:t>Opis</w:t>
            </w:r>
            <w:r w:rsidRPr="006A2AD2">
              <w:t xml:space="preserve">: </w:t>
            </w:r>
          </w:p>
          <w:p w:rsidR="006A2AD2" w:rsidRPr="006A2AD2" w:rsidRDefault="006A2AD2" w:rsidP="006A2AD2">
            <w:r w:rsidRPr="006A2AD2">
              <w:t>Przedmiotem zamówienia jest uniwersalny sterownik silnika spalinowego wraz z akcesoriami.</w:t>
            </w:r>
          </w:p>
          <w:p w:rsidR="006A2AD2" w:rsidRPr="006A2AD2" w:rsidRDefault="006A2AD2" w:rsidP="006A2AD2"/>
          <w:p w:rsidR="006A2AD2" w:rsidRPr="006A2AD2" w:rsidRDefault="006A2AD2" w:rsidP="006A2AD2">
            <w:r w:rsidRPr="006A2AD2">
              <w:t>Sterownik powinien być wyposażony przynajmniej w:</w:t>
            </w:r>
          </w:p>
          <w:p w:rsidR="006A2AD2" w:rsidRPr="006A2AD2" w:rsidRDefault="006A2AD2" w:rsidP="006A2AD2">
            <w:pPr>
              <w:pStyle w:val="Akapitzlist"/>
              <w:numPr>
                <w:ilvl w:val="0"/>
                <w:numId w:val="25"/>
              </w:numPr>
              <w:rPr>
                <w:rFonts w:ascii="Times New Roman" w:hAnsi="Times New Roman"/>
              </w:rPr>
            </w:pPr>
            <w:r w:rsidRPr="006A2AD2">
              <w:rPr>
                <w:rFonts w:ascii="Times New Roman" w:hAnsi="Times New Roman"/>
              </w:rPr>
              <w:t xml:space="preserve">sondę szerokopasmową (czujnik tlenu w spalinach silnika spalinowego) spełniającą wymagania: zakres pomiaru współczynnika nadmiaru powietrza (lambda) przynajmniej od 0,65 do nieskończoności, możliwość pomiaru spalin silników zasilanych benzyną i olejem napędowym, maksymalne ciśnienie gazów spalinowych nie mniejsze niż 2,5 </w:t>
            </w:r>
            <w:proofErr w:type="spellStart"/>
            <w:r w:rsidRPr="006A2AD2">
              <w:rPr>
                <w:rFonts w:ascii="Times New Roman" w:hAnsi="Times New Roman"/>
              </w:rPr>
              <w:t>bara</w:t>
            </w:r>
            <w:proofErr w:type="spellEnd"/>
            <w:r w:rsidRPr="006A2AD2">
              <w:rPr>
                <w:rFonts w:ascii="Times New Roman" w:hAnsi="Times New Roman"/>
              </w:rPr>
              <w:t xml:space="preserve">, maksymalna temperatura spalin przy pracy ciągłej przynajmniej 930 st. C, możliwość </w:t>
            </w:r>
            <w:r w:rsidRPr="006A2AD2">
              <w:rPr>
                <w:rFonts w:ascii="Times New Roman" w:hAnsi="Times New Roman"/>
              </w:rPr>
              <w:lastRenderedPageBreak/>
              <w:t xml:space="preserve">krótkotrwałego przekroczenia temperatury spalin przynajmniej do 1030 st. C, maksymalna temperatura obudowy sondy przynajmniej 600 st. C, maksymalna temperatura przewodów przynajmniej 250 st. C, maksymalna temperatura złącza elektrycznego sondy przynajmniej 140 st. C, odporność na drgania w impulsie  przynajmniej 300 m/s^2, gwint sondy M18x1,5, napięcie zasilania układu sondy 10,8 – 16,5 V, moc grzejnika w stanie ustalonym przynajmniej 7,5 W, częstotliwość sterowania nagrzewnicą sondy przynajmniej 100 Hz, nominalny opór ogniwa sondy 300 Ohm, maksymalne obciążenie prądowe ogniwa przynajmniej 250 </w:t>
            </w:r>
            <w:proofErr w:type="spellStart"/>
            <w:r w:rsidRPr="006A2AD2">
              <w:rPr>
                <w:rFonts w:ascii="Times New Roman" w:hAnsi="Times New Roman"/>
              </w:rPr>
              <w:t>uA</w:t>
            </w:r>
            <w:proofErr w:type="spellEnd"/>
            <w:r w:rsidRPr="006A2AD2">
              <w:rPr>
                <w:rFonts w:ascii="Times New Roman" w:hAnsi="Times New Roman"/>
              </w:rPr>
              <w:t>, dokładność pomiarów sondy nie mniejsza niż: przy lambda 0,8 (0,8±0,01), przy lambda 1 (1,016 ± 0,007), przy lambda 1,7 (1,70 ± 0,05).</w:t>
            </w:r>
          </w:p>
          <w:p w:rsidR="006A2AD2" w:rsidRPr="006A2AD2" w:rsidRDefault="006A2AD2" w:rsidP="00516D91">
            <w:pPr>
              <w:pStyle w:val="Akapitzlist"/>
              <w:numPr>
                <w:ilvl w:val="0"/>
                <w:numId w:val="25"/>
              </w:numPr>
              <w:spacing w:after="0" w:line="240" w:lineRule="auto"/>
              <w:ind w:left="714" w:hanging="357"/>
              <w:rPr>
                <w:rFonts w:ascii="Times New Roman" w:hAnsi="Times New Roman"/>
              </w:rPr>
            </w:pPr>
            <w:r w:rsidRPr="006A2AD2">
              <w:rPr>
                <w:rFonts w:ascii="Times New Roman" w:hAnsi="Times New Roman"/>
              </w:rPr>
              <w:t xml:space="preserve">wtyczkę do sondy szerokopasmowej będącej na wyposażeniu sterownika wraz z </w:t>
            </w:r>
            <w:proofErr w:type="spellStart"/>
            <w:r w:rsidRPr="006A2AD2">
              <w:rPr>
                <w:rFonts w:ascii="Times New Roman" w:hAnsi="Times New Roman"/>
              </w:rPr>
              <w:t>pinami</w:t>
            </w:r>
            <w:proofErr w:type="spellEnd"/>
            <w:r w:rsidRPr="006A2AD2">
              <w:rPr>
                <w:rFonts w:ascii="Times New Roman" w:hAnsi="Times New Roman"/>
              </w:rPr>
              <w:t>,</w:t>
            </w:r>
          </w:p>
          <w:p w:rsidR="006A2AD2" w:rsidRPr="006A2AD2" w:rsidRDefault="006A2AD2" w:rsidP="00516D91">
            <w:pPr>
              <w:pStyle w:val="Akapitzlist"/>
              <w:numPr>
                <w:ilvl w:val="0"/>
                <w:numId w:val="25"/>
              </w:numPr>
              <w:spacing w:after="0" w:line="240" w:lineRule="auto"/>
              <w:ind w:left="714" w:hanging="357"/>
              <w:rPr>
                <w:rFonts w:ascii="Times New Roman" w:hAnsi="Times New Roman"/>
              </w:rPr>
            </w:pPr>
            <w:r w:rsidRPr="006A2AD2">
              <w:rPr>
                <w:rFonts w:ascii="Times New Roman" w:hAnsi="Times New Roman"/>
              </w:rPr>
              <w:t>elektrozawór sterujący doładowaniem MAC,</w:t>
            </w:r>
          </w:p>
          <w:p w:rsidR="006A2AD2" w:rsidRPr="00516D91" w:rsidRDefault="006A2AD2" w:rsidP="00516D91">
            <w:pPr>
              <w:pStyle w:val="Akapitzlist"/>
              <w:numPr>
                <w:ilvl w:val="0"/>
                <w:numId w:val="25"/>
              </w:numPr>
              <w:spacing w:after="0" w:line="240" w:lineRule="auto"/>
              <w:ind w:left="714" w:hanging="357"/>
              <w:rPr>
                <w:rFonts w:ascii="Times New Roman" w:hAnsi="Times New Roman"/>
              </w:rPr>
            </w:pPr>
            <w:r w:rsidRPr="006A2AD2">
              <w:rPr>
                <w:rFonts w:ascii="Times New Roman" w:hAnsi="Times New Roman"/>
              </w:rPr>
              <w:t>wiązkę instalacyjną sterownika.</w:t>
            </w:r>
          </w:p>
          <w:p w:rsidR="006A2AD2" w:rsidRPr="006A2AD2" w:rsidRDefault="006A2AD2" w:rsidP="006A2AD2">
            <w:r w:rsidRPr="006A2AD2">
              <w:t>Zakres temperatury pracy sterownika nie powinien być mniejszy niż: (-40 to +105˚C).</w:t>
            </w:r>
          </w:p>
          <w:p w:rsidR="006A2AD2" w:rsidRPr="006A2AD2" w:rsidRDefault="006A2AD2" w:rsidP="006A2AD2">
            <w:r w:rsidRPr="006A2AD2">
              <w:t>Sterownik powinien posiadać ochronę przed złym podłączeniem zasilania.</w:t>
            </w:r>
          </w:p>
          <w:p w:rsidR="006A2AD2" w:rsidRPr="006A2AD2" w:rsidRDefault="006A2AD2" w:rsidP="006A2AD2">
            <w:r w:rsidRPr="006A2AD2">
              <w:t>Zakres napięcia pracy sterownika nie powinien być mniejszy niż: 6-22 V.</w:t>
            </w:r>
          </w:p>
          <w:p w:rsidR="006A2AD2" w:rsidRPr="006A2AD2" w:rsidRDefault="006A2AD2" w:rsidP="006A2AD2">
            <w:r w:rsidRPr="006A2AD2">
              <w:t>Obudowa powinna posiadać stopień zabezpieczenia przynajmniej IP 65 i być wykonana z aluminium.</w:t>
            </w:r>
          </w:p>
          <w:p w:rsidR="006A2AD2" w:rsidRPr="006A2AD2" w:rsidRDefault="006A2AD2" w:rsidP="006A2AD2">
            <w:r w:rsidRPr="006A2AD2">
              <w:t>Sterownik powinien zapewniać możliwość połączenia z komputerem przez złącze USB i być wyposażony w klienta PC pracującego pod systemem Windows. Ponadto powinien umożliwiać komunikację przez złącza szeregowe i CAN-BUS.</w:t>
            </w:r>
          </w:p>
          <w:p w:rsidR="006A2AD2" w:rsidRPr="006A2AD2" w:rsidRDefault="006A2AD2" w:rsidP="006A2AD2">
            <w:r w:rsidRPr="006A2AD2">
              <w:t>Sterownik powinien mieć wyjścia:</w:t>
            </w:r>
          </w:p>
          <w:p w:rsidR="006A2AD2" w:rsidRPr="006A2AD2" w:rsidRDefault="006A2AD2" w:rsidP="006A2AD2">
            <w:pPr>
              <w:pStyle w:val="Akapitzlist"/>
              <w:numPr>
                <w:ilvl w:val="0"/>
                <w:numId w:val="26"/>
              </w:numPr>
              <w:rPr>
                <w:rFonts w:ascii="Times New Roman" w:hAnsi="Times New Roman"/>
              </w:rPr>
            </w:pPr>
            <w:r w:rsidRPr="006A2AD2">
              <w:rPr>
                <w:rFonts w:ascii="Times New Roman" w:hAnsi="Times New Roman"/>
              </w:rPr>
              <w:t>do wtryskiwaczy: przynajmniej 6 o obciążalności przynajmniej 5 A,</w:t>
            </w:r>
          </w:p>
          <w:p w:rsidR="006A2AD2" w:rsidRPr="006A2AD2" w:rsidRDefault="006A2AD2" w:rsidP="006A2AD2">
            <w:pPr>
              <w:pStyle w:val="Akapitzlist"/>
              <w:numPr>
                <w:ilvl w:val="0"/>
                <w:numId w:val="26"/>
              </w:numPr>
              <w:rPr>
                <w:rFonts w:ascii="Times New Roman" w:hAnsi="Times New Roman"/>
              </w:rPr>
            </w:pPr>
            <w:r w:rsidRPr="006A2AD2">
              <w:rPr>
                <w:rFonts w:ascii="Times New Roman" w:hAnsi="Times New Roman"/>
              </w:rPr>
              <w:t>do cewki zapłonowej: przynajmniej 6 z obsługą cewek aktywnych i pasywnych o obciążalności przynajmniej 7 A (w piku przynajmniej do 15 A),</w:t>
            </w:r>
          </w:p>
          <w:p w:rsidR="006A2AD2" w:rsidRPr="00516D91" w:rsidRDefault="006A2AD2" w:rsidP="006A2AD2">
            <w:pPr>
              <w:pStyle w:val="Akapitzlist"/>
              <w:numPr>
                <w:ilvl w:val="0"/>
                <w:numId w:val="26"/>
              </w:numPr>
              <w:rPr>
                <w:rFonts w:ascii="Times New Roman" w:hAnsi="Times New Roman"/>
              </w:rPr>
            </w:pPr>
            <w:r w:rsidRPr="006A2AD2">
              <w:rPr>
                <w:rFonts w:ascii="Times New Roman" w:hAnsi="Times New Roman"/>
              </w:rPr>
              <w:t>przynajmniej 6 wyjść do sterowania układami wykonawczymi silnika o obciążalności przynajmniej 5 A .</w:t>
            </w:r>
          </w:p>
          <w:p w:rsidR="006A2AD2" w:rsidRPr="006A2AD2" w:rsidRDefault="006A2AD2" w:rsidP="006A2AD2">
            <w:r w:rsidRPr="006A2AD2">
              <w:t>Sterownik powinien mieć wejścia:</w:t>
            </w:r>
          </w:p>
          <w:p w:rsidR="006A2AD2" w:rsidRPr="006A2AD2" w:rsidRDefault="006A2AD2" w:rsidP="006A2AD2">
            <w:pPr>
              <w:pStyle w:val="Akapitzlist"/>
              <w:numPr>
                <w:ilvl w:val="0"/>
                <w:numId w:val="27"/>
              </w:numPr>
              <w:rPr>
                <w:rFonts w:ascii="Times New Roman" w:hAnsi="Times New Roman"/>
              </w:rPr>
            </w:pPr>
            <w:r w:rsidRPr="006A2AD2">
              <w:rPr>
                <w:rFonts w:ascii="Times New Roman" w:hAnsi="Times New Roman"/>
              </w:rPr>
              <w:t xml:space="preserve">przynajmniej 9 wejść analogowych o rozdzielczości 10 </w:t>
            </w:r>
            <w:proofErr w:type="spellStart"/>
            <w:r w:rsidRPr="006A2AD2">
              <w:rPr>
                <w:rFonts w:ascii="Times New Roman" w:hAnsi="Times New Roman"/>
              </w:rPr>
              <w:t>bits</w:t>
            </w:r>
            <w:proofErr w:type="spellEnd"/>
            <w:r w:rsidRPr="006A2AD2">
              <w:rPr>
                <w:rFonts w:ascii="Times New Roman" w:hAnsi="Times New Roman"/>
              </w:rPr>
              <w:t>, 0-5 V,</w:t>
            </w:r>
          </w:p>
          <w:p w:rsidR="006A2AD2" w:rsidRPr="006A2AD2" w:rsidRDefault="006A2AD2" w:rsidP="006A2AD2">
            <w:pPr>
              <w:pStyle w:val="Akapitzlist"/>
              <w:numPr>
                <w:ilvl w:val="0"/>
                <w:numId w:val="27"/>
              </w:numPr>
              <w:rPr>
                <w:rFonts w:ascii="Times New Roman" w:hAnsi="Times New Roman"/>
              </w:rPr>
            </w:pPr>
            <w:r w:rsidRPr="006A2AD2">
              <w:rPr>
                <w:rFonts w:ascii="Times New Roman" w:hAnsi="Times New Roman"/>
              </w:rPr>
              <w:t>przynajmniej 2 wejścia dla termopar typu K,</w:t>
            </w:r>
          </w:p>
          <w:p w:rsidR="006A2AD2" w:rsidRPr="006A2AD2" w:rsidRDefault="006A2AD2" w:rsidP="006A2AD2">
            <w:pPr>
              <w:pStyle w:val="Akapitzlist"/>
              <w:numPr>
                <w:ilvl w:val="0"/>
                <w:numId w:val="27"/>
              </w:numPr>
              <w:rPr>
                <w:rFonts w:ascii="Times New Roman" w:hAnsi="Times New Roman"/>
              </w:rPr>
            </w:pPr>
            <w:r w:rsidRPr="006A2AD2">
              <w:rPr>
                <w:rFonts w:ascii="Times New Roman" w:hAnsi="Times New Roman"/>
              </w:rPr>
              <w:t>przynajmniej 2 wejścia czujników spalania stukowego,</w:t>
            </w:r>
          </w:p>
          <w:p w:rsidR="006A2AD2" w:rsidRPr="006A2AD2" w:rsidRDefault="006A2AD2" w:rsidP="006A2AD2">
            <w:pPr>
              <w:pStyle w:val="Akapitzlist"/>
              <w:numPr>
                <w:ilvl w:val="0"/>
                <w:numId w:val="27"/>
              </w:numPr>
              <w:rPr>
                <w:rFonts w:ascii="Times New Roman" w:hAnsi="Times New Roman"/>
              </w:rPr>
            </w:pPr>
            <w:r w:rsidRPr="006A2AD2">
              <w:rPr>
                <w:rFonts w:ascii="Times New Roman" w:hAnsi="Times New Roman"/>
              </w:rPr>
              <w:t>przynajmniej 1 wejście sondy lambda: szerokopasmowej lub sondy wąskopasmowej,</w:t>
            </w:r>
          </w:p>
          <w:p w:rsidR="006A2AD2" w:rsidRPr="006A2AD2" w:rsidRDefault="006A2AD2" w:rsidP="006A2AD2">
            <w:pPr>
              <w:pStyle w:val="Akapitzlist"/>
              <w:numPr>
                <w:ilvl w:val="0"/>
                <w:numId w:val="27"/>
              </w:numPr>
              <w:rPr>
                <w:rFonts w:ascii="Times New Roman" w:hAnsi="Times New Roman"/>
              </w:rPr>
            </w:pPr>
            <w:r w:rsidRPr="006A2AD2">
              <w:rPr>
                <w:rFonts w:ascii="Times New Roman" w:hAnsi="Times New Roman"/>
              </w:rPr>
              <w:t>przynajmniej 3 wejścia czujników do sterowania zapłonem,</w:t>
            </w:r>
          </w:p>
          <w:p w:rsidR="006A2AD2" w:rsidRPr="006A2AD2" w:rsidRDefault="006A2AD2" w:rsidP="006A2AD2">
            <w:pPr>
              <w:pStyle w:val="Akapitzlist"/>
              <w:numPr>
                <w:ilvl w:val="0"/>
                <w:numId w:val="27"/>
              </w:numPr>
              <w:rPr>
                <w:rFonts w:ascii="Times New Roman" w:hAnsi="Times New Roman"/>
              </w:rPr>
            </w:pPr>
            <w:r w:rsidRPr="006A2AD2">
              <w:rPr>
                <w:rFonts w:ascii="Times New Roman" w:hAnsi="Times New Roman"/>
              </w:rPr>
              <w:t xml:space="preserve">przynajmniej 1 wejście czujnika prędkości pojazdu, </w:t>
            </w:r>
          </w:p>
          <w:p w:rsidR="006A2AD2" w:rsidRPr="006A2AD2" w:rsidRDefault="006A2AD2" w:rsidP="006A2AD2">
            <w:pPr>
              <w:pStyle w:val="Akapitzlist"/>
              <w:numPr>
                <w:ilvl w:val="0"/>
                <w:numId w:val="27"/>
              </w:numPr>
              <w:rPr>
                <w:rFonts w:ascii="Times New Roman" w:hAnsi="Times New Roman"/>
              </w:rPr>
            </w:pPr>
            <w:r w:rsidRPr="006A2AD2">
              <w:rPr>
                <w:rFonts w:ascii="Times New Roman" w:hAnsi="Times New Roman"/>
              </w:rPr>
              <w:t xml:space="preserve">przynajmniej 1 wejście czujnika </w:t>
            </w:r>
            <w:proofErr w:type="spellStart"/>
            <w:r w:rsidRPr="006A2AD2">
              <w:rPr>
                <w:rFonts w:ascii="Times New Roman" w:hAnsi="Times New Roman"/>
              </w:rPr>
              <w:t>Flex</w:t>
            </w:r>
            <w:proofErr w:type="spellEnd"/>
            <w:r w:rsidRPr="006A2AD2">
              <w:rPr>
                <w:rFonts w:ascii="Times New Roman" w:hAnsi="Times New Roman"/>
              </w:rPr>
              <w:t xml:space="preserve"> </w:t>
            </w:r>
            <w:proofErr w:type="spellStart"/>
            <w:r w:rsidRPr="006A2AD2">
              <w:rPr>
                <w:rFonts w:ascii="Times New Roman" w:hAnsi="Times New Roman"/>
              </w:rPr>
              <w:t>Fuel</w:t>
            </w:r>
            <w:proofErr w:type="spellEnd"/>
            <w:r w:rsidRPr="006A2AD2">
              <w:rPr>
                <w:rFonts w:ascii="Times New Roman" w:hAnsi="Times New Roman"/>
              </w:rPr>
              <w:t xml:space="preserve">, </w:t>
            </w:r>
          </w:p>
          <w:p w:rsidR="006A2AD2" w:rsidRPr="00516D91" w:rsidRDefault="006A2AD2" w:rsidP="006A2AD2">
            <w:pPr>
              <w:pStyle w:val="Akapitzlist"/>
              <w:numPr>
                <w:ilvl w:val="0"/>
                <w:numId w:val="27"/>
              </w:numPr>
              <w:rPr>
                <w:rFonts w:ascii="Times New Roman" w:hAnsi="Times New Roman"/>
              </w:rPr>
            </w:pPr>
            <w:r w:rsidRPr="006A2AD2">
              <w:rPr>
                <w:rFonts w:ascii="Times New Roman" w:hAnsi="Times New Roman"/>
              </w:rPr>
              <w:t>przynajmniej 3 wejścia przełączników (przełączane do masy).</w:t>
            </w:r>
          </w:p>
          <w:p w:rsidR="006A2AD2" w:rsidRPr="006A2AD2" w:rsidRDefault="006A2AD2" w:rsidP="006A2AD2">
            <w:r w:rsidRPr="006A2AD2">
              <w:t>Sterownik powinien obsługiwać czujniki:</w:t>
            </w:r>
          </w:p>
          <w:p w:rsidR="006A2AD2" w:rsidRPr="006A2AD2" w:rsidRDefault="006A2AD2" w:rsidP="006A2AD2">
            <w:pPr>
              <w:pStyle w:val="Akapitzlist"/>
              <w:numPr>
                <w:ilvl w:val="0"/>
                <w:numId w:val="28"/>
              </w:numPr>
              <w:rPr>
                <w:rFonts w:ascii="Times New Roman" w:hAnsi="Times New Roman"/>
              </w:rPr>
            </w:pPr>
            <w:r w:rsidRPr="006A2AD2">
              <w:rPr>
                <w:rFonts w:ascii="Times New Roman" w:hAnsi="Times New Roman"/>
              </w:rPr>
              <w:lastRenderedPageBreak/>
              <w:t>temperatury: powietrza dolotowego do silnika (IAT), temperatury cieczy chłodzącej silnika (CLT), temperatury oleju silnikowego,</w:t>
            </w:r>
          </w:p>
          <w:p w:rsidR="006A2AD2" w:rsidRPr="006A2AD2" w:rsidRDefault="006A2AD2" w:rsidP="006A2AD2">
            <w:pPr>
              <w:pStyle w:val="Akapitzlist"/>
              <w:numPr>
                <w:ilvl w:val="0"/>
                <w:numId w:val="28"/>
              </w:numPr>
              <w:rPr>
                <w:rFonts w:ascii="Times New Roman" w:hAnsi="Times New Roman"/>
              </w:rPr>
            </w:pPr>
            <w:r w:rsidRPr="006A2AD2">
              <w:rPr>
                <w:rFonts w:ascii="Times New Roman" w:hAnsi="Times New Roman"/>
              </w:rPr>
              <w:t>ciśnienia w układzie dolotowym, oleju silnikowego, paliwa, przeciwciśnienia  spalin,</w:t>
            </w:r>
          </w:p>
          <w:p w:rsidR="006A2AD2" w:rsidRPr="006A2AD2" w:rsidRDefault="006A2AD2" w:rsidP="006A2AD2">
            <w:pPr>
              <w:pStyle w:val="Akapitzlist"/>
              <w:numPr>
                <w:ilvl w:val="0"/>
                <w:numId w:val="28"/>
              </w:numPr>
              <w:rPr>
                <w:rFonts w:ascii="Times New Roman" w:hAnsi="Times New Roman"/>
              </w:rPr>
            </w:pPr>
            <w:r w:rsidRPr="006A2AD2">
              <w:rPr>
                <w:rFonts w:ascii="Times New Roman" w:hAnsi="Times New Roman"/>
              </w:rPr>
              <w:t>sondę Lambda: sondę szerokopasmową dołączoną do zestawu, sondę wąskopasmową lub zewnętrzny kontroler szerokopasmowy,</w:t>
            </w:r>
          </w:p>
          <w:p w:rsidR="006A2AD2" w:rsidRPr="00516D91" w:rsidRDefault="006A2AD2" w:rsidP="006A2AD2">
            <w:pPr>
              <w:pStyle w:val="Akapitzlist"/>
              <w:numPr>
                <w:ilvl w:val="0"/>
                <w:numId w:val="28"/>
              </w:numPr>
              <w:rPr>
                <w:rFonts w:ascii="Times New Roman" w:hAnsi="Times New Roman"/>
              </w:rPr>
            </w:pPr>
            <w:r w:rsidRPr="006A2AD2">
              <w:rPr>
                <w:rFonts w:ascii="Times New Roman" w:hAnsi="Times New Roman"/>
              </w:rPr>
              <w:t>prędkości: czujnik prędkości pojazdu (VR/HALL).</w:t>
            </w:r>
          </w:p>
          <w:p w:rsidR="006A2AD2" w:rsidRPr="006A2AD2" w:rsidRDefault="006A2AD2" w:rsidP="006A2AD2">
            <w:r w:rsidRPr="006A2AD2">
              <w:t>Układ zapłonowy powinien:</w:t>
            </w:r>
          </w:p>
          <w:p w:rsidR="006A2AD2" w:rsidRPr="006A2AD2" w:rsidRDefault="006A2AD2" w:rsidP="006A2AD2">
            <w:pPr>
              <w:pStyle w:val="Akapitzlist"/>
              <w:numPr>
                <w:ilvl w:val="0"/>
                <w:numId w:val="29"/>
              </w:numPr>
              <w:rPr>
                <w:rFonts w:ascii="Times New Roman" w:hAnsi="Times New Roman"/>
              </w:rPr>
            </w:pPr>
            <w:r w:rsidRPr="006A2AD2">
              <w:rPr>
                <w:rFonts w:ascii="Times New Roman" w:hAnsi="Times New Roman"/>
              </w:rPr>
              <w:t>mieć przynajmniej 6 wyjść dla cewek pasywnych lub aktywnych i umożliwiać wybór ich rodzaju w oprogramowaniu,</w:t>
            </w:r>
          </w:p>
          <w:p w:rsidR="006A2AD2" w:rsidRPr="006A2AD2" w:rsidRDefault="006A2AD2" w:rsidP="006A2AD2">
            <w:pPr>
              <w:pStyle w:val="Akapitzlist"/>
              <w:numPr>
                <w:ilvl w:val="0"/>
                <w:numId w:val="29"/>
              </w:numPr>
              <w:rPr>
                <w:rFonts w:ascii="Times New Roman" w:hAnsi="Times New Roman"/>
                <w:lang w:val="en-US"/>
              </w:rPr>
            </w:pPr>
            <w:proofErr w:type="spellStart"/>
            <w:r w:rsidRPr="006A2AD2">
              <w:rPr>
                <w:rFonts w:ascii="Times New Roman" w:hAnsi="Times New Roman"/>
                <w:lang w:val="en-US"/>
              </w:rPr>
              <w:t>wspomagać</w:t>
            </w:r>
            <w:proofErr w:type="spellEnd"/>
            <w:r w:rsidRPr="006A2AD2">
              <w:rPr>
                <w:rFonts w:ascii="Times New Roman" w:hAnsi="Times New Roman"/>
                <w:lang w:val="en-US"/>
              </w:rPr>
              <w:t xml:space="preserve"> </w:t>
            </w:r>
            <w:proofErr w:type="spellStart"/>
            <w:r w:rsidRPr="006A2AD2">
              <w:rPr>
                <w:rFonts w:ascii="Times New Roman" w:hAnsi="Times New Roman"/>
                <w:lang w:val="en-US"/>
              </w:rPr>
              <w:t>przynajmniej</w:t>
            </w:r>
            <w:proofErr w:type="spellEnd"/>
            <w:r w:rsidRPr="006A2AD2">
              <w:rPr>
                <w:rFonts w:ascii="Times New Roman" w:hAnsi="Times New Roman"/>
                <w:lang w:val="en-US"/>
              </w:rPr>
              <w:t xml:space="preserve"> </w:t>
            </w:r>
            <w:proofErr w:type="spellStart"/>
            <w:r w:rsidRPr="006A2AD2">
              <w:rPr>
                <w:rFonts w:ascii="Times New Roman" w:hAnsi="Times New Roman"/>
                <w:lang w:val="en-US"/>
              </w:rPr>
              <w:t>triggery</w:t>
            </w:r>
            <w:proofErr w:type="spellEnd"/>
            <w:r w:rsidRPr="006A2AD2">
              <w:rPr>
                <w:rFonts w:ascii="Times New Roman" w:hAnsi="Times New Roman"/>
                <w:lang w:val="en-US"/>
              </w:rPr>
              <w:t xml:space="preserve">: N-1, N-2, N-3, N+1, </w:t>
            </w:r>
            <w:proofErr w:type="spellStart"/>
            <w:r w:rsidRPr="006A2AD2">
              <w:rPr>
                <w:rFonts w:ascii="Times New Roman" w:hAnsi="Times New Roman"/>
                <w:lang w:val="en-US"/>
              </w:rPr>
              <w:t>Multitooth</w:t>
            </w:r>
            <w:proofErr w:type="spellEnd"/>
            <w:r w:rsidRPr="006A2AD2">
              <w:rPr>
                <w:rFonts w:ascii="Times New Roman" w:hAnsi="Times New Roman"/>
                <w:lang w:val="en-US"/>
              </w:rPr>
              <w:t xml:space="preserve">, Subaru triggers, Nissan trigger, Lotus Elise, Audi trigger, Renault Clio </w:t>
            </w:r>
            <w:proofErr w:type="spellStart"/>
            <w:r w:rsidRPr="006A2AD2">
              <w:rPr>
                <w:rFonts w:ascii="Times New Roman" w:hAnsi="Times New Roman"/>
                <w:lang w:val="en-US"/>
              </w:rPr>
              <w:t>Wiliams</w:t>
            </w:r>
            <w:proofErr w:type="spellEnd"/>
            <w:r w:rsidRPr="006A2AD2">
              <w:rPr>
                <w:rFonts w:ascii="Times New Roman" w:hAnsi="Times New Roman"/>
                <w:lang w:val="en-US"/>
              </w:rPr>
              <w:t>/Alpine, Colt 1.5CZ,</w:t>
            </w:r>
          </w:p>
          <w:p w:rsidR="006A2AD2" w:rsidRPr="006A2AD2" w:rsidRDefault="006A2AD2" w:rsidP="006A2AD2">
            <w:pPr>
              <w:pStyle w:val="Akapitzlist"/>
              <w:numPr>
                <w:ilvl w:val="0"/>
                <w:numId w:val="29"/>
              </w:numPr>
              <w:rPr>
                <w:rFonts w:ascii="Times New Roman" w:hAnsi="Times New Roman"/>
              </w:rPr>
            </w:pPr>
            <w:r w:rsidRPr="006A2AD2">
              <w:rPr>
                <w:rFonts w:ascii="Times New Roman" w:hAnsi="Times New Roman"/>
              </w:rPr>
              <w:t>umożliwiać modyfikację tabeli kąta zapłonu: 2 tabele 16x20 (obciążenie x obroty), z rozdzielczością przynajmniej do 0,5 stopnia,</w:t>
            </w:r>
          </w:p>
          <w:p w:rsidR="006A2AD2" w:rsidRPr="006A2AD2" w:rsidRDefault="006A2AD2" w:rsidP="006A2AD2">
            <w:pPr>
              <w:pStyle w:val="Akapitzlist"/>
              <w:numPr>
                <w:ilvl w:val="0"/>
                <w:numId w:val="29"/>
              </w:numPr>
              <w:rPr>
                <w:rFonts w:ascii="Times New Roman" w:hAnsi="Times New Roman"/>
              </w:rPr>
            </w:pPr>
            <w:r w:rsidRPr="006A2AD2">
              <w:rPr>
                <w:rFonts w:ascii="Times New Roman" w:hAnsi="Times New Roman"/>
              </w:rPr>
              <w:t>umożliwiać korektę kąta zapłonu w stosunku do każdego cylindra,</w:t>
            </w:r>
          </w:p>
          <w:p w:rsidR="006A2AD2" w:rsidRPr="00516D91" w:rsidRDefault="006A2AD2" w:rsidP="006A2AD2">
            <w:pPr>
              <w:pStyle w:val="Akapitzlist"/>
              <w:numPr>
                <w:ilvl w:val="0"/>
                <w:numId w:val="29"/>
              </w:numPr>
              <w:rPr>
                <w:rFonts w:ascii="Times New Roman" w:hAnsi="Times New Roman"/>
              </w:rPr>
            </w:pPr>
            <w:r w:rsidRPr="006A2AD2">
              <w:rPr>
                <w:rFonts w:ascii="Times New Roman" w:hAnsi="Times New Roman"/>
              </w:rPr>
              <w:t xml:space="preserve">posiadać możliwość korekty czasu ładowania cewki: w zależności od napięcia ładowania, CLT, IAT, TPS vs MAP, </w:t>
            </w:r>
            <w:proofErr w:type="spellStart"/>
            <w:r w:rsidRPr="006A2AD2">
              <w:rPr>
                <w:rFonts w:ascii="Times New Roman" w:hAnsi="Times New Roman"/>
              </w:rPr>
              <w:t>Nitrous</w:t>
            </w:r>
            <w:proofErr w:type="spellEnd"/>
            <w:r w:rsidRPr="006A2AD2">
              <w:rPr>
                <w:rFonts w:ascii="Times New Roman" w:hAnsi="Times New Roman"/>
              </w:rPr>
              <w:t xml:space="preserve">, </w:t>
            </w:r>
            <w:proofErr w:type="spellStart"/>
            <w:r w:rsidRPr="006A2AD2">
              <w:rPr>
                <w:rFonts w:ascii="Times New Roman" w:hAnsi="Times New Roman"/>
              </w:rPr>
              <w:t>Idle</w:t>
            </w:r>
            <w:proofErr w:type="spellEnd"/>
            <w:r w:rsidRPr="006A2AD2">
              <w:rPr>
                <w:rFonts w:ascii="Times New Roman" w:hAnsi="Times New Roman"/>
              </w:rPr>
              <w:t xml:space="preserve">, </w:t>
            </w:r>
            <w:proofErr w:type="spellStart"/>
            <w:r w:rsidRPr="006A2AD2">
              <w:rPr>
                <w:rFonts w:ascii="Times New Roman" w:hAnsi="Times New Roman"/>
              </w:rPr>
              <w:t>Knock</w:t>
            </w:r>
            <w:proofErr w:type="spellEnd"/>
            <w:r w:rsidRPr="006A2AD2">
              <w:rPr>
                <w:rFonts w:ascii="Times New Roman" w:hAnsi="Times New Roman"/>
              </w:rPr>
              <w:t xml:space="preserve"> sensor, LC, Pit limiter, ALS, Flat </w:t>
            </w:r>
            <w:proofErr w:type="spellStart"/>
            <w:r w:rsidRPr="006A2AD2">
              <w:rPr>
                <w:rFonts w:ascii="Times New Roman" w:hAnsi="Times New Roman"/>
              </w:rPr>
              <w:t>shift</w:t>
            </w:r>
            <w:proofErr w:type="spellEnd"/>
            <w:r w:rsidRPr="006A2AD2">
              <w:rPr>
                <w:rFonts w:ascii="Times New Roman" w:hAnsi="Times New Roman"/>
              </w:rPr>
              <w:t xml:space="preserve">, </w:t>
            </w:r>
            <w:proofErr w:type="spellStart"/>
            <w:r w:rsidRPr="006A2AD2">
              <w:rPr>
                <w:rFonts w:ascii="Times New Roman" w:hAnsi="Times New Roman"/>
              </w:rPr>
              <w:t>Timers</w:t>
            </w:r>
            <w:proofErr w:type="spellEnd"/>
            <w:r w:rsidRPr="006A2AD2">
              <w:rPr>
                <w:rFonts w:ascii="Times New Roman" w:hAnsi="Times New Roman"/>
              </w:rPr>
              <w:t xml:space="preserve">, </w:t>
            </w:r>
            <w:proofErr w:type="spellStart"/>
            <w:r w:rsidRPr="006A2AD2">
              <w:rPr>
                <w:rFonts w:ascii="Times New Roman" w:hAnsi="Times New Roman"/>
              </w:rPr>
              <w:t>Acc</w:t>
            </w:r>
            <w:proofErr w:type="spellEnd"/>
            <w:r w:rsidRPr="006A2AD2">
              <w:rPr>
                <w:rFonts w:ascii="Times New Roman" w:hAnsi="Times New Roman"/>
              </w:rPr>
              <w:t xml:space="preserve">. </w:t>
            </w:r>
            <w:proofErr w:type="spellStart"/>
            <w:r w:rsidRPr="006A2AD2">
              <w:rPr>
                <w:rFonts w:ascii="Times New Roman" w:hAnsi="Times New Roman"/>
              </w:rPr>
              <w:t>enrichment</w:t>
            </w:r>
            <w:proofErr w:type="spellEnd"/>
          </w:p>
          <w:p w:rsidR="006A2AD2" w:rsidRPr="006A2AD2" w:rsidRDefault="006A2AD2" w:rsidP="006A2AD2">
            <w:r w:rsidRPr="006A2AD2">
              <w:t>Sterowanie wtryskiem paliwa powinno zapewniać:</w:t>
            </w:r>
          </w:p>
          <w:p w:rsidR="006A2AD2" w:rsidRPr="006A2AD2" w:rsidRDefault="006A2AD2" w:rsidP="006A2AD2">
            <w:pPr>
              <w:pStyle w:val="Akapitzlist"/>
              <w:numPr>
                <w:ilvl w:val="0"/>
                <w:numId w:val="30"/>
              </w:numPr>
              <w:rPr>
                <w:rFonts w:ascii="Times New Roman" w:hAnsi="Times New Roman"/>
              </w:rPr>
            </w:pPr>
            <w:r w:rsidRPr="006A2AD2">
              <w:rPr>
                <w:rFonts w:ascii="Times New Roman" w:hAnsi="Times New Roman"/>
              </w:rPr>
              <w:t>obsługę przynajmniej 6 wysokoomowych wtryskiwaczy (w pełnej sekwencji),</w:t>
            </w:r>
          </w:p>
          <w:p w:rsidR="006A2AD2" w:rsidRPr="006A2AD2" w:rsidRDefault="006A2AD2" w:rsidP="006A2AD2">
            <w:pPr>
              <w:pStyle w:val="Akapitzlist"/>
              <w:numPr>
                <w:ilvl w:val="0"/>
                <w:numId w:val="30"/>
              </w:numPr>
              <w:rPr>
                <w:rFonts w:ascii="Times New Roman" w:hAnsi="Times New Roman"/>
              </w:rPr>
            </w:pPr>
            <w:r w:rsidRPr="006A2AD2">
              <w:rPr>
                <w:rFonts w:ascii="Times New Roman" w:hAnsi="Times New Roman"/>
              </w:rPr>
              <w:t>regulację kąta wtrysku przynajmniej w zakresie: 0-720 stopni,</w:t>
            </w:r>
          </w:p>
          <w:p w:rsidR="006A2AD2" w:rsidRPr="006A2AD2" w:rsidRDefault="006A2AD2" w:rsidP="006A2AD2">
            <w:pPr>
              <w:pStyle w:val="Akapitzlist"/>
              <w:numPr>
                <w:ilvl w:val="0"/>
                <w:numId w:val="30"/>
              </w:numPr>
              <w:rPr>
                <w:rFonts w:ascii="Times New Roman" w:hAnsi="Times New Roman"/>
              </w:rPr>
            </w:pPr>
            <w:r w:rsidRPr="006A2AD2">
              <w:rPr>
                <w:rFonts w:ascii="Times New Roman" w:hAnsi="Times New Roman"/>
              </w:rPr>
              <w:t>korekcję czasu wtrysku w zależności od napięcia ładowania,</w:t>
            </w:r>
          </w:p>
          <w:p w:rsidR="006A2AD2" w:rsidRPr="006A2AD2" w:rsidRDefault="006A2AD2" w:rsidP="006A2AD2">
            <w:pPr>
              <w:pStyle w:val="Akapitzlist"/>
              <w:numPr>
                <w:ilvl w:val="0"/>
                <w:numId w:val="30"/>
              </w:numPr>
              <w:rPr>
                <w:rFonts w:ascii="Times New Roman" w:hAnsi="Times New Roman"/>
              </w:rPr>
            </w:pPr>
            <w:r w:rsidRPr="006A2AD2">
              <w:rPr>
                <w:rFonts w:ascii="Times New Roman" w:hAnsi="Times New Roman"/>
              </w:rPr>
              <w:t>strategię wtrysku paliwa: VE bazujące na algorytmie "</w:t>
            </w:r>
            <w:proofErr w:type="spellStart"/>
            <w:r w:rsidRPr="006A2AD2">
              <w:rPr>
                <w:rFonts w:ascii="Times New Roman" w:hAnsi="Times New Roman"/>
              </w:rPr>
              <w:t>speed</w:t>
            </w:r>
            <w:proofErr w:type="spellEnd"/>
            <w:r w:rsidRPr="006A2AD2">
              <w:rPr>
                <w:rFonts w:ascii="Times New Roman" w:hAnsi="Times New Roman"/>
              </w:rPr>
              <w:t xml:space="preserve"> </w:t>
            </w:r>
            <w:proofErr w:type="spellStart"/>
            <w:r w:rsidRPr="006A2AD2">
              <w:rPr>
                <w:rFonts w:ascii="Times New Roman" w:hAnsi="Times New Roman"/>
              </w:rPr>
              <w:t>density</w:t>
            </w:r>
            <w:proofErr w:type="spellEnd"/>
            <w:r w:rsidRPr="006A2AD2">
              <w:rPr>
                <w:rFonts w:ascii="Times New Roman" w:hAnsi="Times New Roman"/>
              </w:rPr>
              <w:t>", algorytm "</w:t>
            </w:r>
            <w:proofErr w:type="spellStart"/>
            <w:r w:rsidRPr="006A2AD2">
              <w:rPr>
                <w:rFonts w:ascii="Times New Roman" w:hAnsi="Times New Roman"/>
              </w:rPr>
              <w:t>Alpha</w:t>
            </w:r>
            <w:proofErr w:type="spellEnd"/>
            <w:r w:rsidRPr="006A2AD2">
              <w:rPr>
                <w:rFonts w:ascii="Times New Roman" w:hAnsi="Times New Roman"/>
              </w:rPr>
              <w:t xml:space="preserve"> N"</w:t>
            </w:r>
          </w:p>
          <w:p w:rsidR="006A2AD2" w:rsidRPr="006A2AD2" w:rsidRDefault="006A2AD2" w:rsidP="006A2AD2">
            <w:pPr>
              <w:pStyle w:val="Akapitzlist"/>
              <w:numPr>
                <w:ilvl w:val="0"/>
                <w:numId w:val="30"/>
              </w:numPr>
              <w:rPr>
                <w:rFonts w:ascii="Times New Roman" w:hAnsi="Times New Roman"/>
              </w:rPr>
            </w:pPr>
            <w:r w:rsidRPr="006A2AD2">
              <w:rPr>
                <w:rFonts w:ascii="Times New Roman" w:hAnsi="Times New Roman"/>
              </w:rPr>
              <w:t>korektę dawki paliwa od temperatury doładowania,</w:t>
            </w:r>
          </w:p>
          <w:p w:rsidR="006A2AD2" w:rsidRPr="006A2AD2" w:rsidRDefault="006A2AD2" w:rsidP="006A2AD2">
            <w:pPr>
              <w:pStyle w:val="Akapitzlist"/>
              <w:numPr>
                <w:ilvl w:val="0"/>
                <w:numId w:val="30"/>
              </w:numPr>
              <w:rPr>
                <w:rFonts w:ascii="Times New Roman" w:hAnsi="Times New Roman"/>
              </w:rPr>
            </w:pPr>
            <w:r w:rsidRPr="006A2AD2">
              <w:rPr>
                <w:rFonts w:ascii="Times New Roman" w:hAnsi="Times New Roman"/>
              </w:rPr>
              <w:t>mapy VE: dwie przynajmniej o rozmiarach 16x20 o dokładność 0.1%</w:t>
            </w:r>
          </w:p>
          <w:p w:rsidR="006A2AD2" w:rsidRPr="006A2AD2" w:rsidRDefault="006A2AD2" w:rsidP="006A2AD2">
            <w:pPr>
              <w:pStyle w:val="Akapitzlist"/>
              <w:numPr>
                <w:ilvl w:val="0"/>
                <w:numId w:val="30"/>
              </w:numPr>
              <w:rPr>
                <w:rFonts w:ascii="Times New Roman" w:hAnsi="Times New Roman"/>
              </w:rPr>
            </w:pPr>
            <w:r w:rsidRPr="006A2AD2">
              <w:rPr>
                <w:rFonts w:ascii="Times New Roman" w:hAnsi="Times New Roman"/>
              </w:rPr>
              <w:t>obcinanie dawki paliwa dla każdego z cylindrów,</w:t>
            </w:r>
          </w:p>
          <w:p w:rsidR="006A2AD2" w:rsidRPr="006A2AD2" w:rsidRDefault="006A2AD2" w:rsidP="006A2AD2">
            <w:pPr>
              <w:pStyle w:val="Akapitzlist"/>
              <w:numPr>
                <w:ilvl w:val="0"/>
                <w:numId w:val="30"/>
              </w:numPr>
              <w:rPr>
                <w:rFonts w:ascii="Times New Roman" w:hAnsi="Times New Roman"/>
              </w:rPr>
            </w:pPr>
            <w:r w:rsidRPr="006A2AD2">
              <w:rPr>
                <w:rFonts w:ascii="Times New Roman" w:hAnsi="Times New Roman"/>
              </w:rPr>
              <w:t>podział dawki paliwa wtryskiwanej w jednym cyklu roboczym,</w:t>
            </w:r>
          </w:p>
          <w:p w:rsidR="006A2AD2" w:rsidRPr="00516D91" w:rsidRDefault="006A2AD2" w:rsidP="006A2AD2">
            <w:pPr>
              <w:pStyle w:val="Akapitzlist"/>
              <w:numPr>
                <w:ilvl w:val="0"/>
                <w:numId w:val="30"/>
              </w:numPr>
              <w:rPr>
                <w:rFonts w:ascii="Times New Roman" w:hAnsi="Times New Roman"/>
                <w:lang w:val="en-US"/>
              </w:rPr>
            </w:pPr>
            <w:proofErr w:type="spellStart"/>
            <w:r w:rsidRPr="006A2AD2">
              <w:rPr>
                <w:rFonts w:ascii="Times New Roman" w:hAnsi="Times New Roman"/>
                <w:lang w:val="en-US"/>
              </w:rPr>
              <w:t>dodatkowe</w:t>
            </w:r>
            <w:proofErr w:type="spellEnd"/>
            <w:r w:rsidRPr="006A2AD2">
              <w:rPr>
                <w:rFonts w:ascii="Times New Roman" w:hAnsi="Times New Roman"/>
                <w:lang w:val="en-US"/>
              </w:rPr>
              <w:t xml:space="preserve"> </w:t>
            </w:r>
            <w:proofErr w:type="spellStart"/>
            <w:r w:rsidRPr="006A2AD2">
              <w:rPr>
                <w:rFonts w:ascii="Times New Roman" w:hAnsi="Times New Roman"/>
                <w:lang w:val="en-US"/>
              </w:rPr>
              <w:t>korekcje</w:t>
            </w:r>
            <w:proofErr w:type="spellEnd"/>
            <w:r w:rsidRPr="006A2AD2">
              <w:rPr>
                <w:rFonts w:ascii="Times New Roman" w:hAnsi="Times New Roman"/>
                <w:lang w:val="en-US"/>
              </w:rPr>
              <w:t xml:space="preserve"> </w:t>
            </w:r>
            <w:proofErr w:type="spellStart"/>
            <w:r w:rsidRPr="006A2AD2">
              <w:rPr>
                <w:rFonts w:ascii="Times New Roman" w:hAnsi="Times New Roman"/>
                <w:lang w:val="en-US"/>
              </w:rPr>
              <w:t>przynajmniej</w:t>
            </w:r>
            <w:proofErr w:type="spellEnd"/>
            <w:r w:rsidRPr="006A2AD2">
              <w:rPr>
                <w:rFonts w:ascii="Times New Roman" w:hAnsi="Times New Roman"/>
                <w:lang w:val="en-US"/>
              </w:rPr>
              <w:t xml:space="preserve"> od: Oxygen sensor corrections, EGT correction (per cylinder), BARO, TPS vs MAP, TPS vs RPM, Warmup, Nitrous, LC, ALS, ASE, Fuel pressure, Knock </w:t>
            </w:r>
          </w:p>
          <w:p w:rsidR="006A2AD2" w:rsidRPr="006A2AD2" w:rsidRDefault="006A2AD2" w:rsidP="006A2AD2">
            <w:r w:rsidRPr="006A2AD2">
              <w:t>Wejścia czujników spalania stukowego:</w:t>
            </w:r>
          </w:p>
          <w:p w:rsidR="006A2AD2" w:rsidRPr="006A2AD2" w:rsidRDefault="006A2AD2" w:rsidP="006A2AD2">
            <w:pPr>
              <w:pStyle w:val="Akapitzlist"/>
              <w:numPr>
                <w:ilvl w:val="0"/>
                <w:numId w:val="31"/>
              </w:numPr>
              <w:rPr>
                <w:rFonts w:ascii="Times New Roman" w:hAnsi="Times New Roman"/>
              </w:rPr>
            </w:pPr>
            <w:r w:rsidRPr="006A2AD2">
              <w:rPr>
                <w:rFonts w:ascii="Times New Roman" w:hAnsi="Times New Roman"/>
              </w:rPr>
              <w:t>powinny być przynajmniej 2 kanały,</w:t>
            </w:r>
          </w:p>
          <w:p w:rsidR="006A2AD2" w:rsidRPr="006A2AD2" w:rsidRDefault="006A2AD2" w:rsidP="006A2AD2">
            <w:pPr>
              <w:pStyle w:val="Akapitzlist"/>
              <w:numPr>
                <w:ilvl w:val="0"/>
                <w:numId w:val="31"/>
              </w:numPr>
              <w:rPr>
                <w:rFonts w:ascii="Times New Roman" w:hAnsi="Times New Roman"/>
              </w:rPr>
            </w:pPr>
            <w:r w:rsidRPr="006A2AD2">
              <w:rPr>
                <w:rFonts w:ascii="Times New Roman" w:hAnsi="Times New Roman"/>
              </w:rPr>
              <w:t>zakres częstotliwości przynajmniej: 1-20 kHz</w:t>
            </w:r>
          </w:p>
          <w:p w:rsidR="006A2AD2" w:rsidRPr="00516D91" w:rsidRDefault="006A2AD2" w:rsidP="006A2AD2">
            <w:pPr>
              <w:pStyle w:val="Akapitzlist"/>
              <w:numPr>
                <w:ilvl w:val="0"/>
                <w:numId w:val="31"/>
              </w:numPr>
              <w:rPr>
                <w:rFonts w:ascii="Times New Roman" w:hAnsi="Times New Roman"/>
              </w:rPr>
            </w:pPr>
            <w:r w:rsidRPr="006A2AD2">
              <w:rPr>
                <w:rFonts w:ascii="Times New Roman" w:hAnsi="Times New Roman"/>
              </w:rPr>
              <w:t xml:space="preserve">możliwość programowania zdarzeń: opóźnienia zapłonu, wzbogacenia </w:t>
            </w:r>
            <w:r w:rsidRPr="006A2AD2">
              <w:rPr>
                <w:rFonts w:ascii="Times New Roman" w:hAnsi="Times New Roman"/>
              </w:rPr>
              <w:lastRenderedPageBreak/>
              <w:t>mieszanki, wyświetlanie wskaźnika na desce rozdzielczej.</w:t>
            </w:r>
          </w:p>
          <w:p w:rsidR="006A2AD2" w:rsidRPr="006A2AD2" w:rsidRDefault="006A2AD2" w:rsidP="006A2AD2">
            <w:r w:rsidRPr="006A2AD2">
              <w:t>Zmienne fazy rozrządu:</w:t>
            </w:r>
          </w:p>
          <w:p w:rsidR="006A2AD2" w:rsidRPr="006A2AD2" w:rsidRDefault="006A2AD2" w:rsidP="006A2AD2">
            <w:pPr>
              <w:pStyle w:val="Akapitzlist"/>
              <w:numPr>
                <w:ilvl w:val="0"/>
                <w:numId w:val="32"/>
              </w:numPr>
              <w:rPr>
                <w:rFonts w:ascii="Times New Roman" w:hAnsi="Times New Roman"/>
              </w:rPr>
            </w:pPr>
            <w:r w:rsidRPr="006A2AD2">
              <w:rPr>
                <w:rFonts w:ascii="Times New Roman" w:hAnsi="Times New Roman"/>
              </w:rPr>
              <w:t xml:space="preserve">sterownik powinien wspomagać przynajmniej systemy: </w:t>
            </w:r>
            <w:proofErr w:type="spellStart"/>
            <w:r w:rsidRPr="006A2AD2">
              <w:rPr>
                <w:rFonts w:ascii="Times New Roman" w:hAnsi="Times New Roman"/>
              </w:rPr>
              <w:t>VVTi</w:t>
            </w:r>
            <w:proofErr w:type="spellEnd"/>
            <w:r w:rsidRPr="006A2AD2">
              <w:rPr>
                <w:rFonts w:ascii="Times New Roman" w:hAnsi="Times New Roman"/>
              </w:rPr>
              <w:t xml:space="preserve">, </w:t>
            </w:r>
            <w:proofErr w:type="spellStart"/>
            <w:r w:rsidRPr="006A2AD2">
              <w:rPr>
                <w:rFonts w:ascii="Times New Roman" w:hAnsi="Times New Roman"/>
              </w:rPr>
              <w:t>MiVec</w:t>
            </w:r>
            <w:proofErr w:type="spellEnd"/>
            <w:r w:rsidRPr="006A2AD2">
              <w:rPr>
                <w:rFonts w:ascii="Times New Roman" w:hAnsi="Times New Roman"/>
              </w:rPr>
              <w:t xml:space="preserve">, VANOS, </w:t>
            </w:r>
            <w:proofErr w:type="spellStart"/>
            <w:r w:rsidRPr="006A2AD2">
              <w:rPr>
                <w:rFonts w:ascii="Times New Roman" w:hAnsi="Times New Roman"/>
              </w:rPr>
              <w:t>Double</w:t>
            </w:r>
            <w:proofErr w:type="spellEnd"/>
            <w:r w:rsidRPr="006A2AD2">
              <w:rPr>
                <w:rFonts w:ascii="Times New Roman" w:hAnsi="Times New Roman"/>
              </w:rPr>
              <w:t xml:space="preserve"> </w:t>
            </w:r>
            <w:proofErr w:type="spellStart"/>
            <w:r w:rsidRPr="006A2AD2">
              <w:rPr>
                <w:rFonts w:ascii="Times New Roman" w:hAnsi="Times New Roman"/>
              </w:rPr>
              <w:t>Vanos</w:t>
            </w:r>
            <w:proofErr w:type="spellEnd"/>
            <w:r w:rsidRPr="006A2AD2">
              <w:rPr>
                <w:rFonts w:ascii="Times New Roman" w:hAnsi="Times New Roman"/>
              </w:rPr>
              <w:t>,</w:t>
            </w:r>
          </w:p>
          <w:p w:rsidR="006A2AD2" w:rsidRPr="006A2AD2" w:rsidRDefault="006A2AD2" w:rsidP="006A2AD2">
            <w:pPr>
              <w:pStyle w:val="Akapitzlist"/>
              <w:numPr>
                <w:ilvl w:val="0"/>
                <w:numId w:val="32"/>
              </w:numPr>
              <w:rPr>
                <w:rFonts w:ascii="Times New Roman" w:hAnsi="Times New Roman"/>
              </w:rPr>
            </w:pPr>
            <w:r w:rsidRPr="006A2AD2">
              <w:rPr>
                <w:rFonts w:ascii="Times New Roman" w:hAnsi="Times New Roman"/>
              </w:rPr>
              <w:t>sterowanie przynajmniej dla 2 wałków rozrządu,</w:t>
            </w:r>
          </w:p>
          <w:p w:rsidR="006A2AD2" w:rsidRPr="00516D91" w:rsidRDefault="006A2AD2" w:rsidP="006A2AD2">
            <w:pPr>
              <w:pStyle w:val="Akapitzlist"/>
              <w:numPr>
                <w:ilvl w:val="0"/>
                <w:numId w:val="32"/>
              </w:numPr>
              <w:rPr>
                <w:rFonts w:ascii="Times New Roman" w:hAnsi="Times New Roman"/>
              </w:rPr>
            </w:pPr>
            <w:r w:rsidRPr="006A2AD2">
              <w:rPr>
                <w:rFonts w:ascii="Times New Roman" w:hAnsi="Times New Roman"/>
              </w:rPr>
              <w:t xml:space="preserve">strategie kontroli przynajmniej: PID i mapa 'CAM </w:t>
            </w:r>
            <w:proofErr w:type="spellStart"/>
            <w:r w:rsidRPr="006A2AD2">
              <w:rPr>
                <w:rFonts w:ascii="Times New Roman" w:hAnsi="Times New Roman"/>
              </w:rPr>
              <w:t>angle</w:t>
            </w:r>
            <w:proofErr w:type="spellEnd"/>
            <w:r w:rsidRPr="006A2AD2">
              <w:rPr>
                <w:rFonts w:ascii="Times New Roman" w:hAnsi="Times New Roman"/>
              </w:rPr>
              <w:t xml:space="preserve"> target' o rozmiarze przynajmniej (12x12).</w:t>
            </w:r>
          </w:p>
          <w:p w:rsidR="006A2AD2" w:rsidRPr="006A2AD2" w:rsidRDefault="006A2AD2" w:rsidP="006A2AD2">
            <w:r w:rsidRPr="006A2AD2">
              <w:t>Kontrola wolnych obrotów:</w:t>
            </w:r>
          </w:p>
          <w:p w:rsidR="006A2AD2" w:rsidRPr="006A2AD2" w:rsidRDefault="006A2AD2" w:rsidP="006A2AD2">
            <w:pPr>
              <w:pStyle w:val="Akapitzlist"/>
              <w:numPr>
                <w:ilvl w:val="0"/>
                <w:numId w:val="33"/>
              </w:numPr>
              <w:rPr>
                <w:rFonts w:ascii="Times New Roman" w:hAnsi="Times New Roman"/>
              </w:rPr>
            </w:pPr>
            <w:r w:rsidRPr="006A2AD2">
              <w:rPr>
                <w:rFonts w:ascii="Times New Roman" w:hAnsi="Times New Roman"/>
              </w:rPr>
              <w:t>typy kontroli przynajmniej: solenoidy PWM (2,3 przewodowe), '</w:t>
            </w:r>
            <w:proofErr w:type="spellStart"/>
            <w:r w:rsidRPr="006A2AD2">
              <w:rPr>
                <w:rFonts w:ascii="Times New Roman" w:hAnsi="Times New Roman"/>
              </w:rPr>
              <w:t>drive</w:t>
            </w:r>
            <w:proofErr w:type="spellEnd"/>
            <w:r w:rsidRPr="006A2AD2">
              <w:rPr>
                <w:rFonts w:ascii="Times New Roman" w:hAnsi="Times New Roman"/>
              </w:rPr>
              <w:t>-by-</w:t>
            </w:r>
            <w:proofErr w:type="spellStart"/>
            <w:r w:rsidRPr="006A2AD2">
              <w:rPr>
                <w:rFonts w:ascii="Times New Roman" w:hAnsi="Times New Roman"/>
              </w:rPr>
              <w:t>wire</w:t>
            </w:r>
            <w:proofErr w:type="spellEnd"/>
            <w:r w:rsidRPr="006A2AD2">
              <w:rPr>
                <w:rFonts w:ascii="Times New Roman" w:hAnsi="Times New Roman"/>
              </w:rPr>
              <w:t>', silniki krokowe (</w:t>
            </w:r>
            <w:proofErr w:type="spellStart"/>
            <w:r w:rsidRPr="006A2AD2">
              <w:rPr>
                <w:rFonts w:ascii="Times New Roman" w:hAnsi="Times New Roman"/>
              </w:rPr>
              <w:t>bi</w:t>
            </w:r>
            <w:proofErr w:type="spellEnd"/>
            <w:r w:rsidRPr="006A2AD2">
              <w:rPr>
                <w:rFonts w:ascii="Times New Roman" w:hAnsi="Times New Roman"/>
              </w:rPr>
              <w:t xml:space="preserve"> oraz unipolarne), odcięcie zapłonu, odcięcie wtrysku paliwa,</w:t>
            </w:r>
          </w:p>
          <w:p w:rsidR="006A2AD2" w:rsidRPr="006A2AD2" w:rsidRDefault="006A2AD2" w:rsidP="006A2AD2">
            <w:pPr>
              <w:pStyle w:val="Akapitzlist"/>
              <w:numPr>
                <w:ilvl w:val="0"/>
                <w:numId w:val="33"/>
              </w:numPr>
              <w:rPr>
                <w:rFonts w:ascii="Times New Roman" w:hAnsi="Times New Roman"/>
              </w:rPr>
            </w:pPr>
            <w:r w:rsidRPr="006A2AD2">
              <w:rPr>
                <w:rFonts w:ascii="Times New Roman" w:hAnsi="Times New Roman"/>
              </w:rPr>
              <w:t>strategie kontroli: przynajmniej kontrola kąta wyprzedzenia zapłonu,</w:t>
            </w:r>
          </w:p>
          <w:p w:rsidR="006A2AD2" w:rsidRPr="00516D91" w:rsidRDefault="006A2AD2" w:rsidP="006A2AD2">
            <w:pPr>
              <w:pStyle w:val="Akapitzlist"/>
              <w:numPr>
                <w:ilvl w:val="0"/>
                <w:numId w:val="33"/>
              </w:numPr>
              <w:rPr>
                <w:rFonts w:ascii="Times New Roman" w:hAnsi="Times New Roman"/>
              </w:rPr>
            </w:pPr>
            <w:r w:rsidRPr="006A2AD2">
              <w:rPr>
                <w:rFonts w:ascii="Times New Roman" w:hAnsi="Times New Roman"/>
              </w:rPr>
              <w:t>możliwość korekcji przynajmniej: po obciążeniu (sprzęgłem klimatyzacji, wiatrakami chłodnicy), lub definiowalna z wejść analogowych.</w:t>
            </w:r>
          </w:p>
          <w:p w:rsidR="006A2AD2" w:rsidRPr="006A2AD2" w:rsidRDefault="006A2AD2" w:rsidP="006A2AD2">
            <w:r w:rsidRPr="006A2AD2">
              <w:t>Sterowanie elektryczną przepustnicą:</w:t>
            </w:r>
          </w:p>
          <w:p w:rsidR="006A2AD2" w:rsidRPr="006A2AD2" w:rsidRDefault="006A2AD2" w:rsidP="006A2AD2">
            <w:pPr>
              <w:pStyle w:val="Akapitzlist"/>
              <w:numPr>
                <w:ilvl w:val="0"/>
                <w:numId w:val="34"/>
              </w:numPr>
              <w:rPr>
                <w:rFonts w:ascii="Times New Roman" w:hAnsi="Times New Roman"/>
              </w:rPr>
            </w:pPr>
            <w:r w:rsidRPr="006A2AD2">
              <w:rPr>
                <w:rFonts w:ascii="Times New Roman" w:hAnsi="Times New Roman"/>
              </w:rPr>
              <w:t xml:space="preserve">strategie kontroli: algorytm PID, </w:t>
            </w:r>
          </w:p>
          <w:p w:rsidR="006A2AD2" w:rsidRPr="006A2AD2" w:rsidRDefault="006A2AD2" w:rsidP="006A2AD2">
            <w:pPr>
              <w:pStyle w:val="Akapitzlist"/>
              <w:numPr>
                <w:ilvl w:val="0"/>
                <w:numId w:val="34"/>
              </w:numPr>
              <w:rPr>
                <w:rFonts w:ascii="Times New Roman" w:hAnsi="Times New Roman"/>
              </w:rPr>
            </w:pPr>
            <w:r w:rsidRPr="006A2AD2">
              <w:rPr>
                <w:rFonts w:ascii="Times New Roman" w:hAnsi="Times New Roman"/>
              </w:rPr>
              <w:t>sterownik powinien obsługiwać wszystkie przepustnice z silnikiem prądu stałego oraz z obciążeniem przynajmniej nie mniejszym niż 6,5 A,</w:t>
            </w:r>
          </w:p>
          <w:p w:rsidR="006A2AD2" w:rsidRPr="00516D91" w:rsidRDefault="006A2AD2" w:rsidP="006A2AD2">
            <w:pPr>
              <w:pStyle w:val="Akapitzlist"/>
              <w:numPr>
                <w:ilvl w:val="0"/>
                <w:numId w:val="34"/>
              </w:numPr>
              <w:rPr>
                <w:rFonts w:ascii="Times New Roman" w:hAnsi="Times New Roman"/>
              </w:rPr>
            </w:pPr>
            <w:r w:rsidRPr="006A2AD2">
              <w:rPr>
                <w:rFonts w:ascii="Times New Roman" w:hAnsi="Times New Roman"/>
              </w:rPr>
              <w:t>charakterystyki przepustnic powinny być umieszczone w mapach umożliwiających ich korekcję.</w:t>
            </w:r>
          </w:p>
          <w:p w:rsidR="006A2AD2" w:rsidRPr="006A2AD2" w:rsidRDefault="006A2AD2" w:rsidP="006A2AD2">
            <w:r w:rsidRPr="006A2AD2">
              <w:t>Magistrala CAN BUS:</w:t>
            </w:r>
          </w:p>
          <w:p w:rsidR="006A2AD2" w:rsidRPr="00516D91" w:rsidRDefault="006A2AD2" w:rsidP="006A2AD2">
            <w:pPr>
              <w:pStyle w:val="Akapitzlist"/>
              <w:numPr>
                <w:ilvl w:val="0"/>
                <w:numId w:val="35"/>
              </w:numPr>
              <w:rPr>
                <w:rFonts w:ascii="Times New Roman" w:hAnsi="Times New Roman"/>
              </w:rPr>
            </w:pPr>
            <w:r w:rsidRPr="006A2AD2">
              <w:rPr>
                <w:rFonts w:ascii="Times New Roman" w:hAnsi="Times New Roman"/>
              </w:rPr>
              <w:t xml:space="preserve">magistrala CAN powinna posiadać przynajmniej standardy: 2.0A 125, 250, 500, 1000 </w:t>
            </w:r>
            <w:proofErr w:type="spellStart"/>
            <w:r w:rsidRPr="006A2AD2">
              <w:rPr>
                <w:rFonts w:ascii="Times New Roman" w:hAnsi="Times New Roman"/>
              </w:rPr>
              <w:t>kbps</w:t>
            </w:r>
            <w:proofErr w:type="spellEnd"/>
            <w:r w:rsidRPr="006A2AD2">
              <w:rPr>
                <w:rFonts w:ascii="Times New Roman" w:hAnsi="Times New Roman"/>
              </w:rPr>
              <w:t>.</w:t>
            </w:r>
          </w:p>
          <w:p w:rsidR="006A2AD2" w:rsidRPr="006A2AD2" w:rsidRDefault="006A2AD2" w:rsidP="006A2AD2">
            <w:r w:rsidRPr="006A2AD2">
              <w:t>Sterownik silnika powinien zapewniać jego ochronę przynajmniej przed:</w:t>
            </w:r>
          </w:p>
          <w:p w:rsidR="006A2AD2" w:rsidRPr="006A2AD2" w:rsidRDefault="006A2AD2" w:rsidP="006A2AD2">
            <w:pPr>
              <w:pStyle w:val="Akapitzlist"/>
              <w:numPr>
                <w:ilvl w:val="0"/>
                <w:numId w:val="35"/>
              </w:numPr>
              <w:rPr>
                <w:rFonts w:ascii="Times New Roman" w:hAnsi="Times New Roman"/>
              </w:rPr>
            </w:pPr>
            <w:r w:rsidRPr="006A2AD2">
              <w:rPr>
                <w:rFonts w:ascii="Times New Roman" w:hAnsi="Times New Roman"/>
              </w:rPr>
              <w:t>przegrzaniem silnika,</w:t>
            </w:r>
          </w:p>
          <w:p w:rsidR="006A2AD2" w:rsidRPr="006A2AD2" w:rsidRDefault="006A2AD2" w:rsidP="006A2AD2">
            <w:pPr>
              <w:pStyle w:val="Akapitzlist"/>
              <w:numPr>
                <w:ilvl w:val="0"/>
                <w:numId w:val="35"/>
              </w:numPr>
              <w:rPr>
                <w:rFonts w:ascii="Times New Roman" w:hAnsi="Times New Roman"/>
              </w:rPr>
            </w:pPr>
            <w:r w:rsidRPr="006A2AD2">
              <w:rPr>
                <w:rFonts w:ascii="Times New Roman" w:hAnsi="Times New Roman"/>
              </w:rPr>
              <w:t>niskim ciśnieniem oleju,</w:t>
            </w:r>
          </w:p>
          <w:p w:rsidR="006A2AD2" w:rsidRPr="006A2AD2" w:rsidRDefault="006A2AD2" w:rsidP="006A2AD2">
            <w:pPr>
              <w:pStyle w:val="Akapitzlist"/>
              <w:numPr>
                <w:ilvl w:val="0"/>
                <w:numId w:val="35"/>
              </w:numPr>
              <w:rPr>
                <w:rFonts w:ascii="Times New Roman" w:hAnsi="Times New Roman"/>
              </w:rPr>
            </w:pPr>
            <w:r w:rsidRPr="006A2AD2">
              <w:rPr>
                <w:rFonts w:ascii="Times New Roman" w:hAnsi="Times New Roman"/>
              </w:rPr>
              <w:t>niskim ciśnieniem paliwa,</w:t>
            </w:r>
          </w:p>
          <w:p w:rsidR="006A2AD2" w:rsidRPr="006A2AD2" w:rsidRDefault="006A2AD2" w:rsidP="006A2AD2">
            <w:pPr>
              <w:pStyle w:val="Akapitzlist"/>
              <w:numPr>
                <w:ilvl w:val="0"/>
                <w:numId w:val="35"/>
              </w:numPr>
              <w:rPr>
                <w:rFonts w:ascii="Times New Roman" w:hAnsi="Times New Roman"/>
                <w:lang w:val="en-US"/>
              </w:rPr>
            </w:pPr>
            <w:proofErr w:type="spellStart"/>
            <w:r w:rsidRPr="006A2AD2">
              <w:rPr>
                <w:rFonts w:ascii="Times New Roman" w:hAnsi="Times New Roman"/>
                <w:lang w:val="en-US"/>
              </w:rPr>
              <w:t>wysoką</w:t>
            </w:r>
            <w:proofErr w:type="spellEnd"/>
            <w:r w:rsidRPr="006A2AD2">
              <w:rPr>
                <w:rFonts w:ascii="Times New Roman" w:hAnsi="Times New Roman"/>
                <w:lang w:val="en-US"/>
              </w:rPr>
              <w:t xml:space="preserve"> </w:t>
            </w:r>
            <w:proofErr w:type="spellStart"/>
            <w:r w:rsidRPr="006A2AD2">
              <w:rPr>
                <w:rFonts w:ascii="Times New Roman" w:hAnsi="Times New Roman"/>
                <w:lang w:val="en-US"/>
              </w:rPr>
              <w:t>temperaturą</w:t>
            </w:r>
            <w:proofErr w:type="spellEnd"/>
            <w:r w:rsidRPr="006A2AD2">
              <w:rPr>
                <w:rFonts w:ascii="Times New Roman" w:hAnsi="Times New Roman"/>
                <w:lang w:val="en-US"/>
              </w:rPr>
              <w:t xml:space="preserve"> </w:t>
            </w:r>
            <w:proofErr w:type="spellStart"/>
            <w:r w:rsidRPr="006A2AD2">
              <w:rPr>
                <w:rFonts w:ascii="Times New Roman" w:hAnsi="Times New Roman"/>
                <w:lang w:val="en-US"/>
              </w:rPr>
              <w:t>spalin</w:t>
            </w:r>
            <w:proofErr w:type="spellEnd"/>
            <w:r w:rsidRPr="006A2AD2">
              <w:rPr>
                <w:rFonts w:ascii="Times New Roman" w:hAnsi="Times New Roman"/>
                <w:lang w:val="en-US"/>
              </w:rPr>
              <w:t>.</w:t>
            </w:r>
          </w:p>
          <w:p w:rsidR="006A2AD2" w:rsidRPr="006A2AD2" w:rsidRDefault="006A2AD2" w:rsidP="006A2AD2">
            <w:r w:rsidRPr="006A2AD2">
              <w:t>Sterownik powinien także umożliwiać definiowanie wartości krytycznych dla czujników i umożliwiać sygnalizowanie przekroczenia ich wartości.</w:t>
            </w:r>
          </w:p>
          <w:p w:rsidR="006A2AD2" w:rsidRPr="006A2AD2" w:rsidRDefault="006A2AD2" w:rsidP="006A2AD2"/>
          <w:p w:rsidR="006A2AD2" w:rsidRPr="006A2AD2" w:rsidRDefault="006A2AD2" w:rsidP="006A2AD2">
            <w:r w:rsidRPr="006A2AD2">
              <w:t>System powinien także zapewniać możliwość:</w:t>
            </w:r>
          </w:p>
          <w:p w:rsidR="006A2AD2" w:rsidRPr="006A2AD2" w:rsidRDefault="006A2AD2" w:rsidP="006A2AD2">
            <w:pPr>
              <w:pStyle w:val="Akapitzlist"/>
              <w:numPr>
                <w:ilvl w:val="0"/>
                <w:numId w:val="36"/>
              </w:numPr>
              <w:rPr>
                <w:rFonts w:ascii="Times New Roman" w:hAnsi="Times New Roman"/>
              </w:rPr>
            </w:pPr>
            <w:r w:rsidRPr="006A2AD2">
              <w:rPr>
                <w:rFonts w:ascii="Times New Roman" w:hAnsi="Times New Roman"/>
              </w:rPr>
              <w:t>pomiaru zawartości etanolu,</w:t>
            </w:r>
          </w:p>
          <w:p w:rsidR="006A2AD2" w:rsidRPr="006A2AD2" w:rsidRDefault="006A2AD2" w:rsidP="006A2AD2">
            <w:pPr>
              <w:pStyle w:val="Akapitzlist"/>
              <w:numPr>
                <w:ilvl w:val="0"/>
                <w:numId w:val="36"/>
              </w:numPr>
              <w:rPr>
                <w:rFonts w:ascii="Times New Roman" w:hAnsi="Times New Roman"/>
              </w:rPr>
            </w:pPr>
            <w:r w:rsidRPr="006A2AD2">
              <w:rPr>
                <w:rFonts w:ascii="Times New Roman" w:hAnsi="Times New Roman"/>
              </w:rPr>
              <w:t>pomiaru temperatury paliwa,</w:t>
            </w:r>
          </w:p>
          <w:p w:rsidR="006A2AD2" w:rsidRPr="006A2AD2" w:rsidRDefault="006A2AD2" w:rsidP="006A2AD2">
            <w:pPr>
              <w:pStyle w:val="Akapitzlist"/>
              <w:numPr>
                <w:ilvl w:val="0"/>
                <w:numId w:val="36"/>
              </w:numPr>
              <w:rPr>
                <w:rFonts w:ascii="Times New Roman" w:hAnsi="Times New Roman"/>
              </w:rPr>
            </w:pPr>
            <w:r w:rsidRPr="006A2AD2">
              <w:rPr>
                <w:rFonts w:ascii="Times New Roman" w:hAnsi="Times New Roman"/>
              </w:rPr>
              <w:t>korekcję dawki paliwa w zależności od jego temperatury.</w:t>
            </w:r>
          </w:p>
          <w:p w:rsidR="006A2AD2" w:rsidRPr="00516D91" w:rsidRDefault="006A2AD2" w:rsidP="006A2AD2">
            <w:r w:rsidRPr="006A2AD2">
              <w:t>Wyjścia sterownika powinny spełniać funkcje obsługi przynajmniej: pompy paliwa, wiatraków chłodnicy, kontrolę systemu podtlenku azotu, kontrolę sprzęgła klimatyzacji, kontrolę przekaźnika głównego, prędkościomierza i obrotomierza oraz parametryzację wyjść.</w:t>
            </w:r>
          </w:p>
          <w:p w:rsidR="006A2AD2" w:rsidRDefault="006A2AD2" w:rsidP="006A2AD2">
            <w:r w:rsidRPr="006A2AD2">
              <w:lastRenderedPageBreak/>
              <w:t>Sterownik powinien mieć wbudowaną funkcję oscyloskopu.</w:t>
            </w:r>
          </w:p>
          <w:p w:rsidR="00516D91" w:rsidRPr="006A2AD2" w:rsidRDefault="00516D91" w:rsidP="006A2AD2">
            <w:r>
              <w:t xml:space="preserve">Gwarancja min 24 miesiące </w:t>
            </w:r>
          </w:p>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Zamawiający nie dopuszcza składania ofert wariantowych</w:t>
            </w:r>
            <w:r w:rsidRPr="006A2AD2">
              <w:rPr>
                <w:rFonts w:ascii="Times New Roman" w:hAnsi="Times New Roman"/>
                <w:sz w:val="24"/>
                <w:szCs w:val="24"/>
              </w:rPr>
              <w:t>.</w:t>
            </w:r>
            <w:r w:rsidRPr="006A2AD2">
              <w:rPr>
                <w:rFonts w:ascii="Times New Roman" w:hAnsi="Times New Roman"/>
                <w:b/>
                <w:sz w:val="24"/>
                <w:szCs w:val="24"/>
              </w:rPr>
              <w:t xml:space="preserve"> </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lastRenderedPageBreak/>
              <w:t>5</w:t>
            </w:r>
          </w:p>
        </w:tc>
        <w:tc>
          <w:tcPr>
            <w:tcW w:w="7700" w:type="dxa"/>
          </w:tcPr>
          <w:p w:rsidR="00C32797" w:rsidRPr="006A2AD2" w:rsidRDefault="00C32797" w:rsidP="006C77FC">
            <w:pPr>
              <w:spacing w:after="120"/>
              <w:jc w:val="both"/>
            </w:pPr>
            <w:r w:rsidRPr="006A2AD2">
              <w:rPr>
                <w:b/>
              </w:rPr>
              <w:t>Temat</w:t>
            </w:r>
            <w:r w:rsidRPr="006A2AD2">
              <w:t>: Dostawa testera wtryskiwaczy benzynowych.</w:t>
            </w:r>
          </w:p>
          <w:p w:rsidR="00C32797" w:rsidRPr="006A2AD2" w:rsidRDefault="00C32797" w:rsidP="006C77FC">
            <w:pPr>
              <w:spacing w:after="120"/>
              <w:jc w:val="both"/>
            </w:pPr>
            <w:r w:rsidRPr="006A2AD2">
              <w:rPr>
                <w:b/>
              </w:rPr>
              <w:t>Wspólny Słownik Zamówień</w:t>
            </w:r>
            <w:r w:rsidRPr="006A2AD2">
              <w:t>:</w:t>
            </w:r>
            <w:r w:rsidRPr="006A2AD2">
              <w:rPr>
                <w:b/>
              </w:rPr>
              <w:t xml:space="preserve"> </w:t>
            </w:r>
            <w:r w:rsidRPr="006A2AD2">
              <w:t xml:space="preserve">38548000-8 - Przyrządy do pojazdów mechanicznych </w:t>
            </w:r>
          </w:p>
          <w:p w:rsidR="00C32797" w:rsidRPr="006A2AD2" w:rsidRDefault="00C32797" w:rsidP="006C77FC">
            <w:pPr>
              <w:spacing w:after="120"/>
              <w:jc w:val="both"/>
            </w:pPr>
            <w:r w:rsidRPr="006A2AD2">
              <w:rPr>
                <w:b/>
              </w:rPr>
              <w:t>Opis</w:t>
            </w:r>
            <w:r w:rsidRPr="006A2AD2">
              <w:t xml:space="preserve">: </w:t>
            </w:r>
          </w:p>
          <w:p w:rsidR="00C32797" w:rsidRPr="006A2AD2" w:rsidRDefault="00C32797" w:rsidP="006C77FC">
            <w:pPr>
              <w:spacing w:after="120"/>
              <w:jc w:val="both"/>
            </w:pPr>
            <w:r w:rsidRPr="006A2AD2">
              <w:t xml:space="preserve">Przedmiotem zamówienia jest Tester Wtryskiwaczy Benzynowych z myjką </w:t>
            </w:r>
            <w:r w:rsidR="00CD33C8" w:rsidRPr="006A2AD2">
              <w:t>ultradźwiękową</w:t>
            </w:r>
            <w:r w:rsidRPr="006A2AD2">
              <w:t>, zestaw adapterów, płyny</w:t>
            </w:r>
          </w:p>
          <w:p w:rsidR="00C32797" w:rsidRPr="006A2AD2" w:rsidRDefault="00C32797" w:rsidP="006C77FC">
            <w:pPr>
              <w:spacing w:after="120"/>
              <w:jc w:val="both"/>
            </w:pPr>
            <w:r w:rsidRPr="006A2AD2">
              <w:t>Urządzenie powinno obsługiwać przynajmniej wtryskiwacze benzyny silników spalinowych:</w:t>
            </w:r>
          </w:p>
          <w:p w:rsidR="00C32797" w:rsidRPr="006A2AD2" w:rsidRDefault="00C32797" w:rsidP="006C77FC">
            <w:pPr>
              <w:spacing w:after="120"/>
              <w:jc w:val="both"/>
            </w:pPr>
            <w:r w:rsidRPr="006A2AD2">
              <w:t>• z wtryskiem wielopunktowym MPI,</w:t>
            </w:r>
          </w:p>
          <w:p w:rsidR="00C32797" w:rsidRPr="006A2AD2" w:rsidRDefault="00C32797" w:rsidP="006C77FC">
            <w:pPr>
              <w:spacing w:after="120"/>
              <w:jc w:val="both"/>
            </w:pPr>
            <w:r w:rsidRPr="006A2AD2">
              <w:t>• z wtryskiem jednopunktowym TBI,</w:t>
            </w:r>
          </w:p>
          <w:p w:rsidR="00C32797" w:rsidRPr="006A2AD2" w:rsidRDefault="00C32797" w:rsidP="006C77FC">
            <w:pPr>
              <w:spacing w:after="120"/>
              <w:jc w:val="both"/>
            </w:pPr>
            <w:r w:rsidRPr="006A2AD2">
              <w:t>• z wtryskiem bezpośrednim HPI, FSI, GDI w zakresie niskich ciśnień,</w:t>
            </w:r>
          </w:p>
          <w:p w:rsidR="00C32797" w:rsidRPr="006A2AD2" w:rsidRDefault="00C32797" w:rsidP="006C77FC">
            <w:pPr>
              <w:spacing w:after="120"/>
              <w:jc w:val="both"/>
            </w:pPr>
            <w:r w:rsidRPr="006A2AD2">
              <w:t>• zasilanych gazami LPG i CNG.</w:t>
            </w:r>
          </w:p>
          <w:p w:rsidR="00C32797" w:rsidRPr="006A2AD2" w:rsidRDefault="00C32797" w:rsidP="006C77FC">
            <w:pPr>
              <w:spacing w:after="120"/>
              <w:jc w:val="both"/>
            </w:pPr>
            <w:r w:rsidRPr="006A2AD2">
              <w:t>Urządzenie powinno pozwolić przynajmniej na ocenę:</w:t>
            </w:r>
          </w:p>
          <w:p w:rsidR="00C32797" w:rsidRPr="006A2AD2" w:rsidRDefault="00C32797" w:rsidP="006C77FC">
            <w:pPr>
              <w:spacing w:after="120"/>
              <w:jc w:val="both"/>
            </w:pPr>
            <w:r w:rsidRPr="006A2AD2">
              <w:t>• wtryskiwaczy elektromagnetycznych i piezo,</w:t>
            </w:r>
          </w:p>
          <w:p w:rsidR="00C32797" w:rsidRPr="006A2AD2" w:rsidRDefault="00C32797" w:rsidP="006C77FC">
            <w:pPr>
              <w:spacing w:after="120"/>
              <w:jc w:val="both"/>
            </w:pPr>
            <w:r w:rsidRPr="006A2AD2">
              <w:t>• równomierności strumienia wtryskiwanego paliwa,</w:t>
            </w:r>
          </w:p>
          <w:p w:rsidR="00C32797" w:rsidRPr="006A2AD2" w:rsidRDefault="00C32797" w:rsidP="006C77FC">
            <w:pPr>
              <w:spacing w:after="120"/>
              <w:jc w:val="both"/>
            </w:pPr>
            <w:r w:rsidRPr="006A2AD2">
              <w:t>• kształtu strumienia paliwa,</w:t>
            </w:r>
          </w:p>
          <w:p w:rsidR="00C32797" w:rsidRPr="006A2AD2" w:rsidRDefault="00C32797" w:rsidP="006C77FC">
            <w:pPr>
              <w:spacing w:after="120"/>
              <w:jc w:val="both"/>
            </w:pPr>
            <w:r w:rsidRPr="006A2AD2">
              <w:t xml:space="preserve">• wydatku podawanego paliwa – test </w:t>
            </w:r>
            <w:proofErr w:type="spellStart"/>
            <w:r w:rsidRPr="006A2AD2">
              <w:t>iVM</w:t>
            </w:r>
            <w:proofErr w:type="spellEnd"/>
            <w:r w:rsidRPr="006A2AD2">
              <w:t>. (z dokładnością ±1ml/130ml).</w:t>
            </w:r>
          </w:p>
          <w:p w:rsidR="00C32797" w:rsidRPr="006A2AD2" w:rsidRDefault="00C32797" w:rsidP="006C77FC">
            <w:pPr>
              <w:spacing w:after="120"/>
              <w:jc w:val="both"/>
            </w:pPr>
            <w:r w:rsidRPr="006A2AD2">
              <w:t>Parametry techniczne urządzenia:</w:t>
            </w:r>
          </w:p>
          <w:p w:rsidR="00C32797" w:rsidRPr="006A2AD2" w:rsidRDefault="00C32797" w:rsidP="006C77FC">
            <w:pPr>
              <w:spacing w:after="120"/>
              <w:jc w:val="both"/>
            </w:pPr>
            <w:r w:rsidRPr="006A2AD2">
              <w:t xml:space="preserve">• zakres ciśnień roboczych powinien wynosić przynajmniej 0-10 bar, </w:t>
            </w:r>
          </w:p>
          <w:p w:rsidR="00C32797" w:rsidRPr="006A2AD2" w:rsidRDefault="00C32797" w:rsidP="006C77FC">
            <w:pPr>
              <w:spacing w:after="120"/>
              <w:jc w:val="both"/>
            </w:pPr>
            <w:r w:rsidRPr="006A2AD2">
              <w:t>• ciśnienie powinno być automatycznie dobierane do badanych wtryskiwaczy,</w:t>
            </w:r>
          </w:p>
          <w:p w:rsidR="00C32797" w:rsidRPr="006A2AD2" w:rsidRDefault="00C32797" w:rsidP="006C77FC">
            <w:pPr>
              <w:spacing w:after="120"/>
              <w:jc w:val="both"/>
            </w:pPr>
            <w:r w:rsidRPr="006A2AD2">
              <w:t>• możliwość konfiguracji planów testowych,</w:t>
            </w:r>
          </w:p>
          <w:p w:rsidR="00C32797" w:rsidRPr="006A2AD2" w:rsidRDefault="00C32797" w:rsidP="006C77FC">
            <w:pPr>
              <w:spacing w:after="120"/>
              <w:jc w:val="both"/>
            </w:pPr>
            <w:r w:rsidRPr="006A2AD2">
              <w:t>• testowanie wtryskiwaczy powinno być możliwe w trybie automatycznym,</w:t>
            </w:r>
          </w:p>
          <w:p w:rsidR="00C32797" w:rsidRPr="006A2AD2" w:rsidRDefault="00C32797" w:rsidP="006C77FC">
            <w:pPr>
              <w:spacing w:after="120"/>
              <w:jc w:val="both"/>
            </w:pPr>
            <w:r w:rsidRPr="006A2AD2">
              <w:t>• możliwość prowadzenia testów symulujących obciążenie silnika,</w:t>
            </w:r>
          </w:p>
          <w:p w:rsidR="00C32797" w:rsidRPr="006A2AD2" w:rsidRDefault="00C32797" w:rsidP="006C77FC">
            <w:pPr>
              <w:spacing w:after="120"/>
              <w:jc w:val="both"/>
            </w:pPr>
            <w:r w:rsidRPr="006A2AD2">
              <w:t>• obwód wtryskiwacza powinien być zabezpieczony,</w:t>
            </w:r>
          </w:p>
          <w:p w:rsidR="00C32797" w:rsidRPr="006A2AD2" w:rsidRDefault="00C32797" w:rsidP="006C77FC">
            <w:pPr>
              <w:spacing w:after="120"/>
              <w:jc w:val="both"/>
            </w:pPr>
            <w:r w:rsidRPr="006A2AD2">
              <w:t>• komory pomiarowe powinny być podświetlone,</w:t>
            </w:r>
          </w:p>
          <w:p w:rsidR="00C32797" w:rsidRPr="006A2AD2" w:rsidRDefault="00C32797" w:rsidP="006C77FC">
            <w:pPr>
              <w:spacing w:after="120"/>
              <w:jc w:val="both"/>
            </w:pPr>
            <w:r w:rsidRPr="006A2AD2">
              <w:t>• instrukcje prowadzenia badania powinny być wyświetlane na ekranie urządzenia,</w:t>
            </w:r>
          </w:p>
          <w:p w:rsidR="00C32797" w:rsidRPr="006A2AD2" w:rsidRDefault="00C32797" w:rsidP="006C77FC">
            <w:pPr>
              <w:spacing w:after="120"/>
              <w:jc w:val="both"/>
            </w:pPr>
            <w:r w:rsidRPr="006A2AD2">
              <w:t>• urządzenie powinno mieć możliwość automatycznego opróżniania menzurek,</w:t>
            </w:r>
          </w:p>
          <w:p w:rsidR="00C32797" w:rsidRPr="006A2AD2" w:rsidRDefault="00C32797" w:rsidP="006C77FC">
            <w:pPr>
              <w:spacing w:after="120"/>
              <w:jc w:val="both"/>
            </w:pPr>
            <w:r w:rsidRPr="006A2AD2">
              <w:t>• powinno być możliwe testowanie oporności i stanu cewki elektrycznej badanych wtryskiwaczy,</w:t>
            </w:r>
          </w:p>
          <w:p w:rsidR="00C32797" w:rsidRPr="006A2AD2" w:rsidRDefault="00C32797" w:rsidP="006C77FC">
            <w:pPr>
              <w:spacing w:after="120"/>
              <w:jc w:val="both"/>
            </w:pPr>
            <w:r w:rsidRPr="006A2AD2">
              <w:t>• częstotliwość pracy wtryskiwacza powinna wynosić przynajmniej 500-16000 1/min</w:t>
            </w:r>
          </w:p>
          <w:p w:rsidR="00C32797" w:rsidRPr="006A2AD2" w:rsidRDefault="00C32797" w:rsidP="006C77FC">
            <w:pPr>
              <w:spacing w:after="120"/>
              <w:jc w:val="both"/>
            </w:pPr>
            <w:r w:rsidRPr="006A2AD2">
              <w:t>• czas impulsu wtryskiwacza powinien wynosić przynajmniej 900-100000 µs,</w:t>
            </w:r>
          </w:p>
          <w:p w:rsidR="00C32797" w:rsidRPr="006A2AD2" w:rsidRDefault="00C32797" w:rsidP="006C77FC">
            <w:pPr>
              <w:spacing w:after="120"/>
              <w:jc w:val="both"/>
            </w:pPr>
            <w:r w:rsidRPr="006A2AD2">
              <w:t>• układ zasilania powinien zawierać filtr płynu badawczego,</w:t>
            </w:r>
          </w:p>
          <w:p w:rsidR="00C32797" w:rsidRPr="006A2AD2" w:rsidRDefault="00C32797" w:rsidP="006C77FC">
            <w:pPr>
              <w:spacing w:after="120"/>
              <w:jc w:val="both"/>
            </w:pPr>
            <w:r w:rsidRPr="006A2AD2">
              <w:lastRenderedPageBreak/>
              <w:t>• układ powinien umożliwiać wsteczne płukanie wtryskiwacza po czyszczeniu w myjce ultradźwiękowej,</w:t>
            </w:r>
          </w:p>
          <w:p w:rsidR="00C32797" w:rsidRPr="006A2AD2" w:rsidRDefault="00C32797" w:rsidP="006C77FC">
            <w:pPr>
              <w:spacing w:after="120"/>
              <w:jc w:val="both"/>
            </w:pPr>
            <w:r w:rsidRPr="006A2AD2">
              <w:t>• tester powinien zawierać adaptery do podłączenia wszystkich górnie i bocznie podłączanych wtryskiwaczy,</w:t>
            </w:r>
          </w:p>
          <w:p w:rsidR="00B01546" w:rsidRPr="006A2AD2" w:rsidRDefault="00C32797" w:rsidP="00E24928">
            <w:pPr>
              <w:spacing w:after="120"/>
              <w:jc w:val="both"/>
            </w:pPr>
            <w:r w:rsidRPr="006A2AD2">
              <w:t>• ZESTAW powinien zawierać akcesoria do wtryskiwacza (filtry siatkowe, o-ringi, itp.) oraz płyny eksploatacyjne testujące i czyszczące.</w:t>
            </w:r>
          </w:p>
          <w:p w:rsidR="00B01546" w:rsidRPr="006A2AD2" w:rsidRDefault="00B01546"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sz w:val="24"/>
                <w:szCs w:val="24"/>
              </w:rPr>
              <w:t xml:space="preserve">Gwarancja minimum 24 mieisące </w:t>
            </w:r>
          </w:p>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Zamawiający nie dopuszcza składania ofert wariantowych</w:t>
            </w:r>
            <w:r w:rsidRPr="006A2AD2">
              <w:rPr>
                <w:rFonts w:ascii="Times New Roman" w:hAnsi="Times New Roman"/>
                <w:sz w:val="24"/>
                <w:szCs w:val="24"/>
              </w:rPr>
              <w:t>.</w:t>
            </w:r>
            <w:r w:rsidRPr="006A2AD2">
              <w:rPr>
                <w:rFonts w:ascii="Times New Roman" w:hAnsi="Times New Roman"/>
                <w:b/>
                <w:sz w:val="24"/>
                <w:szCs w:val="24"/>
              </w:rPr>
              <w:t xml:space="preserve"> </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lastRenderedPageBreak/>
              <w:t>6</w:t>
            </w:r>
          </w:p>
        </w:tc>
        <w:tc>
          <w:tcPr>
            <w:tcW w:w="7700" w:type="dxa"/>
          </w:tcPr>
          <w:p w:rsidR="00C32797" w:rsidRPr="006A2AD2" w:rsidRDefault="00C32797" w:rsidP="006C77FC">
            <w:pPr>
              <w:spacing w:after="120"/>
              <w:jc w:val="both"/>
            </w:pPr>
            <w:r w:rsidRPr="006A2AD2">
              <w:rPr>
                <w:b/>
              </w:rPr>
              <w:t>Temat</w:t>
            </w:r>
            <w:r w:rsidRPr="006A2AD2">
              <w:t>: Dostawa urządzenia do monitoringu zanieczyszczeń powietrza</w:t>
            </w:r>
          </w:p>
          <w:p w:rsidR="00C32797" w:rsidRPr="006A2AD2" w:rsidRDefault="00C32797" w:rsidP="006C77FC">
            <w:pPr>
              <w:spacing w:after="120"/>
              <w:jc w:val="both"/>
            </w:pPr>
            <w:r w:rsidRPr="006A2AD2">
              <w:rPr>
                <w:b/>
              </w:rPr>
              <w:t>Wspólny Słownik Zamówień</w:t>
            </w:r>
            <w:r w:rsidRPr="006A2AD2">
              <w:t>:</w:t>
            </w:r>
            <w:r w:rsidRPr="006A2AD2">
              <w:rPr>
                <w:b/>
              </w:rPr>
              <w:t xml:space="preserve"> </w:t>
            </w:r>
            <w:r w:rsidRPr="006A2AD2">
              <w:t xml:space="preserve">38000000-5 - Sprzęt laboratoryjny, optyczny i precyzyjny (z wyjątkiem szklanego) </w:t>
            </w:r>
          </w:p>
          <w:p w:rsidR="00C32797" w:rsidRPr="006A2AD2" w:rsidRDefault="00C32797" w:rsidP="006C77FC">
            <w:pPr>
              <w:spacing w:after="120"/>
              <w:jc w:val="both"/>
            </w:pPr>
            <w:r w:rsidRPr="006A2AD2">
              <w:rPr>
                <w:b/>
              </w:rPr>
              <w:t>Opis</w:t>
            </w:r>
            <w:r w:rsidRPr="006A2AD2">
              <w:t xml:space="preserve">: </w:t>
            </w:r>
          </w:p>
          <w:p w:rsidR="00C32797" w:rsidRPr="006A2AD2" w:rsidRDefault="00C32797" w:rsidP="006C77FC">
            <w:pPr>
              <w:spacing w:after="120"/>
              <w:jc w:val="both"/>
            </w:pPr>
            <w:r w:rsidRPr="006A2AD2">
              <w:t>Przedmiotem zamówienia jest przenośny miernik typu DT-9881M, który umożliwia pomiary w powietrzu pyłów lotnych i gazów: CO, HCHO oraz danych klimatycznych (temperatury i wilgotności). Urządzenie umożliwia rejestrację liczby cząstek pyłów lotnych, w poszczególnych zakresach wymiarowych (0.3 µm, 0.5 µm, 1.0 µm, 2.5 µm, 5.0 µm, 10.0 µm) oraz stężenia masowe PM2,5 i PM10. W celu identyfikacji miejsca pomiaru oraz warunków otoczenia miernik jest wyposażony w kamerę pozwalającą na rejestrację obrazu.</w:t>
            </w:r>
          </w:p>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Zamawiający nie dopuszcza składania ofert wariantowych</w:t>
            </w:r>
            <w:r w:rsidRPr="006A2AD2">
              <w:rPr>
                <w:rFonts w:ascii="Times New Roman" w:hAnsi="Times New Roman"/>
                <w:sz w:val="24"/>
                <w:szCs w:val="24"/>
              </w:rPr>
              <w:t>.</w:t>
            </w:r>
            <w:r w:rsidRPr="006A2AD2">
              <w:rPr>
                <w:rFonts w:ascii="Times New Roman" w:hAnsi="Times New Roman"/>
                <w:b/>
                <w:sz w:val="24"/>
                <w:szCs w:val="24"/>
              </w:rPr>
              <w:t xml:space="preserve"> </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7</w:t>
            </w:r>
          </w:p>
        </w:tc>
        <w:tc>
          <w:tcPr>
            <w:tcW w:w="7700" w:type="dxa"/>
          </w:tcPr>
          <w:p w:rsidR="00C32797" w:rsidRPr="006A2AD2" w:rsidRDefault="00C32797" w:rsidP="006C77FC">
            <w:pPr>
              <w:spacing w:after="120"/>
              <w:jc w:val="both"/>
            </w:pPr>
            <w:r w:rsidRPr="006A2AD2">
              <w:rPr>
                <w:b/>
              </w:rPr>
              <w:t>Temat</w:t>
            </w:r>
            <w:r w:rsidRPr="006A2AD2">
              <w:t xml:space="preserve">: Dostawa </w:t>
            </w:r>
            <w:r w:rsidR="00B01546" w:rsidRPr="006A2AD2">
              <w:t>drobnego</w:t>
            </w:r>
            <w:r w:rsidRPr="006A2AD2">
              <w:t xml:space="preserve"> sprzętu </w:t>
            </w:r>
            <w:r w:rsidR="00B01546" w:rsidRPr="006A2AD2">
              <w:t>laboratoryjnego</w:t>
            </w:r>
            <w:r w:rsidRPr="006A2AD2">
              <w:t>.</w:t>
            </w:r>
          </w:p>
          <w:p w:rsidR="00C32797" w:rsidRPr="006A2AD2" w:rsidRDefault="00C32797" w:rsidP="006C77FC">
            <w:pPr>
              <w:spacing w:after="120"/>
              <w:jc w:val="both"/>
            </w:pPr>
            <w:r w:rsidRPr="006A2AD2">
              <w:rPr>
                <w:b/>
              </w:rPr>
              <w:t>Wspólny Słownik Zamówień</w:t>
            </w:r>
            <w:r w:rsidRPr="006A2AD2">
              <w:t>:</w:t>
            </w:r>
            <w:r w:rsidRPr="006A2AD2">
              <w:rPr>
                <w:b/>
              </w:rPr>
              <w:t xml:space="preserve"> </w:t>
            </w:r>
            <w:r w:rsidRPr="006A2AD2">
              <w:t xml:space="preserve">38000000-5 - Sprzęt laboratoryjny, optyczny i precyzyjny (z wyjątkiem szklanego) </w:t>
            </w:r>
          </w:p>
          <w:p w:rsidR="00C32797" w:rsidRPr="006A2AD2" w:rsidRDefault="00C32797" w:rsidP="006C77FC">
            <w:pPr>
              <w:spacing w:after="120"/>
              <w:jc w:val="both"/>
            </w:pPr>
            <w:r w:rsidRPr="006A2AD2">
              <w:rPr>
                <w:b/>
              </w:rPr>
              <w:t>Opis</w:t>
            </w:r>
            <w:r w:rsidRPr="006A2AD2">
              <w:t xml:space="preserve">: </w:t>
            </w:r>
          </w:p>
          <w:p w:rsidR="00C32797" w:rsidRPr="006A2AD2" w:rsidRDefault="00C32797" w:rsidP="006C77FC">
            <w:pPr>
              <w:spacing w:after="120"/>
              <w:jc w:val="both"/>
            </w:pPr>
            <w:r w:rsidRPr="006A2AD2">
              <w:t>1. Wąż z kauczuku naturalnego do pracy w próżni (śr. wew./zew=8/18): długość 25 m,</w:t>
            </w:r>
          </w:p>
          <w:p w:rsidR="00C32797" w:rsidRPr="006A2AD2" w:rsidRDefault="00C32797" w:rsidP="006C77FC">
            <w:pPr>
              <w:spacing w:after="120"/>
              <w:jc w:val="both"/>
            </w:pPr>
            <w:r w:rsidRPr="006A2AD2">
              <w:t xml:space="preserve">2. Wąż nitrylowy (śr. wew./zew=7/11): długość </w:t>
            </w:r>
            <w:r w:rsidR="003E6EAF" w:rsidRPr="006A2AD2">
              <w:t>25</w:t>
            </w:r>
            <w:r w:rsidRPr="006A2AD2">
              <w:t xml:space="preserve"> m,</w:t>
            </w:r>
          </w:p>
          <w:p w:rsidR="00C32797" w:rsidRPr="006A2AD2" w:rsidRDefault="00C32797" w:rsidP="006C77FC">
            <w:pPr>
              <w:spacing w:after="120"/>
              <w:jc w:val="both"/>
            </w:pPr>
            <w:r w:rsidRPr="006A2AD2">
              <w:t>3. Filtr strzykawkowy, śr.13 mm, membrana PTFE 0,20-22 um - 600 szt.,</w:t>
            </w:r>
          </w:p>
          <w:p w:rsidR="00C32797" w:rsidRPr="006A2AD2" w:rsidRDefault="00C32797" w:rsidP="006C77FC">
            <w:pPr>
              <w:spacing w:after="120"/>
              <w:jc w:val="both"/>
            </w:pPr>
            <w:r w:rsidRPr="006A2AD2">
              <w:t>4. Szklana strzykawka Fortuna Optima Luer lock</w:t>
            </w:r>
            <w:r w:rsidR="003E6EAF" w:rsidRPr="006A2AD2">
              <w:t xml:space="preserve"> lub równoważne </w:t>
            </w:r>
            <w:r w:rsidRPr="006A2AD2">
              <w:t xml:space="preserve"> poj. 10 ml - 5 szt.</w:t>
            </w:r>
          </w:p>
          <w:p w:rsidR="00C32797" w:rsidRPr="006A2AD2" w:rsidRDefault="00C32797" w:rsidP="006C77FC">
            <w:pPr>
              <w:spacing w:after="120"/>
              <w:jc w:val="both"/>
            </w:pPr>
            <w:r w:rsidRPr="006A2AD2">
              <w:t xml:space="preserve">5. Szklana strzykawka Fortuna Optima Luer lock </w:t>
            </w:r>
            <w:r w:rsidR="003E6EAF" w:rsidRPr="006A2AD2">
              <w:t xml:space="preserve"> lub równoważne  </w:t>
            </w:r>
            <w:r w:rsidRPr="006A2AD2">
              <w:t>poj. 5 ml - 5 szt.</w:t>
            </w:r>
          </w:p>
          <w:p w:rsidR="00C32797" w:rsidRPr="006A2AD2" w:rsidRDefault="00C32797" w:rsidP="006C77FC">
            <w:pPr>
              <w:spacing w:after="120"/>
              <w:jc w:val="both"/>
            </w:pPr>
            <w:r w:rsidRPr="006A2AD2">
              <w:t>6. Szklana strzykawka Fortuna Optima Luer lock</w:t>
            </w:r>
            <w:r w:rsidR="003E6EAF" w:rsidRPr="006A2AD2">
              <w:t xml:space="preserve"> lub równoważne  </w:t>
            </w:r>
            <w:r w:rsidRPr="006A2AD2">
              <w:t>poj. 2 ml - 5 szt.</w:t>
            </w:r>
          </w:p>
          <w:p w:rsidR="00C32797" w:rsidRPr="006A2AD2" w:rsidRDefault="00C32797" w:rsidP="006C77FC">
            <w:pPr>
              <w:spacing w:after="120"/>
              <w:jc w:val="both"/>
            </w:pPr>
            <w:r w:rsidRPr="006A2AD2">
              <w:t>7. Igła stalowa (stal 304) typu Luer z ostrzem typu „noncoring point”, długość 12 cali, śr. zew. ok. 0,9 mm, śr. wew. ok. 0,6 mm (</w:t>
            </w:r>
            <w:proofErr w:type="spellStart"/>
            <w:r w:rsidRPr="006A2AD2">
              <w:t>gauge</w:t>
            </w:r>
            <w:proofErr w:type="spellEnd"/>
            <w:r w:rsidRPr="006A2AD2">
              <w:t xml:space="preserve"> = 20) – 3 szt.</w:t>
            </w:r>
          </w:p>
          <w:p w:rsidR="00C32797" w:rsidRPr="006A2AD2" w:rsidRDefault="00C32797" w:rsidP="006C77FC">
            <w:pPr>
              <w:spacing w:after="120"/>
              <w:jc w:val="both"/>
            </w:pPr>
            <w:r w:rsidRPr="006A2AD2">
              <w:t>8. Igła stalowa (stal 304) typu Luer z ostrzem typu „noncoring point”, długość 6 cali, śr. zew. ok. 0,9 mm, śr. wew. ok. 0,6 mm (</w:t>
            </w:r>
            <w:proofErr w:type="spellStart"/>
            <w:r w:rsidRPr="006A2AD2">
              <w:t>gauge</w:t>
            </w:r>
            <w:proofErr w:type="spellEnd"/>
            <w:r w:rsidRPr="006A2AD2">
              <w:t xml:space="preserve"> = 20) – 3 szt.</w:t>
            </w:r>
          </w:p>
          <w:p w:rsidR="00C32797" w:rsidRPr="006A2AD2" w:rsidRDefault="00C32797" w:rsidP="006C77FC">
            <w:pPr>
              <w:spacing w:after="120"/>
              <w:jc w:val="both"/>
            </w:pPr>
            <w:r w:rsidRPr="006A2AD2">
              <w:t xml:space="preserve">9. Korek ząbkowany z kauczuku naturalnego z odwijanym brzegiem (septa) pasująca do szlifów żeńskich 14/23 (przykładowa Sigma Aldrich nr kat: </w:t>
            </w:r>
            <w:r w:rsidRPr="006A2AD2">
              <w:lastRenderedPageBreak/>
              <w:t>Z512117) – 200 szt.</w:t>
            </w:r>
          </w:p>
          <w:p w:rsidR="00C32797" w:rsidRPr="006A2AD2" w:rsidRDefault="00C32797" w:rsidP="006C77FC">
            <w:pPr>
              <w:spacing w:after="120"/>
              <w:jc w:val="both"/>
            </w:pPr>
            <w:r w:rsidRPr="006A2AD2">
              <w:t>10. Zestaw korków z odwijanym brzegiem do rurek szklanych o rożnych średnicach (145 elementów) taki jak Sigma-Aldrich nr kat. Z554006</w:t>
            </w:r>
            <w:r w:rsidR="0013591A">
              <w:t xml:space="preserve"> lub równoważne </w:t>
            </w:r>
            <w:r w:rsidRPr="006A2AD2">
              <w:t>) - 1 szt.</w:t>
            </w:r>
          </w:p>
          <w:p w:rsidR="00C32797" w:rsidRPr="006A2AD2" w:rsidRDefault="00C32797" w:rsidP="006C77FC">
            <w:pPr>
              <w:spacing w:after="120"/>
              <w:jc w:val="both"/>
            </w:pPr>
            <w:r w:rsidRPr="006A2AD2">
              <w:t>11. Uszczelki stożkowe GUKO (zestaw 8 szt) – 3 szt.</w:t>
            </w:r>
          </w:p>
          <w:p w:rsidR="003E6EAF" w:rsidRPr="006A2AD2" w:rsidRDefault="00C32797" w:rsidP="006C77FC">
            <w:pPr>
              <w:spacing w:after="120"/>
              <w:jc w:val="both"/>
            </w:pPr>
            <w:r w:rsidRPr="006A2AD2">
              <w:t xml:space="preserve">12. Szpatułki stalowe dwustronne, typ </w:t>
            </w:r>
            <w:proofErr w:type="spellStart"/>
            <w:r w:rsidRPr="006A2AD2">
              <w:t>Chattaway</w:t>
            </w:r>
            <w:proofErr w:type="spellEnd"/>
            <w:r w:rsidRPr="006A2AD2">
              <w:t xml:space="preserve"> (jeden koniec prosty drugi zgięty) długość całkowita ok. 15 cm, szerokość ok. 5 mm - 4 szt.</w:t>
            </w:r>
          </w:p>
          <w:p w:rsidR="003E6EAF" w:rsidRPr="006A2AD2" w:rsidRDefault="003E6EAF" w:rsidP="006C77FC">
            <w:pPr>
              <w:spacing w:after="120"/>
              <w:jc w:val="both"/>
            </w:pPr>
            <w:r w:rsidRPr="006A2AD2">
              <w:t xml:space="preserve">Gwarancja zgodnie z gwarancją producenta </w:t>
            </w:r>
          </w:p>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Zamawiający nie dopuszcza składania ofert wariantowych</w:t>
            </w:r>
            <w:r w:rsidRPr="006A2AD2">
              <w:rPr>
                <w:rFonts w:ascii="Times New Roman" w:hAnsi="Times New Roman"/>
                <w:sz w:val="24"/>
                <w:szCs w:val="24"/>
              </w:rPr>
              <w:t>.</w:t>
            </w:r>
            <w:r w:rsidRPr="006A2AD2">
              <w:rPr>
                <w:rFonts w:ascii="Times New Roman" w:hAnsi="Times New Roman"/>
                <w:b/>
                <w:sz w:val="24"/>
                <w:szCs w:val="24"/>
              </w:rPr>
              <w:t xml:space="preserve"> </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lastRenderedPageBreak/>
              <w:t>8</w:t>
            </w:r>
          </w:p>
        </w:tc>
        <w:tc>
          <w:tcPr>
            <w:tcW w:w="7700" w:type="dxa"/>
          </w:tcPr>
          <w:p w:rsidR="00C32797" w:rsidRPr="006A2AD2" w:rsidRDefault="00C32797" w:rsidP="006C77FC">
            <w:pPr>
              <w:spacing w:after="120"/>
              <w:jc w:val="both"/>
            </w:pPr>
            <w:r w:rsidRPr="006A2AD2">
              <w:rPr>
                <w:b/>
              </w:rPr>
              <w:t>Temat</w:t>
            </w:r>
            <w:r w:rsidRPr="006A2AD2">
              <w:t>: Dostawa kamery inspekcyjnej</w:t>
            </w:r>
          </w:p>
          <w:p w:rsidR="00C32797" w:rsidRPr="006A2AD2" w:rsidRDefault="00C32797" w:rsidP="006C77FC">
            <w:pPr>
              <w:spacing w:after="120"/>
              <w:jc w:val="both"/>
            </w:pPr>
            <w:r w:rsidRPr="006A2AD2">
              <w:rPr>
                <w:b/>
              </w:rPr>
              <w:t>Wspólny Słownik Zamówień</w:t>
            </w:r>
            <w:r w:rsidRPr="006A2AD2">
              <w:t>:</w:t>
            </w:r>
            <w:r w:rsidRPr="006A2AD2">
              <w:rPr>
                <w:b/>
              </w:rPr>
              <w:t xml:space="preserve"> </w:t>
            </w:r>
            <w:r w:rsidRPr="006A2AD2">
              <w:t xml:space="preserve">33168100-6 - Endoskopy </w:t>
            </w:r>
          </w:p>
          <w:p w:rsidR="00C32797" w:rsidRPr="006A2AD2" w:rsidRDefault="00C32797" w:rsidP="006C77FC">
            <w:pPr>
              <w:spacing w:after="120"/>
              <w:jc w:val="both"/>
            </w:pPr>
            <w:r w:rsidRPr="006A2AD2">
              <w:rPr>
                <w:b/>
              </w:rPr>
              <w:t>Opis</w:t>
            </w:r>
            <w:r w:rsidRPr="006A2AD2">
              <w:t xml:space="preserve">: </w:t>
            </w:r>
          </w:p>
          <w:p w:rsidR="00C32797" w:rsidRPr="006A2AD2" w:rsidRDefault="00C32797" w:rsidP="006C77FC">
            <w:pPr>
              <w:spacing w:after="120"/>
              <w:jc w:val="both"/>
            </w:pPr>
            <w:r w:rsidRPr="006A2AD2">
              <w:t>Przedmiotem zamówienia jest dostawa kamery inspekcyjnej spełniającej następujące kryteria.</w:t>
            </w:r>
          </w:p>
          <w:p w:rsidR="00C32797" w:rsidRPr="006A2AD2" w:rsidRDefault="00C32797" w:rsidP="006C77FC">
            <w:pPr>
              <w:spacing w:after="120"/>
              <w:jc w:val="both"/>
            </w:pPr>
            <w:r w:rsidRPr="006A2AD2">
              <w:t>Głowica kamery regulowana (odchylana) w zakresie co najmniej 240 stopni, umieszczona na giętkim przewodzie o długości co najmniej 1m i połączona z manipulatorem pozwalającym na odchylanie głowicy.</w:t>
            </w:r>
          </w:p>
          <w:p w:rsidR="00C32797" w:rsidRPr="006A2AD2" w:rsidRDefault="00C32797" w:rsidP="006C77FC">
            <w:pPr>
              <w:spacing w:after="120"/>
              <w:jc w:val="both"/>
            </w:pPr>
            <w:r w:rsidRPr="006A2AD2">
              <w:t>Manipulator powinien być połączony z modułem wyświetlacza za pomocą osobnego kabla, najlepiej spiralnego.</w:t>
            </w:r>
          </w:p>
          <w:p w:rsidR="00C32797" w:rsidRPr="006A2AD2" w:rsidRDefault="00C32797" w:rsidP="006C77FC">
            <w:pPr>
              <w:spacing w:after="120"/>
              <w:jc w:val="both"/>
            </w:pPr>
            <w:r w:rsidRPr="006A2AD2">
              <w:t>Średnica kamery nie większa niż 6mm.</w:t>
            </w:r>
          </w:p>
          <w:p w:rsidR="00C32797" w:rsidRPr="006A2AD2" w:rsidRDefault="00C32797" w:rsidP="006C77FC">
            <w:pPr>
              <w:spacing w:after="120"/>
              <w:jc w:val="both"/>
            </w:pPr>
            <w:r w:rsidRPr="006A2AD2">
              <w:t>Stopień ochrony głowicy z kamerą nie mniejszy niż IP57.</w:t>
            </w:r>
          </w:p>
          <w:p w:rsidR="00C32797" w:rsidRPr="006A2AD2" w:rsidRDefault="00C32797" w:rsidP="006C77FC">
            <w:pPr>
              <w:spacing w:after="120"/>
              <w:jc w:val="both"/>
            </w:pPr>
            <w:r w:rsidRPr="006A2AD2">
              <w:t>Głębia ostrości kamery co najmniej w zakresie 20 do 60 mm.</w:t>
            </w:r>
          </w:p>
          <w:p w:rsidR="00C32797" w:rsidRPr="006A2AD2" w:rsidRDefault="00C32797" w:rsidP="006C77FC">
            <w:pPr>
              <w:spacing w:after="120"/>
              <w:jc w:val="both"/>
            </w:pPr>
            <w:r w:rsidRPr="006A2AD2">
              <w:t>Kamera powinna posiadać podświetlenie LED o regulowanym natężeniu pozwalającym na wykonanie poprawnych zdjęć/nagranie filmu video w warunkach niedostatecznego oświetlenia lub przy jego całkowitym braku dla podanego zakresu głębi ostrości.</w:t>
            </w:r>
          </w:p>
          <w:p w:rsidR="00C32797" w:rsidRPr="006A2AD2" w:rsidRDefault="00C32797" w:rsidP="006C77FC">
            <w:pPr>
              <w:spacing w:after="120"/>
              <w:jc w:val="both"/>
            </w:pPr>
            <w:r w:rsidRPr="006A2AD2">
              <w:t>Głowica powinna mieć możliwość zamontowania dodatkowej końcówki z magnesem, lusterkiem (płaszczyzna lusterka odchylona o 45 stopni od osi optycznej kamery).</w:t>
            </w:r>
          </w:p>
          <w:p w:rsidR="00C32797" w:rsidRPr="006A2AD2" w:rsidRDefault="00C32797" w:rsidP="006C77FC">
            <w:pPr>
              <w:spacing w:after="120"/>
              <w:jc w:val="both"/>
            </w:pPr>
            <w:r w:rsidRPr="006A2AD2">
              <w:t>Kąt widzenia kamery co najmniej 65 stopni.</w:t>
            </w:r>
          </w:p>
          <w:p w:rsidR="00C32797" w:rsidRPr="006A2AD2" w:rsidRDefault="00C32797" w:rsidP="00BF2241">
            <w:pPr>
              <w:jc w:val="both"/>
            </w:pPr>
            <w:r w:rsidRPr="006A2AD2">
              <w:t>Moduł wyświetlacza powinien:</w:t>
            </w:r>
          </w:p>
          <w:p w:rsidR="00C32797" w:rsidRPr="006A2AD2" w:rsidRDefault="00C32797" w:rsidP="00BF2241">
            <w:pPr>
              <w:jc w:val="both"/>
            </w:pPr>
            <w:r w:rsidRPr="006A2AD2">
              <w:t>- być wyposażony w kolorowy ekran o przekątnej co najmniej 5,7" i rozdzielczości nie mniejszej niż 640 x 480 pikseli,</w:t>
            </w:r>
          </w:p>
          <w:p w:rsidR="00C32797" w:rsidRPr="006A2AD2" w:rsidRDefault="00C32797" w:rsidP="00BF2241">
            <w:pPr>
              <w:jc w:val="both"/>
            </w:pPr>
            <w:r w:rsidRPr="006A2AD2">
              <w:t>- posiadać stopień ochrony nie mniejszy niż IP67,</w:t>
            </w:r>
          </w:p>
          <w:p w:rsidR="00C32797" w:rsidRPr="006A2AD2" w:rsidRDefault="00C32797" w:rsidP="00BF2241">
            <w:pPr>
              <w:jc w:val="both"/>
            </w:pPr>
            <w:r w:rsidRPr="006A2AD2">
              <w:t>- umożliwiać nagrywanie video z dodatkową funkcją notatki głosowej,</w:t>
            </w:r>
          </w:p>
          <w:p w:rsidR="00C32797" w:rsidRPr="006A2AD2" w:rsidRDefault="00C32797" w:rsidP="00BF2241">
            <w:pPr>
              <w:jc w:val="both"/>
            </w:pPr>
            <w:r w:rsidRPr="006A2AD2">
              <w:t>- posiadać złącze TV-out (NTSC lub PAL),</w:t>
            </w:r>
          </w:p>
          <w:p w:rsidR="00C32797" w:rsidRPr="006A2AD2" w:rsidRDefault="00C32797" w:rsidP="00BF2241">
            <w:pPr>
              <w:jc w:val="both"/>
            </w:pPr>
            <w:r w:rsidRPr="006A2AD2">
              <w:t>- posiadać złącze karty SD,</w:t>
            </w:r>
          </w:p>
          <w:p w:rsidR="00C32797" w:rsidRPr="006A2AD2" w:rsidRDefault="00C32797" w:rsidP="00BF2241">
            <w:pPr>
              <w:jc w:val="both"/>
            </w:pPr>
            <w:r w:rsidRPr="006A2AD2">
              <w:t>- posiadać złącze USB do podłączenia urządzenia do komputera PC w celu przekopiowania zarejestrowanego materiału</w:t>
            </w:r>
          </w:p>
          <w:p w:rsidR="00C32797" w:rsidRPr="006A2AD2" w:rsidRDefault="00C32797" w:rsidP="00BF2241">
            <w:pPr>
              <w:jc w:val="both"/>
            </w:pPr>
            <w:r w:rsidRPr="006A2AD2">
              <w:t xml:space="preserve">- zapisywać zdjęcia i filmy video na karcie SD o pojemności co najmniej 32 GB </w:t>
            </w:r>
          </w:p>
          <w:p w:rsidR="00C32797" w:rsidRPr="006A2AD2" w:rsidRDefault="00C32797" w:rsidP="00BF2241">
            <w:pPr>
              <w:jc w:val="both"/>
            </w:pPr>
            <w:r w:rsidRPr="006A2AD2">
              <w:t xml:space="preserve">Urządzenie na w pełni naładowanym akumulatorze powinno pracować </w:t>
            </w:r>
            <w:r w:rsidRPr="006A2AD2">
              <w:lastRenderedPageBreak/>
              <w:t>przynajmniej 4h.</w:t>
            </w:r>
          </w:p>
          <w:p w:rsidR="00C32797" w:rsidRPr="006A2AD2" w:rsidRDefault="00C32797" w:rsidP="00BF2241">
            <w:pPr>
              <w:jc w:val="both"/>
            </w:pPr>
            <w:r w:rsidRPr="006A2AD2">
              <w:t>Masa urządzenia nie większa niż 1,5 kg.</w:t>
            </w:r>
          </w:p>
          <w:p w:rsidR="00C32797" w:rsidRPr="006A2AD2" w:rsidRDefault="00C32797" w:rsidP="00BF2241">
            <w:pPr>
              <w:jc w:val="both"/>
            </w:pPr>
            <w:r w:rsidRPr="006A2AD2">
              <w:t xml:space="preserve">Zakres dostawy </w:t>
            </w:r>
            <w:r w:rsidR="003E6EAF" w:rsidRPr="006A2AD2">
              <w:t xml:space="preserve">musi </w:t>
            </w:r>
            <w:r w:rsidRPr="006A2AD2">
              <w:t xml:space="preserve"> obejmować:</w:t>
            </w:r>
          </w:p>
          <w:p w:rsidR="00C32797" w:rsidRPr="006A2AD2" w:rsidRDefault="00C32797" w:rsidP="00BF2241">
            <w:pPr>
              <w:jc w:val="both"/>
            </w:pPr>
            <w:r w:rsidRPr="006A2AD2">
              <w:t>- moduł wyświetlacza,</w:t>
            </w:r>
          </w:p>
          <w:p w:rsidR="00C32797" w:rsidRPr="006A2AD2" w:rsidRDefault="00C32797" w:rsidP="00BF2241">
            <w:pPr>
              <w:jc w:val="both"/>
            </w:pPr>
            <w:r w:rsidRPr="006A2AD2">
              <w:t>- sondę (kamerę) z manipulatorem,</w:t>
            </w:r>
          </w:p>
          <w:p w:rsidR="00C32797" w:rsidRPr="006A2AD2" w:rsidRDefault="00C32797" w:rsidP="00BF2241">
            <w:pPr>
              <w:jc w:val="both"/>
            </w:pPr>
            <w:r w:rsidRPr="006A2AD2">
              <w:t>- kartę SD o pojemności minimum 2GB,</w:t>
            </w:r>
          </w:p>
          <w:p w:rsidR="00C32797" w:rsidRPr="006A2AD2" w:rsidRDefault="00C32797" w:rsidP="00BF2241">
            <w:pPr>
              <w:jc w:val="both"/>
            </w:pPr>
            <w:r w:rsidRPr="006A2AD2">
              <w:t>- akumulator,</w:t>
            </w:r>
          </w:p>
          <w:p w:rsidR="00C32797" w:rsidRPr="006A2AD2" w:rsidRDefault="00C32797" w:rsidP="00BF2241">
            <w:pPr>
              <w:jc w:val="both"/>
            </w:pPr>
            <w:r w:rsidRPr="006A2AD2">
              <w:t>- zasilacz umożliwiający zasilanie/ładowanie urządzenia z sieci 230V,</w:t>
            </w:r>
          </w:p>
          <w:p w:rsidR="00C32797" w:rsidRPr="006A2AD2" w:rsidRDefault="00C32797" w:rsidP="00BF2241">
            <w:pPr>
              <w:jc w:val="both"/>
            </w:pPr>
            <w:r w:rsidRPr="006A2AD2">
              <w:t xml:space="preserve">- okablowanie i inne akcesoria niezbędne do korzystania z urządzenia i wszystkich funkcji w zakresie wyspecyfikowanym w zamówieniu, </w:t>
            </w:r>
          </w:p>
          <w:p w:rsidR="00C32797" w:rsidRPr="006A2AD2" w:rsidRDefault="00C32797" w:rsidP="00BF2241">
            <w:pPr>
              <w:jc w:val="both"/>
            </w:pPr>
            <w:r w:rsidRPr="006A2AD2">
              <w:t>- walizkę transportową,</w:t>
            </w:r>
          </w:p>
          <w:p w:rsidR="00C32797" w:rsidRPr="006A2AD2" w:rsidRDefault="00C32797" w:rsidP="006C77FC">
            <w:pPr>
              <w:spacing w:after="120"/>
              <w:jc w:val="both"/>
            </w:pPr>
            <w:r w:rsidRPr="006A2AD2">
              <w:t>- instrukcję obsługi.</w:t>
            </w:r>
          </w:p>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Zamawiający nie dopuszcza składania ofert wariantowych</w:t>
            </w:r>
            <w:r w:rsidRPr="006A2AD2">
              <w:rPr>
                <w:rFonts w:ascii="Times New Roman" w:hAnsi="Times New Roman"/>
                <w:sz w:val="24"/>
                <w:szCs w:val="24"/>
              </w:rPr>
              <w:t>.</w:t>
            </w:r>
            <w:r w:rsidRPr="006A2AD2">
              <w:rPr>
                <w:rFonts w:ascii="Times New Roman" w:hAnsi="Times New Roman"/>
                <w:b/>
                <w:sz w:val="24"/>
                <w:szCs w:val="24"/>
              </w:rPr>
              <w:t xml:space="preserve"> </w:t>
            </w:r>
          </w:p>
        </w:tc>
      </w:tr>
    </w:tbl>
    <w:p w:rsidR="006C77FC" w:rsidRPr="006A2AD2" w:rsidRDefault="006C77FC" w:rsidP="006C77FC">
      <w:pPr>
        <w:numPr>
          <w:ilvl w:val="0"/>
          <w:numId w:val="22"/>
        </w:numPr>
        <w:ind w:left="714" w:hanging="357"/>
        <w:jc w:val="both"/>
      </w:pPr>
      <w:r w:rsidRPr="006A2AD2">
        <w:lastRenderedPageBreak/>
        <w:t>Części nie mogą być dzielone przez wykonawców, oferty nie zawierające pełnego zakresu przedmiotu zamówienia określonego w zadaniu częściowym zostaną odrzucone.</w:t>
      </w:r>
    </w:p>
    <w:p w:rsidR="006C77FC" w:rsidRPr="006A2AD2" w:rsidRDefault="006C77FC" w:rsidP="006C77FC">
      <w:pPr>
        <w:numPr>
          <w:ilvl w:val="0"/>
          <w:numId w:val="22"/>
        </w:numPr>
        <w:ind w:left="714" w:hanging="357"/>
        <w:jc w:val="both"/>
      </w:pPr>
      <w:r w:rsidRPr="006A2AD2">
        <w:t>Ze względu na unikalność, niepowtarzalność, ściśle określoną metodykę prowadzonych projektów, badań naukowych i eksperymentów Zamawiający w części zadań wymienia nazwę producenta oraz jego numer katalogowy jednocześnie dodaje, że dopuszcza dostawę produktów równoważnych. Przez równoważny  należy rozumieć produkt o właściwościach nie gorszych niż podane w załącznikach określonych dla każdego zadania. Ze względu na specyfikę zamawianego produktu Zamawiający nie może opisać przedmiotu zamówienia za pomocą dostatecznie dokładnych określeń. Użyty przez Zamawiającego w załącznikach nr katalogowy i nazwa producenta, oznacza klasę produktu oraz minimum techniczne i jakościowe przedmiotu Zamówienia oczekiwane przez Zamawiającego i będzie stanowił podstawę oceny ewentualnych ofert  równoważnych.</w:t>
      </w:r>
    </w:p>
    <w:p w:rsidR="006C77FC" w:rsidRPr="006A2AD2" w:rsidRDefault="006C77FC" w:rsidP="006C77FC">
      <w:pPr>
        <w:numPr>
          <w:ilvl w:val="0"/>
          <w:numId w:val="22"/>
        </w:numPr>
        <w:jc w:val="both"/>
      </w:pPr>
      <w:r w:rsidRPr="006A2AD2">
        <w:t xml:space="preserve">Wykonawca, który powołuje się na rozwiązania równoważne opisywane przez Zamawiającego, obowiązany jest wykazać, że oferowany przez niego przedmiot dostawy spełnia wymagania określone przez Zamawiającego. W celu potwierdzenia równoważności, Wykonawca musi załączyć do każdego proponowanego artykułu równoważnego jego  dokładny opis, nazwę producenta i numer katalogowy oraz załączyć do oferty stosowne dokumenty (specyfikację jakościową, świadectwo kontroli jakości lub inne równoważne dokumenty), z których w sposób nie budzący wątpliwości będzie wynikać, iż oferowany przedmiot zamówienia jest o takich samych lub lepszych parametrach jakościowych. Wszelkie ryzyko (w tym koszty ewentualnych ekspertyz) związane z udowodnieniem "równoważności" spoczywa na Wykonawcy. Wykonawca jest zobowiązany wykazać, iż oferowane przez niego dostawy spełniają wymagania określone przez Zamawiającego. </w:t>
      </w:r>
    </w:p>
    <w:p w:rsidR="006C77FC" w:rsidRPr="006A2AD2" w:rsidRDefault="006C77FC" w:rsidP="006C77FC">
      <w:pPr>
        <w:numPr>
          <w:ilvl w:val="0"/>
          <w:numId w:val="22"/>
        </w:numPr>
        <w:jc w:val="both"/>
        <w:rPr>
          <w:spacing w:val="-6"/>
        </w:rPr>
      </w:pPr>
      <w:r w:rsidRPr="006A2AD2">
        <w:rPr>
          <w:spacing w:val="-6"/>
        </w:rPr>
        <w:t xml:space="preserve">Na żądanie Zamawiającego, we wskazanym terminie Wykonawca dostarczy próbki oferowanego produktu (wielkość próbki: 1 opakowanie) celem weryfikacji równoważności. </w:t>
      </w:r>
    </w:p>
    <w:p w:rsidR="006C77FC" w:rsidRPr="006A2AD2" w:rsidRDefault="006C77FC" w:rsidP="006C77FC">
      <w:pPr>
        <w:numPr>
          <w:ilvl w:val="0"/>
          <w:numId w:val="22"/>
        </w:numPr>
        <w:jc w:val="both"/>
      </w:pPr>
      <w:r w:rsidRPr="006A2AD2">
        <w:t>Zamawiający podkreśla, że ewentualne badanie równoważności zaproponowanych produktów przez uprawnioną do tego instytucję będzie na koszt Wykonawcy.</w:t>
      </w:r>
    </w:p>
    <w:p w:rsidR="006C77FC" w:rsidRPr="006A2AD2" w:rsidRDefault="006C77FC" w:rsidP="006C77FC">
      <w:pPr>
        <w:numPr>
          <w:ilvl w:val="0"/>
          <w:numId w:val="22"/>
        </w:numPr>
        <w:jc w:val="both"/>
      </w:pPr>
      <w:r w:rsidRPr="006A2AD2">
        <w:t>W przypadku, zaoferowania produktu wskazanego  z nazwy przez Zamawiającego,</w:t>
      </w:r>
    </w:p>
    <w:p w:rsidR="006C77FC" w:rsidRPr="006A2AD2" w:rsidRDefault="006C77FC" w:rsidP="006C77FC">
      <w:pPr>
        <w:numPr>
          <w:ilvl w:val="0"/>
          <w:numId w:val="22"/>
        </w:numPr>
        <w:jc w:val="both"/>
        <w:rPr>
          <w:spacing w:val="-6"/>
        </w:rPr>
      </w:pPr>
      <w:r w:rsidRPr="006A2AD2">
        <w:t xml:space="preserve"> </w:t>
      </w:r>
      <w:r w:rsidRPr="006A2AD2">
        <w:rPr>
          <w:spacing w:val="-6"/>
        </w:rPr>
        <w:t xml:space="preserve">Wykonawca nie jest zobowiązany do opisywania tego produktu, a jedynie do wskazania nazwy, modelu, producenta, numeru katalogowego. Produkty wskazane z nazwy przez Zamawiającego spełniają wszystkie wymogi i parametry jakościowe. </w:t>
      </w:r>
    </w:p>
    <w:p w:rsidR="006C77FC" w:rsidRPr="006A2AD2" w:rsidRDefault="006C77FC" w:rsidP="006C77FC">
      <w:pPr>
        <w:numPr>
          <w:ilvl w:val="0"/>
          <w:numId w:val="22"/>
        </w:numPr>
        <w:jc w:val="both"/>
        <w:rPr>
          <w:spacing w:val="-6"/>
        </w:rPr>
      </w:pPr>
      <w:r w:rsidRPr="006A2AD2">
        <w:rPr>
          <w:spacing w:val="-6"/>
        </w:rPr>
        <w:t>Wraz z dostawą bezwzględnie należy dołączyć karty charakterystyki oferowanych produktów.</w:t>
      </w:r>
    </w:p>
    <w:p w:rsidR="006C77FC" w:rsidRPr="006A2AD2" w:rsidRDefault="006C77FC" w:rsidP="006C77FC">
      <w:pPr>
        <w:numPr>
          <w:ilvl w:val="0"/>
          <w:numId w:val="22"/>
        </w:numPr>
        <w:jc w:val="both"/>
      </w:pPr>
      <w:r w:rsidRPr="006A2AD2">
        <w:lastRenderedPageBreak/>
        <w:t>Zaoferowany przedmiot zamówienia musi spełniać:</w:t>
      </w:r>
    </w:p>
    <w:p w:rsidR="006C77FC" w:rsidRPr="006A2AD2" w:rsidRDefault="006C77FC" w:rsidP="006C77FC">
      <w:pPr>
        <w:ind w:left="720"/>
        <w:jc w:val="both"/>
      </w:pPr>
      <w:r w:rsidRPr="006A2AD2">
        <w:t xml:space="preserve"> - wymagania określone przez Zamawiającego w szczególności, musi być tożsamy pod względem charakterystyki analitycznej;</w:t>
      </w:r>
    </w:p>
    <w:p w:rsidR="006C77FC" w:rsidRPr="006A2AD2" w:rsidRDefault="006C77FC" w:rsidP="006C77FC">
      <w:pPr>
        <w:ind w:left="720"/>
        <w:jc w:val="both"/>
      </w:pPr>
      <w:r w:rsidRPr="006A2AD2">
        <w:t>- wymagania pozwalające na kontynuację prac doświadczalnych w ramach badań prowadzonych przez Zamawiającego, bez konieczności wykonywania dodatkowych czynności (procedur), w tym np. kalibracji urządzeń;</w:t>
      </w:r>
    </w:p>
    <w:p w:rsidR="006C77FC" w:rsidRPr="006A2AD2" w:rsidRDefault="006C77FC" w:rsidP="006C77FC">
      <w:pPr>
        <w:numPr>
          <w:ilvl w:val="0"/>
          <w:numId w:val="22"/>
        </w:numPr>
        <w:jc w:val="both"/>
      </w:pPr>
      <w:r w:rsidRPr="006A2AD2">
        <w:t>Zaoferowane przez Wykonawcę produkty do badań o parametrach /właściwościach równoważnych nie mogą spowodować konieczności nabycia dodatkowych odczynników i innych akcesoriów.</w:t>
      </w:r>
    </w:p>
    <w:p w:rsidR="006C77FC" w:rsidRPr="006A2AD2" w:rsidRDefault="006C77FC" w:rsidP="006C77FC">
      <w:pPr>
        <w:numPr>
          <w:ilvl w:val="0"/>
          <w:numId w:val="22"/>
        </w:numPr>
        <w:jc w:val="both"/>
      </w:pPr>
      <w:r w:rsidRPr="006A2AD2">
        <w:t>Wykonawca ponosi pełną odpowiedzialność za szkody spowodowane użytkowaniem dostarczonych przez Wykonawcę produktów w szczególności za uszkodzenie sprzętu na których wykonywane są analizy laboratoryjne.</w:t>
      </w:r>
    </w:p>
    <w:p w:rsidR="006C77FC" w:rsidRPr="006A2AD2" w:rsidRDefault="006C77FC" w:rsidP="006C77FC">
      <w:pPr>
        <w:numPr>
          <w:ilvl w:val="0"/>
          <w:numId w:val="22"/>
        </w:numPr>
        <w:jc w:val="both"/>
        <w:rPr>
          <w:spacing w:val="-6"/>
        </w:rPr>
      </w:pPr>
      <w:r w:rsidRPr="006A2AD2">
        <w:t xml:space="preserve"> </w:t>
      </w:r>
      <w:r w:rsidRPr="006A2AD2">
        <w:rPr>
          <w:spacing w:val="-6"/>
        </w:rPr>
        <w:t>Wykonawca przyjmuje na siebie odpowiedzialność za uszkodzenia sprzętu powstałe w wyniku używania zaoferowanych i dostarczonych produktów równoważnych. Wykonawca zobowiązany jest do pokrycia kosztów naprawy sprzętu w w/w przypadku.</w:t>
      </w:r>
    </w:p>
    <w:p w:rsidR="006C77FC" w:rsidRPr="006A2AD2" w:rsidRDefault="006C77FC" w:rsidP="006C77FC">
      <w:pPr>
        <w:numPr>
          <w:ilvl w:val="0"/>
          <w:numId w:val="22"/>
        </w:numPr>
        <w:jc w:val="both"/>
      </w:pPr>
      <w:r w:rsidRPr="006A2AD2">
        <w:t>Przedmiot zamówienia musi być fabrycznie nowy, pełnowartościowy, wolny od wszelkich wad i uszkodzeń, bez wcześniejszej eksploatacji.</w:t>
      </w:r>
    </w:p>
    <w:p w:rsidR="00AC7FA3" w:rsidRPr="006A2AD2" w:rsidRDefault="00AC7FA3" w:rsidP="00BF331B">
      <w:pPr>
        <w:spacing w:after="120"/>
        <w:jc w:val="both"/>
      </w:pPr>
    </w:p>
    <w:p w:rsidR="00AC7FA3" w:rsidRPr="006A2AD2" w:rsidRDefault="00AC7FA3" w:rsidP="00AC7FA3">
      <w:pPr>
        <w:spacing w:before="120" w:after="120"/>
        <w:rPr>
          <w:b/>
          <w:bCs/>
          <w:color w:val="000000"/>
        </w:rPr>
      </w:pPr>
      <w:r w:rsidRPr="006A2AD2">
        <w:rPr>
          <w:b/>
          <w:bCs/>
          <w:color w:val="000000"/>
        </w:rPr>
        <w:t>III. TERMIN REALIZACJI</w:t>
      </w:r>
    </w:p>
    <w:tbl>
      <w:tblPr>
        <w:tblW w:w="8640" w:type="dxa"/>
        <w:tblInd w:w="648" w:type="dxa"/>
        <w:tblLook w:val="01E0" w:firstRow="1" w:lastRow="1" w:firstColumn="1" w:lastColumn="1" w:noHBand="0" w:noVBand="0"/>
      </w:tblPr>
      <w:tblGrid>
        <w:gridCol w:w="8640"/>
      </w:tblGrid>
      <w:tr w:rsidR="004F4F2D" w:rsidRPr="006A2AD2" w:rsidTr="004F4F2D">
        <w:tc>
          <w:tcPr>
            <w:tcW w:w="8640" w:type="dxa"/>
          </w:tcPr>
          <w:p w:rsidR="004F4F2D" w:rsidRPr="006A2AD2" w:rsidRDefault="004F4F2D" w:rsidP="006B6E35">
            <w:pPr>
              <w:pStyle w:val="Tekstpodstawowy"/>
              <w:rPr>
                <w:b/>
                <w:lang w:val="pl-PL"/>
              </w:rPr>
            </w:pPr>
            <w:r w:rsidRPr="006A2AD2">
              <w:rPr>
                <w:b/>
                <w:lang w:val="pl-PL"/>
              </w:rPr>
              <w:t xml:space="preserve">2 miesiące </w:t>
            </w:r>
            <w:r w:rsidRPr="006A2AD2">
              <w:rPr>
                <w:b/>
              </w:rPr>
              <w:t xml:space="preserve"> od daty udzielenia zamówienia – dla zadania częściowego:</w:t>
            </w:r>
            <w:r w:rsidRPr="006A2AD2">
              <w:rPr>
                <w:b/>
                <w:lang w:val="pl-PL"/>
              </w:rPr>
              <w:t>1</w:t>
            </w:r>
          </w:p>
          <w:p w:rsidR="004F4F2D" w:rsidRPr="006A2AD2" w:rsidRDefault="004F4F2D" w:rsidP="006B6E35">
            <w:pPr>
              <w:pStyle w:val="Tekstpodstawowy"/>
              <w:rPr>
                <w:b/>
              </w:rPr>
            </w:pPr>
            <w:r w:rsidRPr="006A2AD2">
              <w:rPr>
                <w:b/>
                <w:lang w:val="pl-PL"/>
              </w:rPr>
              <w:t xml:space="preserve">2 miesiące </w:t>
            </w:r>
            <w:r w:rsidRPr="006A2AD2">
              <w:rPr>
                <w:b/>
              </w:rPr>
              <w:t xml:space="preserve"> od daty udzielenia zamówienia – dla zadania częściowego:</w:t>
            </w:r>
            <w:r w:rsidRPr="006A2AD2">
              <w:rPr>
                <w:b/>
                <w:lang w:val="pl-PL"/>
              </w:rPr>
              <w:t>2</w:t>
            </w:r>
            <w:r w:rsidRPr="006A2AD2">
              <w:rPr>
                <w:b/>
              </w:rPr>
              <w:t xml:space="preserve"> </w:t>
            </w:r>
          </w:p>
          <w:p w:rsidR="004F4F2D" w:rsidRPr="006A2AD2" w:rsidRDefault="004F4F2D" w:rsidP="00415A23">
            <w:pPr>
              <w:pStyle w:val="Tekstpodstawowy"/>
              <w:rPr>
                <w:b/>
                <w:lang w:val="pl-PL"/>
              </w:rPr>
            </w:pPr>
            <w:r w:rsidRPr="006A2AD2">
              <w:rPr>
                <w:b/>
                <w:lang w:val="pl-PL"/>
              </w:rPr>
              <w:t xml:space="preserve">2 miesiące </w:t>
            </w:r>
            <w:r w:rsidRPr="006A2AD2">
              <w:rPr>
                <w:b/>
              </w:rPr>
              <w:t xml:space="preserve"> od daty udzielenia zamówienia – dla zadania częściowego:</w:t>
            </w:r>
            <w:r w:rsidRPr="006A2AD2">
              <w:rPr>
                <w:b/>
                <w:lang w:val="pl-PL"/>
              </w:rPr>
              <w:t>3</w:t>
            </w:r>
          </w:p>
          <w:p w:rsidR="004F4F2D" w:rsidRPr="006A2AD2" w:rsidRDefault="004F4F2D" w:rsidP="00415A23">
            <w:pPr>
              <w:pStyle w:val="Tekstpodstawowy"/>
              <w:rPr>
                <w:b/>
                <w:lang w:val="pl-PL"/>
              </w:rPr>
            </w:pPr>
            <w:r w:rsidRPr="006A2AD2">
              <w:rPr>
                <w:b/>
                <w:lang w:val="pl-PL"/>
              </w:rPr>
              <w:t xml:space="preserve">7 dni </w:t>
            </w:r>
            <w:r w:rsidRPr="006A2AD2">
              <w:rPr>
                <w:b/>
              </w:rPr>
              <w:t>od daty udzielenia zamówienia – dla zadania częściowego:</w:t>
            </w:r>
            <w:r w:rsidRPr="006A2AD2">
              <w:rPr>
                <w:b/>
                <w:lang w:val="pl-PL"/>
              </w:rPr>
              <w:t>4</w:t>
            </w:r>
          </w:p>
          <w:p w:rsidR="004F4F2D" w:rsidRPr="006A2AD2" w:rsidRDefault="004F4F2D" w:rsidP="003E43F4">
            <w:pPr>
              <w:pStyle w:val="Tekstpodstawowy"/>
              <w:rPr>
                <w:b/>
                <w:lang w:val="pl-PL"/>
              </w:rPr>
            </w:pPr>
            <w:r w:rsidRPr="006A2AD2">
              <w:rPr>
                <w:b/>
                <w:lang w:val="pl-PL"/>
              </w:rPr>
              <w:t xml:space="preserve">7 dni </w:t>
            </w:r>
            <w:r w:rsidRPr="006A2AD2">
              <w:rPr>
                <w:b/>
              </w:rPr>
              <w:t>od daty udzielenia zamówienia – dla zadania częściowego:</w:t>
            </w:r>
            <w:r w:rsidRPr="006A2AD2">
              <w:rPr>
                <w:b/>
                <w:lang w:val="pl-PL"/>
              </w:rPr>
              <w:t>5</w:t>
            </w:r>
          </w:p>
          <w:p w:rsidR="004F4F2D" w:rsidRPr="006A2AD2" w:rsidRDefault="004F4F2D" w:rsidP="003E43F4">
            <w:pPr>
              <w:pStyle w:val="Tekstpodstawowy"/>
              <w:rPr>
                <w:b/>
                <w:lang w:val="pl-PL"/>
              </w:rPr>
            </w:pPr>
            <w:r w:rsidRPr="006A2AD2">
              <w:rPr>
                <w:b/>
                <w:lang w:val="pl-PL"/>
              </w:rPr>
              <w:t xml:space="preserve">14 dni </w:t>
            </w:r>
            <w:r w:rsidRPr="006A2AD2">
              <w:rPr>
                <w:b/>
              </w:rPr>
              <w:t>od daty udzielenia zamówienia – dla zadania częściowego:</w:t>
            </w:r>
            <w:r w:rsidRPr="006A2AD2">
              <w:rPr>
                <w:b/>
                <w:lang w:val="pl-PL"/>
              </w:rPr>
              <w:t>6</w:t>
            </w:r>
          </w:p>
          <w:p w:rsidR="004F4F2D" w:rsidRPr="006A2AD2" w:rsidRDefault="004F4F2D" w:rsidP="004F4F2D">
            <w:pPr>
              <w:pStyle w:val="Tekstpodstawowy"/>
              <w:rPr>
                <w:b/>
                <w:lang w:val="pl-PL"/>
              </w:rPr>
            </w:pPr>
            <w:r w:rsidRPr="006A2AD2">
              <w:rPr>
                <w:b/>
                <w:lang w:val="pl-PL"/>
              </w:rPr>
              <w:t xml:space="preserve">7 dni </w:t>
            </w:r>
            <w:r w:rsidRPr="006A2AD2">
              <w:rPr>
                <w:b/>
              </w:rPr>
              <w:t>od daty udzielenia zamówienia – dla zadania częściowego:</w:t>
            </w:r>
            <w:r w:rsidRPr="006A2AD2">
              <w:rPr>
                <w:b/>
                <w:lang w:val="pl-PL"/>
              </w:rPr>
              <w:t>7</w:t>
            </w:r>
          </w:p>
          <w:p w:rsidR="004F4F2D" w:rsidRPr="006A2AD2" w:rsidRDefault="004F4F2D" w:rsidP="00415A23">
            <w:pPr>
              <w:pStyle w:val="Tekstpodstawowy"/>
              <w:rPr>
                <w:lang w:val="pl-PL"/>
              </w:rPr>
            </w:pPr>
            <w:r w:rsidRPr="006A2AD2">
              <w:rPr>
                <w:b/>
                <w:lang w:val="pl-PL"/>
              </w:rPr>
              <w:t xml:space="preserve">7 dni </w:t>
            </w:r>
            <w:r w:rsidRPr="006A2AD2">
              <w:rPr>
                <w:b/>
              </w:rPr>
              <w:t>od daty udzielenia zamówienia – dla zadania częściowego:</w:t>
            </w:r>
            <w:r w:rsidRPr="006A2AD2">
              <w:rPr>
                <w:b/>
                <w:lang w:val="pl-PL"/>
              </w:rPr>
              <w:t>8</w:t>
            </w:r>
          </w:p>
        </w:tc>
      </w:tr>
    </w:tbl>
    <w:p w:rsidR="00BF331B" w:rsidRPr="006A2AD2" w:rsidRDefault="00BF331B" w:rsidP="00BF331B">
      <w:pPr>
        <w:spacing w:line="360" w:lineRule="auto"/>
        <w:rPr>
          <w:b/>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6A2AD2" w:rsidTr="004F4F2D">
        <w:trPr>
          <w:trHeight w:val="111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6C77FC" w:rsidRPr="006A2AD2" w:rsidRDefault="006C77FC" w:rsidP="006C77FC">
            <w:pPr>
              <w:spacing w:before="120"/>
              <w:rPr>
                <w:b/>
                <w:bCs/>
                <w:color w:val="000000"/>
              </w:rPr>
            </w:pPr>
            <w:r w:rsidRPr="006A2AD2">
              <w:rPr>
                <w:b/>
                <w:bCs/>
                <w:color w:val="000000"/>
              </w:rPr>
              <w:t>IV. OPIS SPOSOBU PRZYGOTOWANIA OFERTY</w:t>
            </w:r>
          </w:p>
          <w:p w:rsidR="006C77FC" w:rsidRPr="006A2AD2" w:rsidRDefault="006C77FC" w:rsidP="006C77FC">
            <w:pPr>
              <w:tabs>
                <w:tab w:val="num" w:pos="0"/>
              </w:tabs>
              <w:spacing w:before="60" w:after="120"/>
              <w:jc w:val="both"/>
              <w:outlineLvl w:val="1"/>
              <w:rPr>
                <w:b/>
                <w:bCs/>
                <w:iCs/>
                <w:sz w:val="28"/>
                <w:szCs w:val="28"/>
                <w:u w:val="single"/>
                <w:lang w:val="x-none" w:eastAsia="x-none"/>
              </w:rPr>
            </w:pPr>
            <w:r w:rsidRPr="006A2AD2">
              <w:rPr>
                <w:b/>
                <w:bCs/>
                <w:iCs/>
                <w:sz w:val="28"/>
                <w:szCs w:val="28"/>
                <w:u w:val="single"/>
                <w:lang w:val="x-none" w:eastAsia="x-none"/>
              </w:rPr>
              <w:t>1. Oferta musi być sporządzona według wzoru formularza oferty stanowiącego załącznik nr 1 do niniejszego ogłoszenia.</w:t>
            </w:r>
          </w:p>
          <w:p w:rsidR="006C77FC" w:rsidRPr="006A2AD2" w:rsidRDefault="006C77FC" w:rsidP="006C77FC">
            <w:pPr>
              <w:spacing w:before="120"/>
              <w:jc w:val="both"/>
              <w:rPr>
                <w:b/>
                <w:bCs/>
                <w:color w:val="000000"/>
                <w:u w:val="single"/>
              </w:rPr>
            </w:pPr>
            <w:r w:rsidRPr="006A2AD2">
              <w:rPr>
                <w:b/>
                <w:bCs/>
                <w:color w:val="000000"/>
                <w:u w:val="single"/>
              </w:rPr>
              <w:t>2. Do oferty należy dołączyć szczegółową wycenę zawierającą ceny jednostkowe brutto za poszczególne pozycje składające się na całość zadania częściowego wraz z informacjami o nazwie producenta oraz numerami katalogowymi oferowanych produktów.</w:t>
            </w:r>
          </w:p>
          <w:p w:rsidR="006C77FC" w:rsidRPr="006A2AD2" w:rsidRDefault="006C77FC" w:rsidP="006C77FC">
            <w:pPr>
              <w:spacing w:before="120"/>
              <w:jc w:val="both"/>
              <w:rPr>
                <w:b/>
              </w:rPr>
            </w:pPr>
            <w:r w:rsidRPr="006A2AD2">
              <w:rPr>
                <w:b/>
                <w:bCs/>
                <w:color w:val="000000"/>
              </w:rPr>
              <w:t xml:space="preserve">3 Do oferty należy dołączyć </w:t>
            </w:r>
            <w:r w:rsidRPr="006A2AD2">
              <w:rPr>
                <w:b/>
                <w:color w:val="000000"/>
              </w:rPr>
              <w:t>aktualny odpis z właściwego rejestru lub z centralnej ewidencji i informacji o działalności gospodarczej.</w:t>
            </w:r>
            <w:r w:rsidRPr="006A2AD2">
              <w:rPr>
                <w:b/>
              </w:rPr>
              <w:t xml:space="preserve"> </w:t>
            </w:r>
          </w:p>
          <w:p w:rsidR="006C77FC" w:rsidRPr="006A2AD2" w:rsidRDefault="006C77FC" w:rsidP="006C77FC">
            <w:pPr>
              <w:pStyle w:val="Nagwek2"/>
              <w:tabs>
                <w:tab w:val="num" w:pos="680"/>
              </w:tabs>
              <w:spacing w:before="120"/>
              <w:ind w:left="680" w:hanging="680"/>
              <w:jc w:val="both"/>
              <w:rPr>
                <w:rFonts w:ascii="Times New Roman" w:hAnsi="Times New Roman" w:cs="Times New Roman"/>
                <w:b w:val="0"/>
                <w:i w:val="0"/>
                <w:sz w:val="24"/>
                <w:szCs w:val="24"/>
              </w:rPr>
            </w:pPr>
            <w:r w:rsidRPr="006A2AD2">
              <w:rPr>
                <w:rFonts w:ascii="Times New Roman" w:hAnsi="Times New Roman" w:cs="Times New Roman"/>
                <w:b w:val="0"/>
                <w:i w:val="0"/>
                <w:sz w:val="24"/>
                <w:szCs w:val="24"/>
              </w:rPr>
              <w:t>4. Wykonawca może złożyć tylko jedną ofertę.</w:t>
            </w:r>
          </w:p>
          <w:p w:rsidR="006C77FC" w:rsidRPr="006A2AD2" w:rsidRDefault="006C77FC" w:rsidP="006C77FC">
            <w:pPr>
              <w:pStyle w:val="Nagwek2"/>
              <w:tabs>
                <w:tab w:val="num" w:pos="680"/>
              </w:tabs>
              <w:spacing w:before="120"/>
              <w:ind w:left="680" w:hanging="680"/>
              <w:jc w:val="both"/>
              <w:rPr>
                <w:rFonts w:ascii="Times New Roman" w:hAnsi="Times New Roman" w:cs="Times New Roman"/>
                <w:b w:val="0"/>
                <w:i w:val="0"/>
                <w:sz w:val="24"/>
                <w:szCs w:val="24"/>
              </w:rPr>
            </w:pPr>
            <w:r w:rsidRPr="006A2AD2">
              <w:rPr>
                <w:rFonts w:ascii="Times New Roman" w:hAnsi="Times New Roman" w:cs="Times New Roman"/>
                <w:b w:val="0"/>
                <w:i w:val="0"/>
                <w:sz w:val="24"/>
                <w:szCs w:val="24"/>
              </w:rPr>
              <w:t>5. Tre</w:t>
            </w:r>
            <w:r w:rsidRPr="006A2AD2">
              <w:rPr>
                <w:rFonts w:ascii="Times New Roman" w:eastAsia="TimesNewRoman" w:hAnsi="Times New Roman" w:cs="Times New Roman"/>
                <w:b w:val="0"/>
                <w:i w:val="0"/>
                <w:sz w:val="24"/>
                <w:szCs w:val="24"/>
              </w:rPr>
              <w:t xml:space="preserve">ść </w:t>
            </w:r>
            <w:r w:rsidRPr="006A2AD2">
              <w:rPr>
                <w:rFonts w:ascii="Times New Roman" w:hAnsi="Times New Roman" w:cs="Times New Roman"/>
                <w:b w:val="0"/>
                <w:i w:val="0"/>
                <w:sz w:val="24"/>
                <w:szCs w:val="24"/>
              </w:rPr>
              <w:t>oferty musi odpowiada</w:t>
            </w:r>
            <w:r w:rsidRPr="006A2AD2">
              <w:rPr>
                <w:rFonts w:ascii="Times New Roman" w:eastAsia="TimesNewRoman" w:hAnsi="Times New Roman" w:cs="Times New Roman"/>
                <w:b w:val="0"/>
                <w:i w:val="0"/>
                <w:sz w:val="24"/>
                <w:szCs w:val="24"/>
              </w:rPr>
              <w:t xml:space="preserve">ć </w:t>
            </w:r>
            <w:r w:rsidRPr="006A2AD2">
              <w:rPr>
                <w:rFonts w:ascii="Times New Roman" w:hAnsi="Times New Roman" w:cs="Times New Roman"/>
                <w:b w:val="0"/>
                <w:i w:val="0"/>
                <w:sz w:val="24"/>
                <w:szCs w:val="24"/>
              </w:rPr>
              <w:t>tre</w:t>
            </w:r>
            <w:r w:rsidRPr="006A2AD2">
              <w:rPr>
                <w:rFonts w:ascii="Times New Roman" w:eastAsia="TimesNewRoman" w:hAnsi="Times New Roman" w:cs="Times New Roman"/>
                <w:b w:val="0"/>
                <w:i w:val="0"/>
                <w:sz w:val="24"/>
                <w:szCs w:val="24"/>
              </w:rPr>
              <w:t>ś</w:t>
            </w:r>
            <w:r w:rsidRPr="006A2AD2">
              <w:rPr>
                <w:rFonts w:ascii="Times New Roman" w:hAnsi="Times New Roman" w:cs="Times New Roman"/>
                <w:b w:val="0"/>
                <w:i w:val="0"/>
                <w:sz w:val="24"/>
                <w:szCs w:val="24"/>
              </w:rPr>
              <w:t xml:space="preserve">ci niniejszego ogłoszenia </w:t>
            </w:r>
          </w:p>
          <w:p w:rsidR="006C77FC" w:rsidRPr="006A2AD2" w:rsidRDefault="006C77FC" w:rsidP="006C77FC">
            <w:pPr>
              <w:pStyle w:val="Nagwek2"/>
              <w:tabs>
                <w:tab w:val="num" w:pos="680"/>
              </w:tabs>
              <w:spacing w:before="120"/>
              <w:ind w:left="680" w:hanging="680"/>
              <w:jc w:val="both"/>
              <w:rPr>
                <w:rFonts w:ascii="Times New Roman" w:hAnsi="Times New Roman" w:cs="Times New Roman"/>
                <w:b w:val="0"/>
                <w:i w:val="0"/>
                <w:sz w:val="24"/>
                <w:szCs w:val="24"/>
              </w:rPr>
            </w:pPr>
            <w:r w:rsidRPr="006A2AD2">
              <w:rPr>
                <w:rFonts w:ascii="Times New Roman" w:hAnsi="Times New Roman" w:cs="Times New Roman"/>
                <w:b w:val="0"/>
                <w:i w:val="0"/>
                <w:sz w:val="24"/>
                <w:szCs w:val="24"/>
              </w:rPr>
              <w:t>6. Zamawiający nie przewiduje zwrotu kosztów udziału w postępowaniu.</w:t>
            </w:r>
          </w:p>
          <w:p w:rsidR="006C77FC" w:rsidRPr="006A2AD2" w:rsidRDefault="006C77FC" w:rsidP="006C77FC">
            <w:pPr>
              <w:pStyle w:val="Nagwek2"/>
              <w:tabs>
                <w:tab w:val="num" w:pos="680"/>
              </w:tabs>
              <w:spacing w:before="120"/>
              <w:ind w:left="680" w:hanging="680"/>
              <w:jc w:val="both"/>
              <w:rPr>
                <w:rFonts w:ascii="Times New Roman" w:hAnsi="Times New Roman" w:cs="Times New Roman"/>
                <w:b w:val="0"/>
                <w:i w:val="0"/>
                <w:sz w:val="24"/>
                <w:szCs w:val="24"/>
              </w:rPr>
            </w:pPr>
            <w:r w:rsidRPr="006A2AD2">
              <w:rPr>
                <w:rFonts w:ascii="Times New Roman" w:hAnsi="Times New Roman" w:cs="Times New Roman"/>
                <w:b w:val="0"/>
                <w:i w:val="0"/>
                <w:sz w:val="24"/>
                <w:szCs w:val="24"/>
              </w:rPr>
              <w:t xml:space="preserve">7. Oferta wraz ze stanowiącymi jej integralną część załącznikami musi być sporządzona </w:t>
            </w:r>
            <w:r w:rsidRPr="006A2AD2">
              <w:rPr>
                <w:rFonts w:ascii="Times New Roman" w:hAnsi="Times New Roman" w:cs="Times New Roman"/>
                <w:b w:val="0"/>
                <w:i w:val="0"/>
                <w:sz w:val="24"/>
                <w:szCs w:val="24"/>
              </w:rPr>
              <w:lastRenderedPageBreak/>
              <w:t>przez Wykonawcę ściśle według postanowień niniejszego ogłoszenia</w:t>
            </w:r>
          </w:p>
          <w:p w:rsidR="006C77FC" w:rsidRPr="006A2AD2" w:rsidRDefault="006C77FC" w:rsidP="006C77FC">
            <w:pPr>
              <w:pStyle w:val="Nagwek2"/>
              <w:tabs>
                <w:tab w:val="num" w:pos="680"/>
              </w:tabs>
              <w:spacing w:before="120"/>
              <w:ind w:left="680" w:hanging="680"/>
              <w:jc w:val="both"/>
              <w:rPr>
                <w:rFonts w:ascii="Times New Roman" w:hAnsi="Times New Roman" w:cs="Times New Roman"/>
                <w:b w:val="0"/>
                <w:i w:val="0"/>
                <w:sz w:val="24"/>
                <w:szCs w:val="24"/>
              </w:rPr>
            </w:pPr>
            <w:r w:rsidRPr="006A2AD2">
              <w:rPr>
                <w:rFonts w:ascii="Times New Roman" w:hAnsi="Times New Roman" w:cs="Times New Roman"/>
                <w:b w:val="0"/>
                <w:i w:val="0"/>
                <w:sz w:val="24"/>
                <w:szCs w:val="24"/>
              </w:rPr>
              <w:t>8. Oferta powinna być sporządzona w języku polskim, zrozumiale i czytelnie, napisana komputerowo lub nieścieralnym atramentem.</w:t>
            </w:r>
          </w:p>
          <w:p w:rsidR="006C77FC" w:rsidRPr="006A2AD2" w:rsidRDefault="006C77FC" w:rsidP="006C77FC">
            <w:pPr>
              <w:pStyle w:val="Nagwek2"/>
              <w:tabs>
                <w:tab w:val="num" w:pos="680"/>
              </w:tabs>
              <w:spacing w:before="120"/>
              <w:ind w:left="680" w:hanging="680"/>
              <w:jc w:val="both"/>
              <w:rPr>
                <w:rFonts w:ascii="Times New Roman" w:hAnsi="Times New Roman" w:cs="Times New Roman"/>
                <w:b w:val="0"/>
                <w:i w:val="0"/>
                <w:sz w:val="24"/>
                <w:szCs w:val="24"/>
              </w:rPr>
            </w:pPr>
            <w:r w:rsidRPr="006A2AD2">
              <w:rPr>
                <w:rFonts w:ascii="Times New Roman" w:hAnsi="Times New Roman" w:cs="Times New Roman"/>
                <w:b w:val="0"/>
                <w:i w:val="0"/>
                <w:sz w:val="24"/>
                <w:szCs w:val="24"/>
              </w:rPr>
              <w:t>11. Upoważnienie-pełnomocnictwo do podpisania oferty</w:t>
            </w:r>
            <w:r w:rsidR="00A61057" w:rsidRPr="006A2AD2">
              <w:rPr>
                <w:rFonts w:ascii="Times New Roman" w:hAnsi="Times New Roman" w:cs="Times New Roman"/>
                <w:b w:val="0"/>
                <w:i w:val="0"/>
                <w:sz w:val="24"/>
                <w:szCs w:val="24"/>
              </w:rPr>
              <w:t xml:space="preserve"> winno być dołączone do oferty</w:t>
            </w:r>
          </w:p>
          <w:p w:rsidR="006C77FC" w:rsidRPr="006A2AD2" w:rsidRDefault="006C77FC" w:rsidP="006C77FC">
            <w:pPr>
              <w:spacing w:before="120"/>
              <w:rPr>
                <w:color w:val="000000"/>
                <w:u w:val="single"/>
              </w:rPr>
            </w:pPr>
            <w:r w:rsidRPr="006A2AD2">
              <w:rPr>
                <w:color w:val="000000"/>
                <w:u w:val="single"/>
              </w:rPr>
              <w:t>Oferta powinna zawierać:</w:t>
            </w:r>
          </w:p>
          <w:p w:rsidR="006C77FC" w:rsidRPr="006A2AD2" w:rsidRDefault="006C77FC" w:rsidP="006C77FC">
            <w:pPr>
              <w:numPr>
                <w:ilvl w:val="0"/>
                <w:numId w:val="17"/>
              </w:numPr>
              <w:spacing w:before="120"/>
              <w:rPr>
                <w:color w:val="000000"/>
              </w:rPr>
            </w:pPr>
            <w:r w:rsidRPr="006A2AD2">
              <w:rPr>
                <w:color w:val="000000"/>
              </w:rPr>
              <w:t>Dane teleadresowe firmy - numer NIP , REGON firmy itp.</w:t>
            </w:r>
          </w:p>
          <w:p w:rsidR="006C77FC" w:rsidRPr="006A2AD2" w:rsidRDefault="006C77FC" w:rsidP="006C77FC">
            <w:pPr>
              <w:numPr>
                <w:ilvl w:val="0"/>
                <w:numId w:val="17"/>
              </w:numPr>
              <w:spacing w:before="120"/>
              <w:rPr>
                <w:color w:val="000000"/>
              </w:rPr>
            </w:pPr>
            <w:r w:rsidRPr="006A2AD2">
              <w:rPr>
                <w:color w:val="000000"/>
              </w:rPr>
              <w:t>Wskazanie osoby do kontaktu w sprawie oferty (numer telefonu i e-mail).</w:t>
            </w:r>
          </w:p>
          <w:p w:rsidR="006C77FC" w:rsidRPr="006A2AD2" w:rsidRDefault="006C77FC" w:rsidP="006C77FC">
            <w:pPr>
              <w:numPr>
                <w:ilvl w:val="0"/>
                <w:numId w:val="17"/>
              </w:numPr>
              <w:spacing w:before="120"/>
              <w:rPr>
                <w:color w:val="000000"/>
              </w:rPr>
            </w:pPr>
            <w:r w:rsidRPr="006A2AD2">
              <w:rPr>
                <w:color w:val="000000"/>
              </w:rPr>
              <w:t>Proponowaną cenę brutto za realizację zamówienia.</w:t>
            </w:r>
          </w:p>
          <w:p w:rsidR="00BF331B" w:rsidRPr="006A2AD2" w:rsidRDefault="006C77FC" w:rsidP="006C77FC">
            <w:pPr>
              <w:spacing w:before="120"/>
            </w:pPr>
            <w:r w:rsidRPr="006A2AD2">
              <w:t>Oferta złożona przez wykonawcę nie jest ofertą w rozumieniu KC.</w:t>
            </w:r>
          </w:p>
        </w:tc>
      </w:tr>
      <w:tr w:rsidR="00BF331B" w:rsidRPr="006A2AD2"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A61057" w:rsidRPr="006A2AD2" w:rsidRDefault="00A61057" w:rsidP="00A61057">
            <w:pPr>
              <w:spacing w:before="120"/>
              <w:rPr>
                <w:b/>
                <w:bCs/>
                <w:color w:val="000000"/>
              </w:rPr>
            </w:pPr>
            <w:r w:rsidRPr="006A2AD2">
              <w:rPr>
                <w:b/>
                <w:bCs/>
                <w:color w:val="000000"/>
              </w:rPr>
              <w:lastRenderedPageBreak/>
              <w:t>V. KRYTERIA OCENY OFERT</w:t>
            </w:r>
          </w:p>
          <w:p w:rsidR="00A61057" w:rsidRPr="006A2AD2" w:rsidRDefault="00A61057" w:rsidP="00A61057">
            <w:pPr>
              <w:jc w:val="both"/>
              <w:rPr>
                <w:color w:val="000000"/>
              </w:rPr>
            </w:pPr>
            <w:r w:rsidRPr="006A2AD2">
              <w:rPr>
                <w:color w:val="000000"/>
              </w:rPr>
              <w:t xml:space="preserve">Przy ocenie i porównaniu ofert zastosowane będą następujące kryteria: </w:t>
            </w:r>
          </w:p>
          <w:p w:rsidR="00A61057" w:rsidRPr="006A2AD2" w:rsidRDefault="00A61057" w:rsidP="00A61057">
            <w:pPr>
              <w:pStyle w:val="Akapitzlist"/>
              <w:spacing w:after="0" w:line="240" w:lineRule="auto"/>
              <w:ind w:left="0"/>
              <w:jc w:val="both"/>
              <w:rPr>
                <w:rFonts w:ascii="Times New Roman" w:hAnsi="Times New Roman"/>
              </w:rPr>
            </w:pPr>
            <w:r w:rsidRPr="006A2AD2">
              <w:rPr>
                <w:rFonts w:ascii="Times New Roman" w:hAnsi="Times New Roman"/>
                <w:color w:val="000000"/>
                <w:sz w:val="24"/>
                <w:szCs w:val="24"/>
              </w:rPr>
              <w:t xml:space="preserve">Cena 100% </w:t>
            </w:r>
          </w:p>
          <w:p w:rsidR="00A61057" w:rsidRPr="006A2AD2" w:rsidRDefault="00A61057" w:rsidP="00A61057">
            <w:pPr>
              <w:jc w:val="both"/>
              <w:rPr>
                <w:b/>
              </w:rPr>
            </w:pPr>
            <w:r w:rsidRPr="006A2AD2">
              <w:rPr>
                <w:b/>
              </w:rPr>
              <w:t>Ocena złożonych ofert w zakresie kryterium „Cena”</w:t>
            </w:r>
            <w:r w:rsidRPr="006A2AD2">
              <w:t xml:space="preserve"> zostanie dokonana na podstawie podanej przez Wykonawcę całkowitej ceny brutto. Oferty zostaną ocenione przy zastosowaniu poniższego wzoru:</w:t>
            </w:r>
          </w:p>
          <w:p w:rsidR="00A61057" w:rsidRPr="006A2AD2" w:rsidRDefault="00A61057" w:rsidP="00A61057">
            <w:pPr>
              <w:jc w:val="both"/>
            </w:pPr>
            <w:r w:rsidRPr="006A2AD2">
              <w:tab/>
              <w:t xml:space="preserve">                                                   cena najniższa</w:t>
            </w:r>
          </w:p>
          <w:p w:rsidR="00A61057" w:rsidRPr="006A2AD2" w:rsidRDefault="00A61057" w:rsidP="00A61057">
            <w:pPr>
              <w:jc w:val="both"/>
            </w:pPr>
            <w:r w:rsidRPr="006A2AD2">
              <w:t>Liczba pkt. oferty ocenianej =Kc = -------------------------------- x max liczby punktów</w:t>
            </w:r>
          </w:p>
          <w:p w:rsidR="00A61057" w:rsidRPr="006A2AD2" w:rsidRDefault="00A61057" w:rsidP="00A61057">
            <w:pPr>
              <w:jc w:val="both"/>
            </w:pPr>
            <w:r w:rsidRPr="006A2AD2">
              <w:t xml:space="preserve">                                                           cena oferty ocenianej</w:t>
            </w:r>
          </w:p>
          <w:p w:rsidR="00A61057" w:rsidRPr="006A2AD2" w:rsidRDefault="00A61057" w:rsidP="00A61057">
            <w:pPr>
              <w:spacing w:before="120"/>
              <w:jc w:val="both"/>
              <w:rPr>
                <w:color w:val="000000"/>
              </w:rPr>
            </w:pPr>
            <w:r w:rsidRPr="006A2AD2">
              <w:t>Cena musi być podana w złotych polskich cyfrą i słownie. W przypadku rozbieżności pomiędzy wartością wyrażoną cyfrą, a podaną słownie, jako wartość właściwa zostanie przyjęta wartość podana słownie.</w:t>
            </w:r>
            <w:r w:rsidRPr="006A2AD2">
              <w:rPr>
                <w:color w:val="000000"/>
              </w:rPr>
              <w:t>.</w:t>
            </w:r>
          </w:p>
          <w:p w:rsidR="00BF331B" w:rsidRPr="006A2AD2" w:rsidRDefault="00A61057" w:rsidP="00AE7290">
            <w:pPr>
              <w:spacing w:before="120"/>
              <w:jc w:val="both"/>
              <w:rPr>
                <w:color w:val="000000"/>
              </w:rPr>
            </w:pPr>
            <w:r w:rsidRPr="006A2AD2">
              <w:rPr>
                <w:color w:val="000000"/>
              </w:rPr>
              <w:t>Zamawiający udzieli zamówienia wykonawcy, którego oferta uzyskała najwyższą ocenę.</w:t>
            </w:r>
          </w:p>
        </w:tc>
      </w:tr>
      <w:tr w:rsidR="00BF331B" w:rsidRPr="006A2AD2" w:rsidTr="00AE7290">
        <w:trPr>
          <w:trHeight w:val="163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6A2AD2" w:rsidRDefault="00BF331B" w:rsidP="00AE7290">
            <w:pPr>
              <w:pStyle w:val="p36"/>
              <w:spacing w:before="0" w:beforeAutospacing="0" w:after="0" w:afterAutospacing="0"/>
              <w:rPr>
                <w:b/>
                <w:bCs/>
                <w:color w:val="000000"/>
              </w:rPr>
            </w:pPr>
            <w:r w:rsidRPr="006A2AD2">
              <w:rPr>
                <w:b/>
                <w:bCs/>
                <w:color w:val="000000"/>
              </w:rPr>
              <w:t>VI.TERMINY PŁATNOŚCI</w:t>
            </w:r>
          </w:p>
          <w:p w:rsidR="00BF331B" w:rsidRPr="006A2AD2" w:rsidRDefault="00BF331B" w:rsidP="00A61057">
            <w:pPr>
              <w:pStyle w:val="p14"/>
              <w:spacing w:before="120" w:beforeAutospacing="0" w:after="0" w:afterAutospacing="0"/>
              <w:rPr>
                <w:b/>
                <w:bCs/>
                <w:color w:val="000000"/>
              </w:rPr>
            </w:pPr>
            <w:r w:rsidRPr="006A2AD2">
              <w:rPr>
                <w:color w:val="000000"/>
              </w:rPr>
              <w:t xml:space="preserve">Wynagrodzenie zostanie wypłacone w terminie do </w:t>
            </w:r>
            <w:r w:rsidR="00A61057" w:rsidRPr="006A2AD2">
              <w:rPr>
                <w:color w:val="000000"/>
              </w:rPr>
              <w:t>14</w:t>
            </w:r>
            <w:r w:rsidRPr="006A2AD2">
              <w:rPr>
                <w:color w:val="000000"/>
              </w:rPr>
              <w:t xml:space="preserve"> dni od daty otrzymania przez zamawiającego poprawnie wystawionej przez Wykonawcę faktury VAT.</w:t>
            </w:r>
          </w:p>
        </w:tc>
      </w:tr>
      <w:tr w:rsidR="00BF331B" w:rsidRPr="006A2AD2" w:rsidTr="006A24BC">
        <w:trPr>
          <w:trHeight w:val="551"/>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6A2AD2" w:rsidRDefault="00BF331B" w:rsidP="00AE7290">
            <w:pPr>
              <w:pStyle w:val="p37"/>
              <w:spacing w:before="0" w:beforeAutospacing="0" w:after="0" w:afterAutospacing="0"/>
              <w:rPr>
                <w:b/>
                <w:bCs/>
                <w:color w:val="000000"/>
              </w:rPr>
            </w:pPr>
            <w:r w:rsidRPr="006A2AD2">
              <w:rPr>
                <w:b/>
                <w:bCs/>
                <w:color w:val="000000"/>
              </w:rPr>
              <w:t>VII. MIEJSCE I TERMIN SKŁADANIA OFERT</w:t>
            </w:r>
          </w:p>
          <w:p w:rsidR="00BF331B" w:rsidRPr="006A2AD2" w:rsidRDefault="00BF331B" w:rsidP="00AE7290">
            <w:pPr>
              <w:pStyle w:val="p38"/>
              <w:spacing w:before="0" w:beforeAutospacing="0" w:after="0" w:afterAutospacing="0"/>
              <w:jc w:val="both"/>
            </w:pPr>
            <w:r w:rsidRPr="006A2AD2">
              <w:rPr>
                <w:color w:val="000000"/>
              </w:rPr>
              <w:t>Ofertę należy przygotować w wersji elektronicznej i przesłać odpowiednio drogą</w:t>
            </w:r>
            <w:r w:rsidRPr="006A2AD2">
              <w:rPr>
                <w:rStyle w:val="apple-converted-space"/>
                <w:color w:val="000000"/>
              </w:rPr>
              <w:t> </w:t>
            </w:r>
            <w:r w:rsidRPr="006A2AD2">
              <w:rPr>
                <w:rStyle w:val="apple-converted-space"/>
                <w:color w:val="000000"/>
              </w:rPr>
              <w:br/>
            </w:r>
            <w:r w:rsidRPr="006A2AD2">
              <w:rPr>
                <w:color w:val="000000"/>
              </w:rPr>
              <w:t>e-mailową</w:t>
            </w:r>
            <w:r w:rsidRPr="006A2AD2">
              <w:rPr>
                <w:rStyle w:val="apple-converted-space"/>
                <w:color w:val="000000"/>
              </w:rPr>
              <w:t> </w:t>
            </w:r>
            <w:r w:rsidRPr="006A2AD2">
              <w:rPr>
                <w:color w:val="000000"/>
              </w:rPr>
              <w:t xml:space="preserve">na adres </w:t>
            </w:r>
            <w:r w:rsidRPr="006A2AD2">
              <w:t xml:space="preserve">e-mail </w:t>
            </w:r>
            <w:r w:rsidR="00C32797" w:rsidRPr="006A2AD2">
              <w:t>msalamon@prz.edu.pl</w:t>
            </w:r>
            <w:r w:rsidRPr="006A2AD2">
              <w:rPr>
                <w:color w:val="000000"/>
              </w:rPr>
              <w:t xml:space="preserve">. Otrzymanie oferty zostanie potwierdzone niezwłocznie w e- mailu zwrotnym, ofertę można przesłać również w zamkniętej kopercie oznaczonej: </w:t>
            </w:r>
            <w:r w:rsidRPr="006A2AD2">
              <w:t xml:space="preserve">„Oferta na: </w:t>
            </w:r>
            <w:r w:rsidR="00E24928" w:rsidRPr="006A2AD2">
              <w:t xml:space="preserve">Dostawa cyfrowego oscyloskopu sygnałów mieszanych. Dostawa modułu wysokotemperaturowy do aparatu HFRR. Dostawa systemu pomiarowego do metody DLTS. Dostawa </w:t>
            </w:r>
            <w:r w:rsidR="001002DB">
              <w:t>sterownika silnika spalinowego</w:t>
            </w:r>
            <w:bookmarkStart w:id="0" w:name="_GoBack"/>
            <w:bookmarkEnd w:id="0"/>
            <w:r w:rsidR="00E24928" w:rsidRPr="006A2AD2">
              <w:t xml:space="preserve">. Dostawa testera wtryskiwaczy benzynowych. Dostawa urządzenia do monitoringu zanieczyszczeń powietrza. Dostawa drobnego sprzętu laboratoryjnego. Dostawa kamery inspekcyjnej </w:t>
            </w:r>
            <w:r w:rsidRPr="006A2AD2">
              <w:t xml:space="preserve">NIE OTWIERAĆ przed </w:t>
            </w:r>
            <w:r w:rsidR="00C32797" w:rsidRPr="006A2AD2">
              <w:t>2018-10-12</w:t>
            </w:r>
            <w:r w:rsidRPr="006A2AD2">
              <w:t xml:space="preserve"> godz. </w:t>
            </w:r>
            <w:r w:rsidR="00C32797" w:rsidRPr="006A2AD2">
              <w:t>10:15</w:t>
            </w:r>
            <w:r w:rsidRPr="006A2AD2">
              <w:t xml:space="preserve"> - </w:t>
            </w:r>
            <w:r w:rsidR="00C32797" w:rsidRPr="006A2AD2">
              <w:rPr>
                <w:b/>
              </w:rPr>
              <w:t>NA/O/309/2018</w:t>
            </w:r>
            <w:r w:rsidRPr="006A2AD2">
              <w:t>”</w:t>
            </w:r>
          </w:p>
          <w:p w:rsidR="00810A1E" w:rsidRPr="006A2AD2" w:rsidRDefault="00810A1E" w:rsidP="00AE7290">
            <w:pPr>
              <w:pStyle w:val="p38"/>
              <w:spacing w:before="0" w:beforeAutospacing="0" w:after="0" w:afterAutospacing="0"/>
              <w:jc w:val="both"/>
            </w:pPr>
          </w:p>
          <w:p w:rsidR="00810A1E" w:rsidRPr="006A2AD2" w:rsidRDefault="00810A1E" w:rsidP="00810A1E">
            <w:pPr>
              <w:pStyle w:val="p38"/>
              <w:spacing w:before="0" w:beforeAutospacing="0" w:after="0" w:afterAutospacing="0"/>
              <w:jc w:val="both"/>
              <w:rPr>
                <w:rStyle w:val="apple-converted-space"/>
                <w:i/>
                <w:color w:val="000000"/>
              </w:rPr>
            </w:pPr>
            <w:r w:rsidRPr="006A2AD2">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810A1E" w:rsidRPr="006A2AD2" w:rsidRDefault="00810A1E" w:rsidP="00810A1E">
            <w:pPr>
              <w:pStyle w:val="p38"/>
              <w:spacing w:before="0" w:beforeAutospacing="0" w:after="0" w:afterAutospacing="0"/>
              <w:jc w:val="both"/>
              <w:rPr>
                <w:rStyle w:val="apple-converted-space"/>
                <w:i/>
                <w:color w:val="000000"/>
              </w:rPr>
            </w:pPr>
            <w:r w:rsidRPr="006A2AD2">
              <w:rPr>
                <w:rStyle w:val="apple-converted-space"/>
                <w:i/>
                <w:color w:val="000000"/>
              </w:rPr>
              <w:t>Oferty złożone po terminie zostaną odrzucone.</w:t>
            </w:r>
          </w:p>
          <w:p w:rsidR="00810A1E" w:rsidRPr="006A2AD2" w:rsidRDefault="00810A1E" w:rsidP="00AE7290">
            <w:pPr>
              <w:pStyle w:val="p38"/>
              <w:spacing w:before="0" w:beforeAutospacing="0" w:after="0" w:afterAutospacing="0"/>
              <w:jc w:val="both"/>
              <w:rPr>
                <w:color w:val="000000"/>
                <w:sz w:val="16"/>
                <w:szCs w:val="16"/>
              </w:rPr>
            </w:pPr>
          </w:p>
          <w:p w:rsidR="00BF331B" w:rsidRPr="006A2AD2" w:rsidRDefault="00BF331B" w:rsidP="00AE7290">
            <w:pPr>
              <w:pStyle w:val="p37"/>
              <w:spacing w:before="0" w:beforeAutospacing="0" w:after="0" w:afterAutospacing="0"/>
              <w:rPr>
                <w:rStyle w:val="apple-converted-space"/>
                <w:color w:val="000000"/>
              </w:rPr>
            </w:pPr>
            <w:r w:rsidRPr="006A2AD2">
              <w:rPr>
                <w:color w:val="000000"/>
              </w:rPr>
              <w:lastRenderedPageBreak/>
              <w:t>Nieprzekraczalny termin dostarczenia oferty:</w:t>
            </w:r>
            <w:r w:rsidRPr="006A2AD2">
              <w:rPr>
                <w:rStyle w:val="apple-converted-space"/>
                <w:color w:val="000000"/>
              </w:rPr>
              <w:t> </w:t>
            </w:r>
          </w:p>
          <w:p w:rsidR="00BF331B" w:rsidRPr="006A2AD2" w:rsidRDefault="00BF331B" w:rsidP="00AE7290">
            <w:pPr>
              <w:pStyle w:val="ProPublico"/>
              <w:tabs>
                <w:tab w:val="num" w:pos="0"/>
              </w:tabs>
              <w:spacing w:after="120" w:line="240" w:lineRule="auto"/>
              <w:jc w:val="both"/>
              <w:rPr>
                <w:rFonts w:ascii="Times New Roman" w:hAnsi="Times New Roman"/>
                <w:sz w:val="24"/>
              </w:rPr>
            </w:pPr>
            <w:r w:rsidRPr="006A2AD2">
              <w:rPr>
                <w:rFonts w:ascii="Times New Roman" w:hAnsi="Times New Roman"/>
                <w:b/>
                <w:sz w:val="24"/>
                <w:szCs w:val="24"/>
              </w:rPr>
              <w:t xml:space="preserve">Miejsce i termin składania ofert: </w:t>
            </w:r>
            <w:r w:rsidRPr="006A2AD2">
              <w:rPr>
                <w:rFonts w:ascii="Times New Roman" w:hAnsi="Times New Roman"/>
                <w:sz w:val="24"/>
              </w:rPr>
              <w:t xml:space="preserve">oferty należy składać </w:t>
            </w:r>
            <w:r w:rsidR="00C32797" w:rsidRPr="006A2AD2">
              <w:rPr>
                <w:rFonts w:ascii="Times New Roman" w:hAnsi="Times New Roman"/>
                <w:sz w:val="24"/>
              </w:rPr>
              <w:t>siedzibie Zamawiającego</w:t>
            </w:r>
            <w:r w:rsidRPr="006A2AD2">
              <w:rPr>
                <w:rFonts w:ascii="Times New Roman" w:hAnsi="Times New Roman"/>
                <w:sz w:val="24"/>
              </w:rPr>
              <w:t xml:space="preserve">, pokój nr </w:t>
            </w:r>
            <w:r w:rsidR="00C32797" w:rsidRPr="006A2AD2">
              <w:rPr>
                <w:rFonts w:ascii="Times New Roman" w:hAnsi="Times New Roman"/>
                <w:sz w:val="24"/>
              </w:rPr>
              <w:t>424-1, bud. V, al. Powstańców Warszawy 12, 35-959 Rzeszów</w:t>
            </w:r>
            <w:r w:rsidRPr="006A2AD2">
              <w:rPr>
                <w:rFonts w:ascii="Times New Roman" w:hAnsi="Times New Roman"/>
                <w:sz w:val="24"/>
              </w:rPr>
              <w:t xml:space="preserve"> do dnia </w:t>
            </w:r>
            <w:r w:rsidR="00C32797" w:rsidRPr="006A2AD2">
              <w:rPr>
                <w:rFonts w:ascii="Times New Roman" w:hAnsi="Times New Roman"/>
                <w:sz w:val="24"/>
              </w:rPr>
              <w:t>2018-10-12</w:t>
            </w:r>
            <w:r w:rsidRPr="006A2AD2">
              <w:rPr>
                <w:rFonts w:ascii="Times New Roman" w:hAnsi="Times New Roman"/>
                <w:sz w:val="24"/>
              </w:rPr>
              <w:t xml:space="preserve"> do godz. </w:t>
            </w:r>
            <w:r w:rsidR="00C32797" w:rsidRPr="006A2AD2">
              <w:rPr>
                <w:rFonts w:ascii="Times New Roman" w:hAnsi="Times New Roman"/>
                <w:sz w:val="24"/>
              </w:rPr>
              <w:t>10:00</w:t>
            </w:r>
            <w:r w:rsidRPr="006A2AD2">
              <w:rPr>
                <w:rFonts w:ascii="Times New Roman" w:hAnsi="Times New Roman"/>
                <w:sz w:val="24"/>
              </w:rPr>
              <w:t>.</w:t>
            </w:r>
          </w:p>
          <w:p w:rsidR="00BF331B" w:rsidRPr="006A2AD2" w:rsidRDefault="00BF331B" w:rsidP="00AE7290">
            <w:pPr>
              <w:spacing w:after="120"/>
              <w:jc w:val="both"/>
              <w:rPr>
                <w:bCs/>
              </w:rPr>
            </w:pPr>
            <w:r w:rsidRPr="006A2AD2">
              <w:rPr>
                <w:b/>
              </w:rPr>
              <w:t xml:space="preserve">Termin związania ofertą: </w:t>
            </w:r>
            <w:r w:rsidR="00C32797" w:rsidRPr="006A2AD2">
              <w:t>30</w:t>
            </w:r>
            <w:r w:rsidRPr="006A2AD2">
              <w:t xml:space="preserve"> dn</w:t>
            </w:r>
            <w:r w:rsidRPr="006A2AD2">
              <w:rPr>
                <w:bCs/>
              </w:rPr>
              <w:t>i</w:t>
            </w:r>
          </w:p>
          <w:p w:rsidR="00BF331B" w:rsidRPr="006A2AD2" w:rsidRDefault="00BF331B" w:rsidP="001E75A9">
            <w:pPr>
              <w:pStyle w:val="Nagwek2"/>
              <w:rPr>
                <w:rFonts w:ascii="Times New Roman" w:hAnsi="Times New Roman" w:cs="Times New Roman"/>
                <w:b w:val="0"/>
                <w:i w:val="0"/>
                <w:sz w:val="24"/>
                <w:szCs w:val="24"/>
              </w:rPr>
            </w:pPr>
            <w:r w:rsidRPr="006A2AD2">
              <w:rPr>
                <w:rFonts w:ascii="Times New Roman" w:hAnsi="Times New Roman" w:cs="Times New Roman"/>
                <w:i w:val="0"/>
                <w:sz w:val="24"/>
                <w:szCs w:val="24"/>
              </w:rPr>
              <w:t>Otwarcie ofert nastąpi w dniu</w:t>
            </w:r>
            <w:r w:rsidRPr="006A2AD2">
              <w:rPr>
                <w:rFonts w:ascii="Times New Roman" w:hAnsi="Times New Roman" w:cs="Times New Roman"/>
                <w:b w:val="0"/>
                <w:i w:val="0"/>
                <w:sz w:val="24"/>
                <w:szCs w:val="24"/>
              </w:rPr>
              <w:t xml:space="preserve">: </w:t>
            </w:r>
            <w:r w:rsidR="00C32797" w:rsidRPr="006A2AD2">
              <w:rPr>
                <w:rFonts w:ascii="Times New Roman" w:hAnsi="Times New Roman" w:cs="Times New Roman"/>
                <w:b w:val="0"/>
                <w:i w:val="0"/>
                <w:sz w:val="24"/>
                <w:szCs w:val="24"/>
              </w:rPr>
              <w:t>2018-10-12</w:t>
            </w:r>
            <w:r w:rsidRPr="006A2AD2">
              <w:rPr>
                <w:rFonts w:ascii="Times New Roman" w:hAnsi="Times New Roman" w:cs="Times New Roman"/>
                <w:b w:val="0"/>
                <w:i w:val="0"/>
                <w:sz w:val="24"/>
                <w:szCs w:val="24"/>
              </w:rPr>
              <w:t xml:space="preserve"> o godz. </w:t>
            </w:r>
            <w:r w:rsidR="00C32797" w:rsidRPr="006A2AD2">
              <w:rPr>
                <w:rFonts w:ascii="Times New Roman" w:hAnsi="Times New Roman" w:cs="Times New Roman"/>
                <w:b w:val="0"/>
                <w:i w:val="0"/>
                <w:sz w:val="24"/>
                <w:szCs w:val="24"/>
              </w:rPr>
              <w:t>10:15</w:t>
            </w:r>
            <w:r w:rsidRPr="006A2AD2">
              <w:rPr>
                <w:rFonts w:ascii="Times New Roman" w:hAnsi="Times New Roman" w:cs="Times New Roman"/>
                <w:b w:val="0"/>
                <w:i w:val="0"/>
                <w:sz w:val="24"/>
                <w:szCs w:val="24"/>
              </w:rPr>
              <w:t xml:space="preserve">, w </w:t>
            </w:r>
            <w:r w:rsidR="00C32797" w:rsidRPr="006A2AD2">
              <w:rPr>
                <w:rFonts w:ascii="Times New Roman" w:hAnsi="Times New Roman" w:cs="Times New Roman"/>
                <w:b w:val="0"/>
                <w:i w:val="0"/>
                <w:sz w:val="24"/>
                <w:szCs w:val="24"/>
              </w:rPr>
              <w:t>siedzibie Zamawiającego</w:t>
            </w:r>
            <w:r w:rsidRPr="006A2AD2">
              <w:rPr>
                <w:rFonts w:ascii="Times New Roman" w:hAnsi="Times New Roman" w:cs="Times New Roman"/>
                <w:b w:val="0"/>
                <w:i w:val="0"/>
                <w:sz w:val="24"/>
                <w:szCs w:val="24"/>
              </w:rPr>
              <w:t xml:space="preserve">, pokój nr </w:t>
            </w:r>
            <w:r w:rsidR="00C32797" w:rsidRPr="006A2AD2">
              <w:rPr>
                <w:rFonts w:ascii="Times New Roman" w:hAnsi="Times New Roman" w:cs="Times New Roman"/>
                <w:b w:val="0"/>
                <w:i w:val="0"/>
                <w:sz w:val="24"/>
                <w:szCs w:val="24"/>
              </w:rPr>
              <w:t>424-1, bud. V, al. Powstańców Warszawy 12, 35-959 Rzeszów</w:t>
            </w:r>
            <w:r w:rsidRPr="006A2AD2">
              <w:rPr>
                <w:rFonts w:ascii="Times New Roman" w:hAnsi="Times New Roman" w:cs="Times New Roman"/>
                <w:b w:val="0"/>
                <w:i w:val="0"/>
                <w:sz w:val="24"/>
                <w:szCs w:val="24"/>
              </w:rPr>
              <w:t>.</w:t>
            </w:r>
          </w:p>
          <w:p w:rsidR="009C7A05" w:rsidRPr="006A2AD2" w:rsidRDefault="009C7A05" w:rsidP="009C7A05">
            <w:pPr>
              <w:pStyle w:val="tytu"/>
              <w:numPr>
                <w:ilvl w:val="0"/>
                <w:numId w:val="0"/>
              </w:numPr>
              <w:ind w:left="426" w:hanging="426"/>
              <w:rPr>
                <w:rFonts w:ascii="Times New Roman" w:hAnsi="Times New Roman" w:cs="Times New Roman"/>
                <w:sz w:val="24"/>
                <w:szCs w:val="24"/>
              </w:rPr>
            </w:pPr>
            <w:r w:rsidRPr="006A2AD2">
              <w:rPr>
                <w:rFonts w:ascii="Times New Roman" w:hAnsi="Times New Roman" w:cs="Times New Roman"/>
                <w:sz w:val="24"/>
                <w:szCs w:val="24"/>
              </w:rPr>
              <w:t>ZAMAWIAJACY ODRZUCI OFERTĘ</w:t>
            </w:r>
          </w:p>
          <w:p w:rsidR="009C7A05" w:rsidRPr="006A2AD2" w:rsidRDefault="009C7A05" w:rsidP="009C7A05">
            <w:pPr>
              <w:pStyle w:val="Default"/>
              <w:ind w:left="585"/>
              <w:rPr>
                <w:b w:val="0"/>
                <w:color w:val="auto"/>
              </w:rPr>
            </w:pPr>
            <w:r w:rsidRPr="006A2AD2">
              <w:rPr>
                <w:b w:val="0"/>
                <w:bCs/>
                <w:color w:val="auto"/>
              </w:rPr>
              <w:t xml:space="preserve">1) </w:t>
            </w:r>
            <w:r w:rsidRPr="006A2AD2">
              <w:rPr>
                <w:b w:val="0"/>
                <w:iCs/>
                <w:color w:val="auto"/>
              </w:rPr>
              <w:t>Wykonawcy</w:t>
            </w:r>
            <w:r w:rsidRPr="006A2AD2">
              <w:rPr>
                <w:b w:val="0"/>
                <w:color w:val="auto"/>
              </w:rPr>
              <w:t xml:space="preserve">, który złożył więcej niż jedną ofertę w prowadzonym postępowaniu. </w:t>
            </w:r>
          </w:p>
          <w:p w:rsidR="009C7A05" w:rsidRPr="006A2AD2" w:rsidRDefault="009C7A05" w:rsidP="009C7A05">
            <w:pPr>
              <w:pStyle w:val="Default"/>
              <w:ind w:left="585"/>
              <w:rPr>
                <w:b w:val="0"/>
                <w:color w:val="auto"/>
              </w:rPr>
            </w:pPr>
            <w:r w:rsidRPr="006A2AD2">
              <w:rPr>
                <w:b w:val="0"/>
                <w:bCs/>
                <w:color w:val="auto"/>
              </w:rPr>
              <w:t>2) Treść złożonej oferty n</w:t>
            </w:r>
            <w:r w:rsidRPr="006A2AD2">
              <w:rPr>
                <w:b w:val="0"/>
                <w:color w:val="auto"/>
              </w:rPr>
              <w:t xml:space="preserve">ie odpowiada warunkom postępowania. </w:t>
            </w:r>
          </w:p>
          <w:p w:rsidR="009C7A05" w:rsidRPr="006A2AD2" w:rsidRDefault="009C7A05" w:rsidP="009C7A05">
            <w:pPr>
              <w:pStyle w:val="Default"/>
              <w:ind w:left="585"/>
              <w:rPr>
                <w:b w:val="0"/>
              </w:rPr>
            </w:pPr>
            <w:r w:rsidRPr="006A2AD2">
              <w:rPr>
                <w:b w:val="0"/>
              </w:rPr>
              <w:t>3) Oferty złożone po terminie.</w:t>
            </w:r>
          </w:p>
          <w:p w:rsidR="00BF331B" w:rsidRPr="006A2AD2" w:rsidRDefault="009C7A05" w:rsidP="009C7A05">
            <w:pPr>
              <w:pStyle w:val="Default"/>
              <w:ind w:left="585"/>
              <w:rPr>
                <w:b w:val="0"/>
              </w:rPr>
            </w:pPr>
            <w:r w:rsidRPr="006A2AD2">
              <w:rPr>
                <w:b w:val="0"/>
              </w:rPr>
              <w:t>4) Niezgodną  z treścią niniejszego zapytania</w:t>
            </w:r>
          </w:p>
        </w:tc>
      </w:tr>
    </w:tbl>
    <w:tbl>
      <w:tblPr>
        <w:tblpPr w:leftFromText="141" w:rightFromText="141" w:vertAnchor="text" w:horzAnchor="margin" w:tblpY="535"/>
        <w:tblOverlap w:val="never"/>
        <w:tblW w:w="10248" w:type="dxa"/>
        <w:tblLook w:val="04A0" w:firstRow="1" w:lastRow="0" w:firstColumn="1" w:lastColumn="0" w:noHBand="0" w:noVBand="1"/>
      </w:tblPr>
      <w:tblGrid>
        <w:gridCol w:w="10248"/>
      </w:tblGrid>
      <w:tr w:rsidR="001E75A9" w:rsidRPr="006A2AD2" w:rsidTr="001E75A9">
        <w:trPr>
          <w:trHeight w:val="402"/>
        </w:trPr>
        <w:tc>
          <w:tcPr>
            <w:tcW w:w="10248" w:type="dxa"/>
            <w:vAlign w:val="center"/>
            <w:hideMark/>
          </w:tcPr>
          <w:p w:rsidR="001E75A9" w:rsidRPr="006A2AD2" w:rsidRDefault="001E75A9" w:rsidP="00E24928">
            <w:pPr>
              <w:pStyle w:val="p37"/>
              <w:spacing w:before="0" w:beforeAutospacing="0" w:after="0" w:afterAutospacing="0"/>
              <w:rPr>
                <w:bCs/>
                <w:color w:val="000000"/>
                <w:spacing w:val="-6"/>
              </w:rPr>
            </w:pPr>
            <w:r w:rsidRPr="006A2AD2">
              <w:rPr>
                <w:bCs/>
                <w:color w:val="000000"/>
                <w:spacing w:val="-6"/>
              </w:rPr>
              <w:lastRenderedPageBreak/>
              <w:t xml:space="preserve">X. Zamawiający zastrzega sobie prawo zmiany warunków postępowania do momentu otwarcia ofert. </w:t>
            </w:r>
          </w:p>
        </w:tc>
      </w:tr>
      <w:tr w:rsidR="001E75A9" w:rsidRPr="006A2AD2" w:rsidTr="001E75A9">
        <w:trPr>
          <w:trHeight w:val="402"/>
        </w:trPr>
        <w:tc>
          <w:tcPr>
            <w:tcW w:w="10248" w:type="dxa"/>
            <w:vAlign w:val="center"/>
            <w:hideMark/>
          </w:tcPr>
          <w:p w:rsidR="001E75A9" w:rsidRPr="006A2AD2" w:rsidRDefault="001E75A9" w:rsidP="00E24928">
            <w:pPr>
              <w:jc w:val="both"/>
              <w:rPr>
                <w:spacing w:val="-6"/>
              </w:rPr>
            </w:pPr>
            <w:r w:rsidRPr="006A2AD2">
              <w:rPr>
                <w:spacing w:val="-6"/>
              </w:rPr>
              <w:t>XII. Oferty złożone po terminie wyznaczonym na składanie ofert zostaną zwrócone bez rozpatrywania.</w:t>
            </w:r>
          </w:p>
        </w:tc>
      </w:tr>
      <w:tr w:rsidR="001E75A9" w:rsidRPr="006A2AD2" w:rsidTr="001E75A9">
        <w:trPr>
          <w:trHeight w:val="402"/>
        </w:trPr>
        <w:tc>
          <w:tcPr>
            <w:tcW w:w="10248" w:type="dxa"/>
            <w:vAlign w:val="center"/>
            <w:hideMark/>
          </w:tcPr>
          <w:p w:rsidR="001E75A9" w:rsidRPr="006A2AD2" w:rsidRDefault="001E75A9" w:rsidP="00E24928">
            <w:pPr>
              <w:pStyle w:val="p37"/>
              <w:spacing w:before="0" w:beforeAutospacing="0" w:after="0" w:afterAutospacing="0"/>
              <w:rPr>
                <w:bCs/>
                <w:color w:val="000000"/>
              </w:rPr>
            </w:pPr>
            <w:r w:rsidRPr="006A2AD2">
              <w:rPr>
                <w:bCs/>
                <w:color w:val="000000"/>
              </w:rPr>
              <w:t xml:space="preserve">XIII. Od rozstrzygnięcia Zamawiającego nie przysługuje odwołanie.  </w:t>
            </w:r>
          </w:p>
        </w:tc>
      </w:tr>
      <w:tr w:rsidR="001E75A9" w:rsidRPr="006A2AD2" w:rsidTr="001E75A9">
        <w:trPr>
          <w:trHeight w:val="1229"/>
        </w:trPr>
        <w:tc>
          <w:tcPr>
            <w:tcW w:w="10248" w:type="dxa"/>
            <w:vAlign w:val="center"/>
            <w:hideMark/>
          </w:tcPr>
          <w:p w:rsidR="001E75A9" w:rsidRPr="006A2AD2" w:rsidRDefault="001E75A9" w:rsidP="00E24928">
            <w:pPr>
              <w:pStyle w:val="p37"/>
              <w:spacing w:before="0" w:beforeAutospacing="0" w:after="0" w:afterAutospacing="0"/>
              <w:rPr>
                <w:bCs/>
                <w:color w:val="000000"/>
              </w:rPr>
            </w:pPr>
            <w:r w:rsidRPr="006A2AD2">
              <w:rPr>
                <w:b/>
                <w:u w:val="single"/>
              </w:rPr>
              <w:t>XIV  Informacja dodatkowa: W</w:t>
            </w:r>
            <w:r w:rsidRPr="006A2AD2">
              <w:rPr>
                <w:b/>
              </w:rPr>
              <w:t xml:space="preserve"> przypadku pytań dotyczących zapytania ofertowego, które wpłyną od Wykonawcy do Zamawiającego dzień przed terminem otwarcia ofert Zamawiający informuje, że nie mam obowiązku odpowiedzi na pytania</w:t>
            </w:r>
            <w:r w:rsidRPr="006A2AD2">
              <w:t>.</w:t>
            </w:r>
          </w:p>
        </w:tc>
      </w:tr>
    </w:tbl>
    <w:p w:rsidR="004F4F2D" w:rsidRPr="006A2AD2" w:rsidRDefault="004F4F2D" w:rsidP="001E75A9">
      <w:pPr>
        <w:rPr>
          <w:b/>
          <w:bCs/>
          <w:kern w:val="32"/>
          <w:sz w:val="32"/>
          <w:szCs w:val="32"/>
        </w:rPr>
      </w:pPr>
    </w:p>
    <w:p w:rsidR="00BF2241" w:rsidRPr="006A2AD2" w:rsidRDefault="00BF2241" w:rsidP="001E75A9">
      <w:pPr>
        <w:rPr>
          <w:b/>
          <w:bCs/>
          <w:kern w:val="32"/>
          <w:sz w:val="32"/>
          <w:szCs w:val="32"/>
        </w:rPr>
      </w:pPr>
    </w:p>
    <w:p w:rsidR="00BF2241" w:rsidRPr="006A2AD2" w:rsidRDefault="00BF2241" w:rsidP="001E75A9">
      <w:pPr>
        <w:rPr>
          <w:b/>
          <w:bCs/>
          <w:kern w:val="32"/>
          <w:sz w:val="32"/>
          <w:szCs w:val="32"/>
        </w:rPr>
      </w:pPr>
    </w:p>
    <w:p w:rsidR="00BF2241" w:rsidRPr="006A2AD2" w:rsidRDefault="00BF2241" w:rsidP="001E75A9">
      <w:pPr>
        <w:rPr>
          <w:b/>
          <w:sz w:val="28"/>
          <w:szCs w:val="28"/>
        </w:rPr>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13591A" w:rsidRDefault="0013591A" w:rsidP="004F4F2D">
      <w:pPr>
        <w:jc w:val="right"/>
      </w:pPr>
    </w:p>
    <w:p w:rsidR="009D1837" w:rsidRPr="006A2AD2" w:rsidRDefault="009D1837" w:rsidP="004F4F2D">
      <w:pPr>
        <w:jc w:val="right"/>
      </w:pPr>
      <w:r w:rsidRPr="006A2AD2">
        <w:lastRenderedPageBreak/>
        <w:t xml:space="preserve">Zał. nr 1 do zapytania ofertowego </w:t>
      </w:r>
    </w:p>
    <w:p w:rsidR="009D1837" w:rsidRPr="006A2AD2" w:rsidRDefault="009D1837" w:rsidP="004F4F2D">
      <w:pPr>
        <w:jc w:val="right"/>
      </w:pPr>
    </w:p>
    <w:p w:rsidR="00BF331B" w:rsidRPr="006A2AD2" w:rsidRDefault="00BF331B" w:rsidP="00BF331B">
      <w:pPr>
        <w:jc w:val="center"/>
        <w:rPr>
          <w:b/>
          <w:sz w:val="28"/>
          <w:szCs w:val="28"/>
        </w:rPr>
      </w:pPr>
      <w:r w:rsidRPr="006A2AD2">
        <w:rPr>
          <w:b/>
          <w:sz w:val="28"/>
          <w:szCs w:val="28"/>
        </w:rPr>
        <w:t>FORMULARZ OFERTY</w:t>
      </w:r>
    </w:p>
    <w:p w:rsidR="00BF331B" w:rsidRPr="006A2AD2" w:rsidRDefault="00BF331B" w:rsidP="00BF331B">
      <w:pPr>
        <w:jc w:val="center"/>
        <w:rPr>
          <w:sz w:val="28"/>
          <w:szCs w:val="28"/>
          <w:u w:val="single"/>
        </w:rPr>
      </w:pPr>
      <w:r w:rsidRPr="006A2AD2">
        <w:rPr>
          <w:sz w:val="28"/>
          <w:szCs w:val="28"/>
          <w:u w:val="single"/>
        </w:rPr>
        <w:t xml:space="preserve">na wykonanie </w:t>
      </w:r>
      <w:r w:rsidR="00C32797" w:rsidRPr="006A2AD2">
        <w:rPr>
          <w:sz w:val="28"/>
          <w:szCs w:val="28"/>
          <w:u w:val="single"/>
        </w:rPr>
        <w:t>Dostawy</w:t>
      </w:r>
      <w:r w:rsidRPr="006A2AD2">
        <w:rPr>
          <w:sz w:val="28"/>
          <w:szCs w:val="28"/>
          <w:u w:val="single"/>
        </w:rPr>
        <w:t xml:space="preserve"> o wartości netto </w:t>
      </w:r>
      <w:r w:rsidRPr="006A2AD2">
        <w:rPr>
          <w:b/>
          <w:sz w:val="28"/>
          <w:szCs w:val="28"/>
          <w:u w:val="single"/>
        </w:rPr>
        <w:t>poniżej 30 000</w:t>
      </w:r>
      <w:r w:rsidRPr="006A2AD2">
        <w:rPr>
          <w:sz w:val="28"/>
          <w:szCs w:val="28"/>
          <w:u w:val="single"/>
        </w:rPr>
        <w:t xml:space="preserve"> €.</w:t>
      </w:r>
    </w:p>
    <w:p w:rsidR="00BF331B" w:rsidRPr="006A2AD2" w:rsidRDefault="00BF331B" w:rsidP="00BF331B">
      <w:pPr>
        <w:rPr>
          <w:sz w:val="16"/>
          <w:szCs w:val="16"/>
        </w:rPr>
      </w:pPr>
    </w:p>
    <w:p w:rsidR="00BF331B" w:rsidRPr="006A2AD2" w:rsidRDefault="00BF331B" w:rsidP="00BF331B">
      <w:pPr>
        <w:rPr>
          <w:b/>
        </w:rPr>
      </w:pPr>
      <w:r w:rsidRPr="006A2AD2">
        <w:rPr>
          <w:b/>
        </w:rPr>
        <w:t>I. Nazwa i adres ZAMAWIAJĄCEGO:</w:t>
      </w:r>
    </w:p>
    <w:p w:rsidR="00BF331B" w:rsidRPr="006A2AD2" w:rsidRDefault="00C32797" w:rsidP="00BF331B">
      <w:pPr>
        <w:pStyle w:val="Tekstpodstawowy"/>
        <w:ind w:left="360"/>
        <w:jc w:val="center"/>
      </w:pPr>
      <w:r w:rsidRPr="006A2AD2">
        <w:t>POLITECHNIKA RZESZOWSKA</w:t>
      </w:r>
    </w:p>
    <w:p w:rsidR="00BF331B" w:rsidRPr="006A2AD2" w:rsidRDefault="00C32797" w:rsidP="00BF331B">
      <w:pPr>
        <w:pStyle w:val="Tekstpodstawowy"/>
        <w:ind w:left="360"/>
        <w:jc w:val="center"/>
      </w:pPr>
      <w:r w:rsidRPr="006A2AD2">
        <w:t>Al. Powstańców Warszawy</w:t>
      </w:r>
      <w:r w:rsidR="00BF331B" w:rsidRPr="006A2AD2">
        <w:t xml:space="preserve"> </w:t>
      </w:r>
      <w:r w:rsidRPr="006A2AD2">
        <w:t>12</w:t>
      </w:r>
      <w:r w:rsidR="00BF331B" w:rsidRPr="006A2AD2">
        <w:t xml:space="preserve"> </w:t>
      </w:r>
    </w:p>
    <w:p w:rsidR="00BF331B" w:rsidRPr="006A2AD2" w:rsidRDefault="00C32797" w:rsidP="004C56C6">
      <w:pPr>
        <w:pStyle w:val="Tekstpodstawowy"/>
        <w:ind w:left="360"/>
        <w:jc w:val="center"/>
      </w:pPr>
      <w:r w:rsidRPr="006A2AD2">
        <w:t>35-959</w:t>
      </w:r>
      <w:r w:rsidR="00BF331B" w:rsidRPr="006A2AD2">
        <w:t xml:space="preserve"> </w:t>
      </w:r>
      <w:r w:rsidRPr="006A2AD2">
        <w:t>Rzeszów</w:t>
      </w:r>
    </w:p>
    <w:p w:rsidR="00BF331B" w:rsidRPr="006A2AD2" w:rsidRDefault="00E24928" w:rsidP="00BF331B">
      <w:pPr>
        <w:spacing w:before="240"/>
        <w:ind w:left="181"/>
      </w:pPr>
      <w:r w:rsidRPr="006A2AD2">
        <w:t xml:space="preserve">Sprawę prowadzi: </w:t>
      </w:r>
      <w:r w:rsidR="00C32797" w:rsidRPr="006A2AD2">
        <w:t>mgr Magdalena</w:t>
      </w:r>
      <w:r w:rsidR="00BF331B" w:rsidRPr="006A2AD2">
        <w:t xml:space="preserve"> </w:t>
      </w:r>
      <w:r w:rsidR="00C32797" w:rsidRPr="006A2AD2">
        <w:t>Salamon</w:t>
      </w:r>
    </w:p>
    <w:p w:rsidR="00BF331B" w:rsidRPr="006A2AD2" w:rsidRDefault="00BF331B" w:rsidP="00BF331B">
      <w:pPr>
        <w:rPr>
          <w:b/>
          <w:sz w:val="16"/>
          <w:szCs w:val="16"/>
        </w:rPr>
      </w:pPr>
    </w:p>
    <w:p w:rsidR="00BF331B" w:rsidRPr="006A2AD2" w:rsidRDefault="00BF331B" w:rsidP="00BF331B">
      <w:pPr>
        <w:rPr>
          <w:b/>
        </w:rPr>
      </w:pPr>
      <w:r w:rsidRPr="006A2AD2">
        <w:rPr>
          <w:b/>
        </w:rPr>
        <w:t>II. Nazwa przedmiotu zamówienia:</w:t>
      </w:r>
    </w:p>
    <w:p w:rsidR="00BF331B" w:rsidRPr="006A2AD2" w:rsidRDefault="00BF331B" w:rsidP="00BF331B">
      <w:pPr>
        <w:ind w:left="142"/>
        <w:jc w:val="both"/>
        <w:rPr>
          <w:sz w:val="16"/>
          <w:szCs w:val="16"/>
        </w:rPr>
      </w:pPr>
    </w:p>
    <w:p w:rsidR="00BF331B" w:rsidRPr="006A2AD2" w:rsidRDefault="00E24928" w:rsidP="00E24928">
      <w:pPr>
        <w:jc w:val="center"/>
      </w:pPr>
      <w:r w:rsidRPr="006A2AD2">
        <w:rPr>
          <w:b/>
        </w:rPr>
        <w:t>Dostawa cyfrowego oscyloskopu sygnałów mieszanych. Dostawa modułu wysokotemperaturowy do aparatu HFRR. Dostawa systemu pomiarowego do metody DLTS. Dostawa silnika spinowego. Dostawa testera wtryskiwaczy benzynowych. Dostawa urządzenia do monitoringu zanieczyszczeń powietrza. Dostawa  drobnego sprzętu laboratoryjnego. Dostawa kamery inspekcyjnej</w:t>
      </w:r>
    </w:p>
    <w:p w:rsidR="00BF331B" w:rsidRPr="006A2AD2" w:rsidRDefault="00BF331B" w:rsidP="00BF331B">
      <w:pPr>
        <w:rPr>
          <w:b/>
        </w:rPr>
      </w:pPr>
      <w:r w:rsidRPr="006A2AD2">
        <w:rPr>
          <w:b/>
        </w:rPr>
        <w:t>III. Tryb postępowania: Zapytanie ofertowe.</w:t>
      </w:r>
    </w:p>
    <w:p w:rsidR="00BF331B" w:rsidRPr="006A2AD2" w:rsidRDefault="001002DB" w:rsidP="00BF331B">
      <w:pPr>
        <w:rPr>
          <w:b/>
        </w:rPr>
      </w:pPr>
      <w:r>
        <w:rPr>
          <w:noProof/>
        </w:rPr>
        <w:pict>
          <v:rect id="_x0000_s1026" style="position:absolute;margin-left:266.15pt;margin-top:5.35pt;width:189pt;height:90pt;z-index:251657728"/>
        </w:pict>
      </w:r>
      <w:r w:rsidR="00BF331B" w:rsidRPr="006A2AD2">
        <w:rPr>
          <w:b/>
        </w:rPr>
        <w:t>IV. Nazwa i adres WYKONAWCY</w:t>
      </w:r>
    </w:p>
    <w:p w:rsidR="00BF331B" w:rsidRPr="006A2AD2" w:rsidRDefault="00BF331B" w:rsidP="00BF331B"/>
    <w:p w:rsidR="00BF331B" w:rsidRPr="006A2AD2" w:rsidRDefault="00BF331B" w:rsidP="00BF331B">
      <w:pPr>
        <w:spacing w:line="360" w:lineRule="auto"/>
      </w:pPr>
      <w:r w:rsidRPr="006A2AD2">
        <w:t>...........................................................</w:t>
      </w:r>
    </w:p>
    <w:p w:rsidR="00BF331B" w:rsidRPr="006A2AD2" w:rsidRDefault="00BF331B" w:rsidP="00BF331B">
      <w:pPr>
        <w:spacing w:line="360" w:lineRule="auto"/>
      </w:pPr>
      <w:r w:rsidRPr="006A2AD2">
        <w:t>............................................................</w:t>
      </w:r>
    </w:p>
    <w:p w:rsidR="00BF331B" w:rsidRPr="006A2AD2" w:rsidRDefault="00BF331B" w:rsidP="00BF331B">
      <w:pPr>
        <w:spacing w:line="360" w:lineRule="auto"/>
      </w:pPr>
      <w:r w:rsidRPr="006A2AD2">
        <w:t>..........................................................................</w:t>
      </w:r>
    </w:p>
    <w:p w:rsidR="00BF331B" w:rsidRPr="006A2AD2" w:rsidRDefault="00BF331B" w:rsidP="00BF331B">
      <w:pPr>
        <w:spacing w:line="360" w:lineRule="auto"/>
      </w:pPr>
      <w:r w:rsidRPr="006A2AD2">
        <w:t>...........................................................................</w:t>
      </w:r>
    </w:p>
    <w:p w:rsidR="00BF331B" w:rsidRPr="006A2AD2" w:rsidRDefault="00BF331B" w:rsidP="00BF331B">
      <w:pPr>
        <w:spacing w:line="360" w:lineRule="auto"/>
      </w:pPr>
      <w:r w:rsidRPr="006A2AD2">
        <w:t>...........................................................................</w:t>
      </w:r>
    </w:p>
    <w:p w:rsidR="00BF331B" w:rsidRPr="006A2AD2" w:rsidRDefault="00BF331B" w:rsidP="00BF331B">
      <w:pPr>
        <w:rPr>
          <w:i/>
          <w:sz w:val="16"/>
          <w:szCs w:val="16"/>
        </w:rPr>
      </w:pPr>
      <w:r w:rsidRPr="006A2AD2">
        <w:rPr>
          <w:i/>
          <w:sz w:val="16"/>
          <w:szCs w:val="16"/>
        </w:rPr>
        <w:t xml:space="preserve">                                                                                                                                                 (pieczęć Wykonawcy) </w:t>
      </w:r>
    </w:p>
    <w:p w:rsidR="00BF331B" w:rsidRPr="006A2AD2" w:rsidRDefault="00BF331B" w:rsidP="00BF331B"/>
    <w:p w:rsidR="00E24928" w:rsidRPr="006A2AD2" w:rsidRDefault="00E24928" w:rsidP="00E24928">
      <w:pPr>
        <w:rPr>
          <w:b/>
          <w:sz w:val="28"/>
          <w:szCs w:val="28"/>
          <w:u w:val="single"/>
        </w:rPr>
      </w:pPr>
      <w:r w:rsidRPr="006A2AD2">
        <w:rPr>
          <w:b/>
          <w:sz w:val="28"/>
          <w:szCs w:val="28"/>
          <w:u w:val="single"/>
        </w:rPr>
        <w:t>Proszę uzupełnić obowiązkowo:</w:t>
      </w:r>
    </w:p>
    <w:p w:rsidR="00E24928" w:rsidRPr="006A2AD2" w:rsidRDefault="00E24928" w:rsidP="00E24928">
      <w:pPr>
        <w:rPr>
          <w:b/>
          <w:sz w:val="28"/>
          <w:szCs w:val="28"/>
          <w:u w:val="single"/>
        </w:rPr>
      </w:pPr>
      <w:r w:rsidRPr="006A2AD2">
        <w:rPr>
          <w:b/>
          <w:sz w:val="28"/>
          <w:szCs w:val="28"/>
          <w:u w:val="single"/>
        </w:rPr>
        <w:t>Osoba do kontaktu:</w:t>
      </w:r>
    </w:p>
    <w:p w:rsidR="00E24928" w:rsidRPr="006A2AD2" w:rsidRDefault="00E24928" w:rsidP="00E24928">
      <w:pPr>
        <w:rPr>
          <w:b/>
          <w:sz w:val="28"/>
          <w:szCs w:val="28"/>
          <w:u w:val="single"/>
        </w:rPr>
      </w:pPr>
      <w:r w:rsidRPr="006A2AD2">
        <w:rPr>
          <w:b/>
          <w:sz w:val="28"/>
          <w:szCs w:val="28"/>
          <w:u w:val="single"/>
        </w:rPr>
        <w:t>Telefon:</w:t>
      </w:r>
    </w:p>
    <w:p w:rsidR="00E24928" w:rsidRPr="006A2AD2" w:rsidRDefault="00E24928" w:rsidP="00E24928">
      <w:r w:rsidRPr="006A2AD2">
        <w:rPr>
          <w:b/>
          <w:sz w:val="28"/>
          <w:szCs w:val="28"/>
          <w:u w:val="single"/>
        </w:rPr>
        <w:t>e-mail:</w:t>
      </w:r>
      <w:r w:rsidRPr="006A2AD2">
        <w:rPr>
          <w:i/>
          <w:sz w:val="16"/>
          <w:szCs w:val="16"/>
        </w:rPr>
        <w:t xml:space="preserve">                                        </w:t>
      </w:r>
    </w:p>
    <w:p w:rsidR="00763672" w:rsidRPr="006A2AD2" w:rsidRDefault="00763672" w:rsidP="00BF331B"/>
    <w:p w:rsidR="00BF331B" w:rsidRPr="006A2AD2" w:rsidRDefault="00BF331B" w:rsidP="00763672">
      <w:pPr>
        <w:numPr>
          <w:ilvl w:val="0"/>
          <w:numId w:val="21"/>
        </w:numPr>
        <w:spacing w:line="360" w:lineRule="auto"/>
      </w:pPr>
      <w:r w:rsidRPr="006A2AD2">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6A2AD2" w:rsidTr="00025C9F">
        <w:tc>
          <w:tcPr>
            <w:tcW w:w="1510" w:type="dxa"/>
            <w:shd w:val="clear" w:color="auto" w:fill="F3F3F3"/>
            <w:vAlign w:val="center"/>
          </w:tcPr>
          <w:p w:rsidR="00763672" w:rsidRPr="006A2AD2"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6A2AD2">
              <w:rPr>
                <w:rFonts w:ascii="Times New Roman" w:hAnsi="Times New Roman"/>
                <w:b/>
                <w:sz w:val="20"/>
              </w:rPr>
              <w:t>Zadanie częściowe nr</w:t>
            </w:r>
          </w:p>
        </w:tc>
        <w:tc>
          <w:tcPr>
            <w:tcW w:w="7700" w:type="dxa"/>
            <w:shd w:val="clear" w:color="auto" w:fill="F3F3F3"/>
            <w:vAlign w:val="center"/>
          </w:tcPr>
          <w:p w:rsidR="00763672" w:rsidRPr="006A2AD2"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1</w:t>
            </w:r>
          </w:p>
        </w:tc>
        <w:tc>
          <w:tcPr>
            <w:tcW w:w="7700" w:type="dxa"/>
          </w:tcPr>
          <w:p w:rsidR="00C32797" w:rsidRPr="006A2AD2" w:rsidRDefault="00C32797" w:rsidP="006C77FC">
            <w:pPr>
              <w:spacing w:line="360" w:lineRule="auto"/>
              <w:rPr>
                <w:b/>
                <w:sz w:val="22"/>
                <w:szCs w:val="22"/>
              </w:rPr>
            </w:pPr>
            <w:r w:rsidRPr="006A2AD2">
              <w:rPr>
                <w:b/>
                <w:sz w:val="22"/>
                <w:szCs w:val="22"/>
              </w:rPr>
              <w:t>Dostawa cyfrowego oscyloskopu sygnałów mieszanych.</w:t>
            </w:r>
          </w:p>
          <w:p w:rsidR="00C32797" w:rsidRPr="006A2AD2" w:rsidRDefault="00C32797" w:rsidP="006C77FC">
            <w:pPr>
              <w:spacing w:line="360" w:lineRule="auto"/>
            </w:pPr>
            <w:r w:rsidRPr="006A2AD2">
              <w:t>cenę netto:....................................zł.</w:t>
            </w:r>
          </w:p>
          <w:p w:rsidR="00C32797" w:rsidRPr="006A2AD2" w:rsidRDefault="00C32797" w:rsidP="006C77FC">
            <w:pPr>
              <w:spacing w:line="360" w:lineRule="auto"/>
            </w:pPr>
            <w:r w:rsidRPr="006A2AD2">
              <w:t>słownie netto: ..........................................................................................................zł.</w:t>
            </w:r>
          </w:p>
          <w:p w:rsidR="00C32797" w:rsidRPr="006A2AD2" w:rsidRDefault="00C32797" w:rsidP="006C77FC">
            <w:pPr>
              <w:spacing w:line="360" w:lineRule="auto"/>
            </w:pPr>
            <w:r w:rsidRPr="006A2AD2">
              <w:t>cenę brutto:..................................zł.</w:t>
            </w:r>
          </w:p>
          <w:p w:rsidR="00C32797" w:rsidRPr="006A2AD2" w:rsidRDefault="00C32797" w:rsidP="006C77FC">
            <w:pPr>
              <w:spacing w:line="360" w:lineRule="auto"/>
            </w:pPr>
            <w:r w:rsidRPr="006A2AD2">
              <w:t xml:space="preserve">słownie brutto: </w:t>
            </w:r>
            <w:r w:rsidRPr="006A2AD2">
              <w:lastRenderedPageBreak/>
              <w:t>.............................................................................................................zł.</w:t>
            </w:r>
          </w:p>
          <w:p w:rsidR="00C32797" w:rsidRPr="006A2AD2" w:rsidRDefault="00C32797" w:rsidP="006C77FC">
            <w:pPr>
              <w:spacing w:line="360" w:lineRule="auto"/>
            </w:pPr>
            <w:r w:rsidRPr="006A2AD2">
              <w:t>podatek VAT:...............................zł.</w:t>
            </w:r>
          </w:p>
          <w:p w:rsidR="00C32797" w:rsidRPr="006A2AD2" w:rsidRDefault="00C32797" w:rsidP="009D1837">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rPr>
              <w:t>słownie podatek VAT:.....................................................................................................zł.</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lastRenderedPageBreak/>
              <w:t>2</w:t>
            </w:r>
          </w:p>
        </w:tc>
        <w:tc>
          <w:tcPr>
            <w:tcW w:w="7700" w:type="dxa"/>
          </w:tcPr>
          <w:p w:rsidR="00C32797" w:rsidRPr="006A2AD2" w:rsidRDefault="00C32797" w:rsidP="006C77FC">
            <w:pPr>
              <w:spacing w:line="360" w:lineRule="auto"/>
              <w:rPr>
                <w:b/>
                <w:sz w:val="22"/>
                <w:szCs w:val="22"/>
              </w:rPr>
            </w:pPr>
            <w:r w:rsidRPr="006A2AD2">
              <w:rPr>
                <w:b/>
                <w:sz w:val="22"/>
                <w:szCs w:val="22"/>
              </w:rPr>
              <w:t>Dostawa modułu wysokotemperaturowy do aparatu HFRR</w:t>
            </w:r>
          </w:p>
          <w:p w:rsidR="00C32797" w:rsidRPr="006A2AD2" w:rsidRDefault="00C32797" w:rsidP="006C77FC">
            <w:pPr>
              <w:spacing w:line="360" w:lineRule="auto"/>
            </w:pPr>
            <w:r w:rsidRPr="006A2AD2">
              <w:t>cenę netto:....................................zł.</w:t>
            </w:r>
          </w:p>
          <w:p w:rsidR="00C32797" w:rsidRPr="006A2AD2" w:rsidRDefault="00C32797" w:rsidP="006C77FC">
            <w:pPr>
              <w:spacing w:line="360" w:lineRule="auto"/>
            </w:pPr>
            <w:r w:rsidRPr="006A2AD2">
              <w:t>słownie netto: ........................</w:t>
            </w:r>
            <w:r w:rsidR="009D1837" w:rsidRPr="006A2AD2">
              <w:t>..................</w:t>
            </w:r>
            <w:r w:rsidRPr="006A2AD2">
              <w:t>...................................................................zł.</w:t>
            </w:r>
          </w:p>
          <w:p w:rsidR="00C32797" w:rsidRPr="006A2AD2" w:rsidRDefault="00C32797" w:rsidP="006C77FC">
            <w:pPr>
              <w:spacing w:line="360" w:lineRule="auto"/>
            </w:pPr>
            <w:r w:rsidRPr="006A2AD2">
              <w:t>cenę brutto:..................................zł.</w:t>
            </w:r>
          </w:p>
          <w:p w:rsidR="00C32797" w:rsidRPr="006A2AD2" w:rsidRDefault="00C32797" w:rsidP="006C77FC">
            <w:pPr>
              <w:spacing w:line="360" w:lineRule="auto"/>
            </w:pPr>
            <w:r w:rsidRPr="006A2AD2">
              <w:t>słownie brutto: ............................................................................................................zł.</w:t>
            </w:r>
          </w:p>
          <w:p w:rsidR="00C32797" w:rsidRPr="006A2AD2" w:rsidRDefault="00C32797" w:rsidP="006C77FC">
            <w:pPr>
              <w:spacing w:line="360" w:lineRule="auto"/>
            </w:pPr>
            <w:r w:rsidRPr="006A2AD2">
              <w:t>podatek VAT:...............................zł.</w:t>
            </w:r>
          </w:p>
          <w:p w:rsidR="00C32797" w:rsidRPr="006A2AD2" w:rsidRDefault="00C32797" w:rsidP="009D1837">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rPr>
              <w:t>słownie podatek VAT:.................................................................................................zł.</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3</w:t>
            </w:r>
          </w:p>
        </w:tc>
        <w:tc>
          <w:tcPr>
            <w:tcW w:w="7700" w:type="dxa"/>
          </w:tcPr>
          <w:p w:rsidR="00C32797" w:rsidRPr="006A2AD2" w:rsidRDefault="00C32797" w:rsidP="006C77FC">
            <w:pPr>
              <w:spacing w:line="360" w:lineRule="auto"/>
              <w:rPr>
                <w:b/>
                <w:sz w:val="22"/>
                <w:szCs w:val="22"/>
              </w:rPr>
            </w:pPr>
            <w:r w:rsidRPr="006A2AD2">
              <w:rPr>
                <w:b/>
                <w:sz w:val="22"/>
                <w:szCs w:val="22"/>
              </w:rPr>
              <w:t>Dostawa systemu pomiarowego do metody DLTS</w:t>
            </w:r>
          </w:p>
          <w:p w:rsidR="00C32797" w:rsidRPr="006A2AD2" w:rsidRDefault="00C32797" w:rsidP="006C77FC">
            <w:pPr>
              <w:spacing w:line="360" w:lineRule="auto"/>
            </w:pPr>
            <w:r w:rsidRPr="006A2AD2">
              <w:t>cenę netto:....................................zł.</w:t>
            </w:r>
          </w:p>
          <w:p w:rsidR="00C32797" w:rsidRPr="006A2AD2" w:rsidRDefault="00C32797" w:rsidP="006C77FC">
            <w:pPr>
              <w:spacing w:line="360" w:lineRule="auto"/>
            </w:pPr>
            <w:r w:rsidRPr="006A2AD2">
              <w:t>słownie netto: ...................................................................................................zł.</w:t>
            </w:r>
          </w:p>
          <w:p w:rsidR="00C32797" w:rsidRPr="006A2AD2" w:rsidRDefault="00C32797" w:rsidP="006C77FC">
            <w:pPr>
              <w:spacing w:line="360" w:lineRule="auto"/>
            </w:pPr>
            <w:r w:rsidRPr="006A2AD2">
              <w:t>cenę brutto:..................................zł.</w:t>
            </w:r>
          </w:p>
          <w:p w:rsidR="00C32797" w:rsidRPr="006A2AD2" w:rsidRDefault="00C32797" w:rsidP="006C77FC">
            <w:pPr>
              <w:spacing w:line="360" w:lineRule="auto"/>
            </w:pPr>
            <w:r w:rsidRPr="006A2AD2">
              <w:t>słownie brutto: ................................................................................................zł.</w:t>
            </w:r>
          </w:p>
          <w:p w:rsidR="00C32797" w:rsidRPr="006A2AD2" w:rsidRDefault="00C32797" w:rsidP="006C77FC">
            <w:pPr>
              <w:spacing w:line="360" w:lineRule="auto"/>
            </w:pPr>
            <w:r w:rsidRPr="006A2AD2">
              <w:t>podatek VAT:...............................zł.</w:t>
            </w:r>
          </w:p>
          <w:p w:rsidR="00C32797" w:rsidRPr="006A2AD2" w:rsidRDefault="00C32797" w:rsidP="009D1837">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rPr>
              <w:t>słownie podatek VAT:.................................................................................................zł.</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4</w:t>
            </w:r>
          </w:p>
        </w:tc>
        <w:tc>
          <w:tcPr>
            <w:tcW w:w="7700" w:type="dxa"/>
          </w:tcPr>
          <w:p w:rsidR="00C32797" w:rsidRPr="006A2AD2" w:rsidRDefault="00C32797" w:rsidP="006C77FC">
            <w:pPr>
              <w:spacing w:line="360" w:lineRule="auto"/>
              <w:rPr>
                <w:b/>
                <w:sz w:val="22"/>
                <w:szCs w:val="22"/>
              </w:rPr>
            </w:pPr>
            <w:r w:rsidRPr="006A2AD2">
              <w:rPr>
                <w:b/>
                <w:sz w:val="22"/>
                <w:szCs w:val="22"/>
              </w:rPr>
              <w:t xml:space="preserve">Dostawa silnika </w:t>
            </w:r>
            <w:r w:rsidR="009D1837" w:rsidRPr="006A2AD2">
              <w:rPr>
                <w:b/>
                <w:sz w:val="22"/>
                <w:szCs w:val="22"/>
              </w:rPr>
              <w:t>spinowego</w:t>
            </w:r>
          </w:p>
          <w:p w:rsidR="00C32797" w:rsidRPr="006A2AD2" w:rsidRDefault="00C32797" w:rsidP="006C77FC">
            <w:pPr>
              <w:spacing w:line="360" w:lineRule="auto"/>
            </w:pPr>
            <w:r w:rsidRPr="006A2AD2">
              <w:t>cenę netto:....................................zł.</w:t>
            </w:r>
          </w:p>
          <w:p w:rsidR="00C32797" w:rsidRPr="006A2AD2" w:rsidRDefault="00C32797" w:rsidP="006C77FC">
            <w:pPr>
              <w:spacing w:line="360" w:lineRule="auto"/>
            </w:pPr>
            <w:r w:rsidRPr="006A2AD2">
              <w:t>słownie netto: .........................................................................................................zł.</w:t>
            </w:r>
          </w:p>
          <w:p w:rsidR="00C32797" w:rsidRPr="006A2AD2" w:rsidRDefault="00C32797" w:rsidP="006C77FC">
            <w:pPr>
              <w:spacing w:line="360" w:lineRule="auto"/>
            </w:pPr>
            <w:r w:rsidRPr="006A2AD2">
              <w:t>cenę brutto:..................................zł.</w:t>
            </w:r>
          </w:p>
          <w:p w:rsidR="00C32797" w:rsidRPr="006A2AD2" w:rsidRDefault="00C32797" w:rsidP="006C77FC">
            <w:pPr>
              <w:spacing w:line="360" w:lineRule="auto"/>
            </w:pPr>
            <w:r w:rsidRPr="006A2AD2">
              <w:t>słownie brutto: ......</w:t>
            </w:r>
            <w:r w:rsidR="009D1837" w:rsidRPr="006A2AD2">
              <w:t>..........................</w:t>
            </w:r>
            <w:r w:rsidRPr="006A2AD2">
              <w:t>............................................................................zł.</w:t>
            </w:r>
          </w:p>
          <w:p w:rsidR="00C32797" w:rsidRPr="006A2AD2" w:rsidRDefault="00C32797" w:rsidP="006C77FC">
            <w:pPr>
              <w:spacing w:line="360" w:lineRule="auto"/>
            </w:pPr>
            <w:r w:rsidRPr="006A2AD2">
              <w:t>podatek VAT:...............................zł.</w:t>
            </w:r>
          </w:p>
          <w:p w:rsidR="00C32797" w:rsidRPr="006A2AD2" w:rsidRDefault="00C32797" w:rsidP="009D1837">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rPr>
              <w:t>słownie podatek VAT</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5</w:t>
            </w:r>
          </w:p>
        </w:tc>
        <w:tc>
          <w:tcPr>
            <w:tcW w:w="7700" w:type="dxa"/>
          </w:tcPr>
          <w:p w:rsidR="00C32797" w:rsidRPr="006A2AD2" w:rsidRDefault="00C32797" w:rsidP="006C77FC">
            <w:pPr>
              <w:spacing w:line="360" w:lineRule="auto"/>
              <w:rPr>
                <w:b/>
                <w:sz w:val="22"/>
                <w:szCs w:val="22"/>
              </w:rPr>
            </w:pPr>
            <w:r w:rsidRPr="006A2AD2">
              <w:rPr>
                <w:b/>
                <w:sz w:val="22"/>
                <w:szCs w:val="22"/>
              </w:rPr>
              <w:t>Dostawa testera wtryskiwaczy benzynowych.</w:t>
            </w:r>
          </w:p>
          <w:p w:rsidR="00C32797" w:rsidRPr="006A2AD2" w:rsidRDefault="00C32797" w:rsidP="006C77FC">
            <w:pPr>
              <w:spacing w:line="360" w:lineRule="auto"/>
            </w:pPr>
            <w:r w:rsidRPr="006A2AD2">
              <w:t>cenę netto:....................................zł.</w:t>
            </w:r>
          </w:p>
          <w:p w:rsidR="00C32797" w:rsidRPr="006A2AD2" w:rsidRDefault="00C32797" w:rsidP="006C77FC">
            <w:pPr>
              <w:spacing w:line="360" w:lineRule="auto"/>
            </w:pPr>
            <w:r w:rsidRPr="006A2AD2">
              <w:t>słownie netto: ............................................................................................................zł.</w:t>
            </w:r>
          </w:p>
          <w:p w:rsidR="00C32797" w:rsidRPr="006A2AD2" w:rsidRDefault="00C32797" w:rsidP="006C77FC">
            <w:pPr>
              <w:spacing w:line="360" w:lineRule="auto"/>
            </w:pPr>
            <w:r w:rsidRPr="006A2AD2">
              <w:lastRenderedPageBreak/>
              <w:t>cenę brutto:..................................zł.</w:t>
            </w:r>
          </w:p>
          <w:p w:rsidR="00C32797" w:rsidRPr="006A2AD2" w:rsidRDefault="00C32797" w:rsidP="006C77FC">
            <w:pPr>
              <w:spacing w:line="360" w:lineRule="auto"/>
            </w:pPr>
            <w:r w:rsidRPr="006A2AD2">
              <w:t>słownie brutto: .......................................................................................................zł.</w:t>
            </w:r>
          </w:p>
          <w:p w:rsidR="00C32797" w:rsidRPr="006A2AD2" w:rsidRDefault="00C32797" w:rsidP="006C77FC">
            <w:pPr>
              <w:spacing w:line="360" w:lineRule="auto"/>
            </w:pPr>
            <w:r w:rsidRPr="006A2AD2">
              <w:t>podatek VAT:...............................zł.</w:t>
            </w:r>
          </w:p>
          <w:p w:rsidR="00C32797" w:rsidRPr="006A2AD2" w:rsidRDefault="00C32797" w:rsidP="009D1837">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rPr>
              <w:t>słownie podatek VAT:.................................................................................................zł</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lastRenderedPageBreak/>
              <w:t>6</w:t>
            </w:r>
          </w:p>
        </w:tc>
        <w:tc>
          <w:tcPr>
            <w:tcW w:w="7700" w:type="dxa"/>
          </w:tcPr>
          <w:p w:rsidR="00C32797" w:rsidRPr="006A2AD2" w:rsidRDefault="00C32797" w:rsidP="006C77FC">
            <w:pPr>
              <w:spacing w:line="360" w:lineRule="auto"/>
              <w:rPr>
                <w:b/>
                <w:sz w:val="22"/>
                <w:szCs w:val="22"/>
              </w:rPr>
            </w:pPr>
            <w:r w:rsidRPr="006A2AD2">
              <w:rPr>
                <w:b/>
                <w:sz w:val="22"/>
                <w:szCs w:val="22"/>
              </w:rPr>
              <w:t>Dostawa urządzenia do monitoringu zanieczyszczeń powietrza</w:t>
            </w:r>
          </w:p>
          <w:p w:rsidR="00C32797" w:rsidRPr="006A2AD2" w:rsidRDefault="00C32797" w:rsidP="006C77FC">
            <w:pPr>
              <w:spacing w:line="360" w:lineRule="auto"/>
            </w:pPr>
            <w:r w:rsidRPr="006A2AD2">
              <w:t>cenę netto:....................................zł.</w:t>
            </w:r>
          </w:p>
          <w:p w:rsidR="00C32797" w:rsidRPr="006A2AD2" w:rsidRDefault="00C32797" w:rsidP="006C77FC">
            <w:pPr>
              <w:spacing w:line="360" w:lineRule="auto"/>
            </w:pPr>
            <w:r w:rsidRPr="006A2AD2">
              <w:t>słownie netto: .............................</w:t>
            </w:r>
            <w:r w:rsidR="009D1837" w:rsidRPr="006A2AD2">
              <w:t>...................</w:t>
            </w:r>
            <w:r w:rsidRPr="006A2AD2">
              <w:t>...........................................................zł.</w:t>
            </w:r>
          </w:p>
          <w:p w:rsidR="00C32797" w:rsidRPr="006A2AD2" w:rsidRDefault="00C32797" w:rsidP="006C77FC">
            <w:pPr>
              <w:spacing w:line="360" w:lineRule="auto"/>
            </w:pPr>
            <w:r w:rsidRPr="006A2AD2">
              <w:t>cenę brutto:..................................zł.</w:t>
            </w:r>
          </w:p>
          <w:p w:rsidR="00C32797" w:rsidRPr="006A2AD2" w:rsidRDefault="00C32797" w:rsidP="006C77FC">
            <w:pPr>
              <w:spacing w:line="360" w:lineRule="auto"/>
            </w:pPr>
            <w:r w:rsidRPr="006A2AD2">
              <w:t>słownie brutto: .........</w:t>
            </w:r>
            <w:r w:rsidR="009D1837" w:rsidRPr="006A2AD2">
              <w:t>...........................</w:t>
            </w:r>
            <w:r w:rsidRPr="006A2AD2">
              <w:t>........................................................................zł.</w:t>
            </w:r>
          </w:p>
          <w:p w:rsidR="00C32797" w:rsidRPr="006A2AD2" w:rsidRDefault="00C32797" w:rsidP="006C77FC">
            <w:pPr>
              <w:spacing w:line="360" w:lineRule="auto"/>
            </w:pPr>
            <w:r w:rsidRPr="006A2AD2">
              <w:t>podatek VAT:...............................zł.</w:t>
            </w:r>
          </w:p>
          <w:p w:rsidR="00C32797" w:rsidRPr="006A2AD2" w:rsidRDefault="00C32797" w:rsidP="009D1837">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rPr>
              <w:t>słownie podatek VAT:</w:t>
            </w:r>
            <w:r w:rsidR="009D1837" w:rsidRPr="006A2AD2">
              <w:rPr>
                <w:rFonts w:ascii="Times New Roman" w:hAnsi="Times New Roman"/>
              </w:rPr>
              <w:t>...............................</w:t>
            </w:r>
            <w:r w:rsidRPr="006A2AD2">
              <w:rPr>
                <w:rFonts w:ascii="Times New Roman" w:hAnsi="Times New Roman"/>
              </w:rPr>
              <w:t>.......................................................................zł.</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7</w:t>
            </w:r>
          </w:p>
        </w:tc>
        <w:tc>
          <w:tcPr>
            <w:tcW w:w="7700" w:type="dxa"/>
          </w:tcPr>
          <w:p w:rsidR="00C32797" w:rsidRPr="006A2AD2" w:rsidRDefault="00C32797" w:rsidP="006C77FC">
            <w:pPr>
              <w:spacing w:line="360" w:lineRule="auto"/>
              <w:rPr>
                <w:b/>
                <w:sz w:val="22"/>
                <w:szCs w:val="22"/>
              </w:rPr>
            </w:pPr>
            <w:r w:rsidRPr="006A2AD2">
              <w:rPr>
                <w:b/>
                <w:sz w:val="22"/>
                <w:szCs w:val="22"/>
              </w:rPr>
              <w:t xml:space="preserve">Dostawa </w:t>
            </w:r>
            <w:r w:rsidR="009D1837" w:rsidRPr="006A2AD2">
              <w:rPr>
                <w:b/>
                <w:sz w:val="22"/>
                <w:szCs w:val="22"/>
              </w:rPr>
              <w:t>drobnego</w:t>
            </w:r>
            <w:r w:rsidRPr="006A2AD2">
              <w:rPr>
                <w:b/>
                <w:sz w:val="22"/>
                <w:szCs w:val="22"/>
              </w:rPr>
              <w:t xml:space="preserve"> sprzętu </w:t>
            </w:r>
            <w:r w:rsidR="00034BDF" w:rsidRPr="006A2AD2">
              <w:rPr>
                <w:b/>
                <w:sz w:val="22"/>
                <w:szCs w:val="22"/>
              </w:rPr>
              <w:t>laboratoryjnego</w:t>
            </w:r>
            <w:r w:rsidRPr="006A2AD2">
              <w:rPr>
                <w:b/>
                <w:sz w:val="22"/>
                <w:szCs w:val="22"/>
              </w:rPr>
              <w:t>.</w:t>
            </w:r>
          </w:p>
          <w:p w:rsidR="00C32797" w:rsidRPr="006A2AD2" w:rsidRDefault="00C32797" w:rsidP="006C77FC">
            <w:pPr>
              <w:spacing w:line="360" w:lineRule="auto"/>
            </w:pPr>
            <w:r w:rsidRPr="006A2AD2">
              <w:t>cenę netto:....................................zł.</w:t>
            </w:r>
          </w:p>
          <w:p w:rsidR="00C32797" w:rsidRPr="006A2AD2" w:rsidRDefault="00C32797" w:rsidP="006C77FC">
            <w:pPr>
              <w:spacing w:line="360" w:lineRule="auto"/>
            </w:pPr>
            <w:r w:rsidRPr="006A2AD2">
              <w:t>słownie netto: ........................</w:t>
            </w:r>
            <w:r w:rsidR="00034BDF" w:rsidRPr="006A2AD2">
              <w:t>...............................</w:t>
            </w:r>
            <w:r w:rsidRPr="006A2AD2">
              <w:t>....................................................zł.</w:t>
            </w:r>
          </w:p>
          <w:p w:rsidR="00C32797" w:rsidRPr="006A2AD2" w:rsidRDefault="00C32797" w:rsidP="006C77FC">
            <w:pPr>
              <w:spacing w:line="360" w:lineRule="auto"/>
            </w:pPr>
            <w:r w:rsidRPr="006A2AD2">
              <w:t>cenę brutto:..................................zł.</w:t>
            </w:r>
          </w:p>
          <w:p w:rsidR="00C32797" w:rsidRPr="006A2AD2" w:rsidRDefault="00C32797" w:rsidP="006C77FC">
            <w:pPr>
              <w:spacing w:line="360" w:lineRule="auto"/>
            </w:pPr>
            <w:r w:rsidRPr="006A2AD2">
              <w:t>słownie brutto: ....................................................................................................zł.</w:t>
            </w:r>
          </w:p>
          <w:p w:rsidR="00C32797" w:rsidRPr="006A2AD2" w:rsidRDefault="00C32797" w:rsidP="006C77FC">
            <w:pPr>
              <w:spacing w:line="360" w:lineRule="auto"/>
            </w:pPr>
            <w:r w:rsidRPr="006A2AD2">
              <w:t>podatek VAT:...............................zł.</w:t>
            </w:r>
          </w:p>
          <w:p w:rsidR="00C32797" w:rsidRPr="006A2AD2" w:rsidRDefault="00C32797" w:rsidP="00034BDF">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rPr>
              <w:t>słownie podatek VAT:...................................................................................zł.</w:t>
            </w:r>
          </w:p>
        </w:tc>
      </w:tr>
      <w:tr w:rsidR="00C32797" w:rsidRPr="006A2AD2" w:rsidTr="006C77FC">
        <w:tc>
          <w:tcPr>
            <w:tcW w:w="1510" w:type="dxa"/>
            <w:vAlign w:val="center"/>
          </w:tcPr>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b/>
                <w:sz w:val="24"/>
                <w:szCs w:val="24"/>
              </w:rPr>
              <w:t>8</w:t>
            </w:r>
          </w:p>
        </w:tc>
        <w:tc>
          <w:tcPr>
            <w:tcW w:w="7700" w:type="dxa"/>
          </w:tcPr>
          <w:p w:rsidR="00C32797" w:rsidRPr="006A2AD2" w:rsidRDefault="00C32797" w:rsidP="006C77FC">
            <w:pPr>
              <w:spacing w:line="360" w:lineRule="auto"/>
              <w:rPr>
                <w:b/>
                <w:sz w:val="22"/>
                <w:szCs w:val="22"/>
              </w:rPr>
            </w:pPr>
            <w:r w:rsidRPr="006A2AD2">
              <w:rPr>
                <w:b/>
                <w:sz w:val="22"/>
                <w:szCs w:val="22"/>
              </w:rPr>
              <w:t>Dostawa kamery inspekcyjnej</w:t>
            </w:r>
          </w:p>
          <w:p w:rsidR="00C32797" w:rsidRPr="006A2AD2" w:rsidRDefault="00C32797" w:rsidP="006C77FC">
            <w:pPr>
              <w:spacing w:line="360" w:lineRule="auto"/>
            </w:pPr>
            <w:r w:rsidRPr="006A2AD2">
              <w:t>cenę netto:....................................zł.</w:t>
            </w:r>
          </w:p>
          <w:p w:rsidR="00C32797" w:rsidRPr="006A2AD2" w:rsidRDefault="00C32797" w:rsidP="006C77FC">
            <w:pPr>
              <w:spacing w:line="360" w:lineRule="auto"/>
            </w:pPr>
            <w:r w:rsidRPr="006A2AD2">
              <w:t>słownie netto: ...............................................</w:t>
            </w:r>
            <w:r w:rsidR="00034BDF" w:rsidRPr="006A2AD2">
              <w:t>.........</w:t>
            </w:r>
            <w:r w:rsidRPr="006A2AD2">
              <w:t>................................................zł.</w:t>
            </w:r>
          </w:p>
          <w:p w:rsidR="00C32797" w:rsidRPr="006A2AD2" w:rsidRDefault="00C32797" w:rsidP="006C77FC">
            <w:pPr>
              <w:spacing w:line="360" w:lineRule="auto"/>
            </w:pPr>
            <w:r w:rsidRPr="006A2AD2">
              <w:t>cenę brutto:..................................zł.</w:t>
            </w:r>
          </w:p>
          <w:p w:rsidR="00C32797" w:rsidRPr="006A2AD2" w:rsidRDefault="00C32797" w:rsidP="006C77FC">
            <w:pPr>
              <w:spacing w:line="360" w:lineRule="auto"/>
            </w:pPr>
            <w:r w:rsidRPr="006A2AD2">
              <w:t>słownie brutto: .....................</w:t>
            </w:r>
            <w:r w:rsidR="00034BDF" w:rsidRPr="006A2AD2">
              <w:t>...............................</w:t>
            </w:r>
            <w:r w:rsidRPr="006A2AD2">
              <w:t>...........................................zł.</w:t>
            </w:r>
          </w:p>
          <w:p w:rsidR="00C32797" w:rsidRPr="006A2AD2" w:rsidRDefault="00C32797" w:rsidP="006C77FC">
            <w:pPr>
              <w:spacing w:line="360" w:lineRule="auto"/>
            </w:pPr>
            <w:r w:rsidRPr="006A2AD2">
              <w:t>podatek VAT:...............................zł.</w:t>
            </w:r>
          </w:p>
          <w:p w:rsidR="00C32797" w:rsidRPr="006A2AD2" w:rsidRDefault="00C32797" w:rsidP="006C77FC">
            <w:pPr>
              <w:pStyle w:val="ProPublico"/>
              <w:numPr>
                <w:ilvl w:val="1"/>
                <w:numId w:val="0"/>
              </w:numPr>
              <w:tabs>
                <w:tab w:val="num" w:pos="0"/>
              </w:tabs>
              <w:spacing w:after="120" w:line="240" w:lineRule="auto"/>
              <w:jc w:val="both"/>
              <w:rPr>
                <w:rFonts w:ascii="Times New Roman" w:hAnsi="Times New Roman"/>
                <w:sz w:val="24"/>
                <w:szCs w:val="24"/>
              </w:rPr>
            </w:pPr>
            <w:r w:rsidRPr="006A2AD2">
              <w:rPr>
                <w:rFonts w:ascii="Times New Roman" w:hAnsi="Times New Roman"/>
              </w:rPr>
              <w:t>słownie podatek VAT:........................................................................................................................zł.</w:t>
            </w:r>
          </w:p>
        </w:tc>
      </w:tr>
    </w:tbl>
    <w:p w:rsidR="00BF331B" w:rsidRPr="006A2AD2" w:rsidRDefault="00BF331B" w:rsidP="00BF331B">
      <w:pPr>
        <w:spacing w:line="360" w:lineRule="auto"/>
      </w:pPr>
      <w:r w:rsidRPr="006A2AD2">
        <w:t>zgodnie z wypełnionym formularzem cenowym.</w:t>
      </w:r>
    </w:p>
    <w:p w:rsidR="00BF331B" w:rsidRPr="006A2AD2" w:rsidRDefault="00BF331B" w:rsidP="00BF331B">
      <w:pPr>
        <w:spacing w:before="120"/>
      </w:pPr>
      <w:r w:rsidRPr="006A2AD2">
        <w:t>2. Deklaruję ponadto:</w:t>
      </w:r>
    </w:p>
    <w:p w:rsidR="00BF331B" w:rsidRPr="006A2AD2" w:rsidRDefault="00BF331B" w:rsidP="00BF331B">
      <w:pPr>
        <w:numPr>
          <w:ilvl w:val="0"/>
          <w:numId w:val="20"/>
        </w:numPr>
        <w:spacing w:before="120" w:line="360" w:lineRule="auto"/>
        <w:ind w:left="658" w:hanging="357"/>
      </w:pPr>
      <w:r w:rsidRPr="006A2AD2">
        <w:lastRenderedPageBreak/>
        <w:t xml:space="preserve">termin wykonania zamówienia: </w:t>
      </w:r>
    </w:p>
    <w:p w:rsidR="00D4718F" w:rsidRPr="006A2AD2" w:rsidRDefault="00D4718F" w:rsidP="00D4718F">
      <w:pPr>
        <w:pStyle w:val="Tekstpodstawowy"/>
        <w:numPr>
          <w:ilvl w:val="0"/>
          <w:numId w:val="0"/>
        </w:numPr>
        <w:ind w:left="660"/>
        <w:rPr>
          <w:b/>
          <w:lang w:val="pl-PL"/>
        </w:rPr>
      </w:pPr>
      <w:r w:rsidRPr="006A2AD2">
        <w:rPr>
          <w:b/>
          <w:lang w:val="pl-PL"/>
        </w:rPr>
        <w:t xml:space="preserve">2 miesiące </w:t>
      </w:r>
      <w:r w:rsidRPr="006A2AD2">
        <w:rPr>
          <w:b/>
        </w:rPr>
        <w:t xml:space="preserve"> od daty udzielenia zamówienia – dla zadania częściowego:</w:t>
      </w:r>
      <w:r w:rsidRPr="006A2AD2">
        <w:rPr>
          <w:b/>
          <w:lang w:val="pl-PL"/>
        </w:rPr>
        <w:t>1</w:t>
      </w:r>
    </w:p>
    <w:p w:rsidR="00D4718F" w:rsidRPr="006A2AD2" w:rsidRDefault="00D4718F" w:rsidP="00D4718F">
      <w:pPr>
        <w:pStyle w:val="Tekstpodstawowy"/>
        <w:numPr>
          <w:ilvl w:val="0"/>
          <w:numId w:val="0"/>
        </w:numPr>
        <w:ind w:left="660"/>
        <w:rPr>
          <w:b/>
        </w:rPr>
      </w:pPr>
      <w:r w:rsidRPr="006A2AD2">
        <w:rPr>
          <w:b/>
          <w:lang w:val="pl-PL"/>
        </w:rPr>
        <w:t xml:space="preserve">2 miesiące </w:t>
      </w:r>
      <w:r w:rsidRPr="006A2AD2">
        <w:rPr>
          <w:b/>
        </w:rPr>
        <w:t xml:space="preserve"> od daty udzielenia zamówienia – dla zadania częściowego:</w:t>
      </w:r>
      <w:r w:rsidRPr="006A2AD2">
        <w:rPr>
          <w:b/>
          <w:lang w:val="pl-PL"/>
        </w:rPr>
        <w:t>2</w:t>
      </w:r>
      <w:r w:rsidRPr="006A2AD2">
        <w:rPr>
          <w:b/>
        </w:rPr>
        <w:t xml:space="preserve"> </w:t>
      </w:r>
    </w:p>
    <w:p w:rsidR="00D4718F" w:rsidRPr="006A2AD2" w:rsidRDefault="00D4718F" w:rsidP="00D4718F">
      <w:pPr>
        <w:pStyle w:val="Tekstpodstawowy"/>
        <w:numPr>
          <w:ilvl w:val="0"/>
          <w:numId w:val="0"/>
        </w:numPr>
        <w:ind w:left="660"/>
        <w:rPr>
          <w:b/>
          <w:lang w:val="pl-PL"/>
        </w:rPr>
      </w:pPr>
      <w:r w:rsidRPr="006A2AD2">
        <w:rPr>
          <w:b/>
          <w:lang w:val="pl-PL"/>
        </w:rPr>
        <w:t xml:space="preserve">2 miesiące </w:t>
      </w:r>
      <w:r w:rsidRPr="006A2AD2">
        <w:rPr>
          <w:b/>
        </w:rPr>
        <w:t xml:space="preserve"> od daty udzielenia zamówienia – dla zadania częściowego:</w:t>
      </w:r>
      <w:r w:rsidRPr="006A2AD2">
        <w:rPr>
          <w:b/>
          <w:lang w:val="pl-PL"/>
        </w:rPr>
        <w:t>3</w:t>
      </w:r>
    </w:p>
    <w:p w:rsidR="00D4718F" w:rsidRPr="006A2AD2" w:rsidRDefault="00D4718F" w:rsidP="00D4718F">
      <w:pPr>
        <w:pStyle w:val="Tekstpodstawowy"/>
        <w:numPr>
          <w:ilvl w:val="0"/>
          <w:numId w:val="0"/>
        </w:numPr>
        <w:ind w:left="658"/>
        <w:rPr>
          <w:b/>
          <w:lang w:val="pl-PL"/>
        </w:rPr>
      </w:pPr>
      <w:r w:rsidRPr="006A2AD2">
        <w:rPr>
          <w:b/>
          <w:lang w:val="pl-PL"/>
        </w:rPr>
        <w:t xml:space="preserve">7 dni </w:t>
      </w:r>
      <w:r w:rsidRPr="006A2AD2">
        <w:rPr>
          <w:b/>
        </w:rPr>
        <w:t>od daty udzielenia zamówienia – dla zadania częściowego:</w:t>
      </w:r>
      <w:r w:rsidRPr="006A2AD2">
        <w:rPr>
          <w:b/>
          <w:lang w:val="pl-PL"/>
        </w:rPr>
        <w:t>4</w:t>
      </w:r>
    </w:p>
    <w:p w:rsidR="00D4718F" w:rsidRPr="006A2AD2" w:rsidRDefault="00D4718F" w:rsidP="00D4718F">
      <w:pPr>
        <w:pStyle w:val="Tekstpodstawowy"/>
        <w:numPr>
          <w:ilvl w:val="0"/>
          <w:numId w:val="0"/>
        </w:numPr>
        <w:ind w:left="658"/>
        <w:rPr>
          <w:b/>
          <w:lang w:val="pl-PL"/>
        </w:rPr>
      </w:pPr>
      <w:r w:rsidRPr="006A2AD2">
        <w:rPr>
          <w:b/>
          <w:lang w:val="pl-PL"/>
        </w:rPr>
        <w:t xml:space="preserve">7 dni </w:t>
      </w:r>
      <w:r w:rsidRPr="006A2AD2">
        <w:rPr>
          <w:b/>
        </w:rPr>
        <w:t>od daty udzielenia zamówienia – dla zadania częściowego:</w:t>
      </w:r>
      <w:r w:rsidRPr="006A2AD2">
        <w:rPr>
          <w:b/>
          <w:lang w:val="pl-PL"/>
        </w:rPr>
        <w:t>5</w:t>
      </w:r>
    </w:p>
    <w:p w:rsidR="00D4718F" w:rsidRPr="006A2AD2" w:rsidRDefault="00D4718F" w:rsidP="00D4718F">
      <w:pPr>
        <w:pStyle w:val="Tekstpodstawowy"/>
        <w:numPr>
          <w:ilvl w:val="0"/>
          <w:numId w:val="0"/>
        </w:numPr>
        <w:ind w:left="658"/>
        <w:rPr>
          <w:b/>
          <w:lang w:val="pl-PL"/>
        </w:rPr>
      </w:pPr>
      <w:r w:rsidRPr="006A2AD2">
        <w:rPr>
          <w:b/>
          <w:lang w:val="pl-PL"/>
        </w:rPr>
        <w:t xml:space="preserve">14 dni </w:t>
      </w:r>
      <w:r w:rsidRPr="006A2AD2">
        <w:rPr>
          <w:b/>
        </w:rPr>
        <w:t>od daty udzielenia zamówienia – dla zadania częściowego:</w:t>
      </w:r>
      <w:r w:rsidRPr="006A2AD2">
        <w:rPr>
          <w:b/>
          <w:lang w:val="pl-PL"/>
        </w:rPr>
        <w:t>6</w:t>
      </w:r>
    </w:p>
    <w:p w:rsidR="00D4718F" w:rsidRPr="006A2AD2" w:rsidRDefault="00D4718F" w:rsidP="00D4718F">
      <w:pPr>
        <w:pStyle w:val="Tekstpodstawowy"/>
        <w:numPr>
          <w:ilvl w:val="0"/>
          <w:numId w:val="0"/>
        </w:numPr>
        <w:ind w:left="658"/>
        <w:rPr>
          <w:b/>
          <w:lang w:val="pl-PL"/>
        </w:rPr>
      </w:pPr>
      <w:r w:rsidRPr="006A2AD2">
        <w:rPr>
          <w:b/>
          <w:lang w:val="pl-PL"/>
        </w:rPr>
        <w:t xml:space="preserve">7 dni </w:t>
      </w:r>
      <w:r w:rsidRPr="006A2AD2">
        <w:rPr>
          <w:b/>
        </w:rPr>
        <w:t>od daty udzielenia zamówienia – dla zadania częściowego:</w:t>
      </w:r>
      <w:r w:rsidRPr="006A2AD2">
        <w:rPr>
          <w:b/>
          <w:lang w:val="pl-PL"/>
        </w:rPr>
        <w:t>7</w:t>
      </w:r>
    </w:p>
    <w:p w:rsidR="00D4718F" w:rsidRPr="006A2AD2" w:rsidRDefault="00D4718F" w:rsidP="00D4718F">
      <w:pPr>
        <w:spacing w:line="360" w:lineRule="auto"/>
        <w:ind w:left="658"/>
      </w:pPr>
      <w:r w:rsidRPr="006A2AD2">
        <w:rPr>
          <w:b/>
        </w:rPr>
        <w:t>7 dni od daty udzielenia zamówienia – dla zadania częściowego:8</w:t>
      </w:r>
    </w:p>
    <w:p w:rsidR="00BF331B" w:rsidRPr="006A2AD2" w:rsidRDefault="00BF331B" w:rsidP="00BF331B">
      <w:pPr>
        <w:numPr>
          <w:ilvl w:val="0"/>
          <w:numId w:val="20"/>
        </w:numPr>
        <w:spacing w:line="360" w:lineRule="auto"/>
        <w:ind w:left="658" w:hanging="357"/>
      </w:pPr>
      <w:r w:rsidRPr="006A2AD2">
        <w:t>warunki płatności :</w:t>
      </w:r>
      <w:r w:rsidR="00855841" w:rsidRPr="006A2AD2">
        <w:t xml:space="preserve">14 dni </w:t>
      </w:r>
    </w:p>
    <w:p w:rsidR="00BF331B" w:rsidRPr="006A2AD2" w:rsidRDefault="00BF331B" w:rsidP="00BF331B">
      <w:pPr>
        <w:numPr>
          <w:ilvl w:val="0"/>
          <w:numId w:val="20"/>
        </w:numPr>
        <w:spacing w:line="360" w:lineRule="auto"/>
        <w:ind w:left="658" w:hanging="357"/>
      </w:pPr>
      <w:r w:rsidRPr="006A2AD2">
        <w:t>okres gwarancji.</w:t>
      </w:r>
    </w:p>
    <w:p w:rsidR="00BF2241" w:rsidRPr="006A2AD2" w:rsidRDefault="00BF2241" w:rsidP="00BF2241">
      <w:pPr>
        <w:spacing w:line="360" w:lineRule="auto"/>
        <w:ind w:left="658"/>
      </w:pPr>
      <w:r w:rsidRPr="006A2AD2">
        <w:t>zad 1</w:t>
      </w:r>
      <w:r w:rsidR="00421BB6" w:rsidRPr="006A2AD2">
        <w:t>-</w:t>
      </w:r>
      <w:r w:rsidR="0013591A">
        <w:t xml:space="preserve"> 36 miesięcy </w:t>
      </w:r>
    </w:p>
    <w:p w:rsidR="00BF2241" w:rsidRPr="006A2AD2" w:rsidRDefault="00BF2241" w:rsidP="00BF2241">
      <w:pPr>
        <w:spacing w:line="360" w:lineRule="auto"/>
        <w:ind w:left="658"/>
      </w:pPr>
      <w:r w:rsidRPr="006A2AD2">
        <w:t>zad 2</w:t>
      </w:r>
      <w:r w:rsidR="00421BB6" w:rsidRPr="006A2AD2">
        <w:t>-</w:t>
      </w:r>
      <w:r w:rsidR="00BD16C4">
        <w:t xml:space="preserve"> 24 miesiące </w:t>
      </w:r>
    </w:p>
    <w:p w:rsidR="00BF2241" w:rsidRPr="006A2AD2" w:rsidRDefault="00BF2241" w:rsidP="00BF2241">
      <w:pPr>
        <w:spacing w:line="360" w:lineRule="auto"/>
        <w:ind w:left="658"/>
      </w:pPr>
      <w:r w:rsidRPr="006A2AD2">
        <w:t>zad 3</w:t>
      </w:r>
      <w:r w:rsidR="00421BB6" w:rsidRPr="006A2AD2">
        <w:t>-</w:t>
      </w:r>
      <w:r w:rsidR="00BD16C4">
        <w:t>36 miesięcy</w:t>
      </w:r>
    </w:p>
    <w:p w:rsidR="00BF2241" w:rsidRPr="006A2AD2" w:rsidRDefault="00BF2241" w:rsidP="00BF2241">
      <w:pPr>
        <w:spacing w:line="360" w:lineRule="auto"/>
        <w:ind w:left="658"/>
      </w:pPr>
      <w:r w:rsidRPr="006A2AD2">
        <w:t xml:space="preserve">zad4 </w:t>
      </w:r>
      <w:r w:rsidR="00421BB6" w:rsidRPr="006A2AD2">
        <w:t>-</w:t>
      </w:r>
      <w:r w:rsidR="00BD16C4">
        <w:t>24 miesiące</w:t>
      </w:r>
    </w:p>
    <w:p w:rsidR="00BF2241" w:rsidRPr="006A2AD2" w:rsidRDefault="00BF2241" w:rsidP="00BF2241">
      <w:pPr>
        <w:spacing w:line="360" w:lineRule="auto"/>
        <w:ind w:left="658"/>
      </w:pPr>
      <w:r w:rsidRPr="006A2AD2">
        <w:t>zad 5</w:t>
      </w:r>
      <w:r w:rsidR="00421BB6" w:rsidRPr="006A2AD2">
        <w:t>-</w:t>
      </w:r>
      <w:r w:rsidR="00BD16C4">
        <w:t>24 miesiące</w:t>
      </w:r>
    </w:p>
    <w:p w:rsidR="00BF2241" w:rsidRPr="006A2AD2" w:rsidRDefault="00BF2241" w:rsidP="00BF2241">
      <w:pPr>
        <w:spacing w:line="360" w:lineRule="auto"/>
        <w:ind w:left="658"/>
      </w:pPr>
      <w:r w:rsidRPr="006A2AD2">
        <w:t>zad 6</w:t>
      </w:r>
      <w:r w:rsidR="00421BB6" w:rsidRPr="006A2AD2">
        <w:t>-</w:t>
      </w:r>
      <w:r w:rsidR="007C264A">
        <w:t>24 miesiące</w:t>
      </w:r>
    </w:p>
    <w:p w:rsidR="00BF2241" w:rsidRDefault="007C264A" w:rsidP="00BF2241">
      <w:pPr>
        <w:spacing w:line="360" w:lineRule="auto"/>
        <w:ind w:left="658"/>
      </w:pPr>
      <w:r>
        <w:t>z</w:t>
      </w:r>
      <w:r w:rsidR="00BF2241" w:rsidRPr="006A2AD2">
        <w:t xml:space="preserve">ad 7 </w:t>
      </w:r>
      <w:r>
        <w:t>–zgodnie z gwarancją producenta</w:t>
      </w:r>
    </w:p>
    <w:p w:rsidR="007C264A" w:rsidRPr="006A2AD2" w:rsidRDefault="007C264A" w:rsidP="00BF2241">
      <w:pPr>
        <w:spacing w:line="360" w:lineRule="auto"/>
        <w:ind w:left="658"/>
      </w:pPr>
      <w:r>
        <w:t>zad 8 - 24 miesiące</w:t>
      </w:r>
    </w:p>
    <w:p w:rsidR="00BF2241" w:rsidRPr="006A2AD2" w:rsidRDefault="00BF2241" w:rsidP="00BF2241">
      <w:pPr>
        <w:spacing w:line="360" w:lineRule="auto"/>
        <w:ind w:left="658"/>
      </w:pPr>
    </w:p>
    <w:p w:rsidR="00BF331B" w:rsidRPr="006A2AD2" w:rsidRDefault="00BF331B" w:rsidP="00BF331B">
      <w:pPr>
        <w:numPr>
          <w:ilvl w:val="0"/>
          <w:numId w:val="20"/>
        </w:numPr>
        <w:spacing w:line="360" w:lineRule="auto"/>
        <w:ind w:left="658" w:hanging="357"/>
      </w:pPr>
      <w:r w:rsidRPr="006A2AD2">
        <w:t>...................................................................,</w:t>
      </w:r>
    </w:p>
    <w:p w:rsidR="006264AF" w:rsidRPr="006A2AD2" w:rsidRDefault="006264AF" w:rsidP="006264AF">
      <w:pPr>
        <w:spacing w:before="120"/>
        <w:jc w:val="both"/>
      </w:pPr>
      <w:r w:rsidRPr="006A2AD2">
        <w:t>3. Oświadczam, że:</w:t>
      </w:r>
    </w:p>
    <w:p w:rsidR="006264AF" w:rsidRPr="006A2AD2" w:rsidRDefault="006264AF" w:rsidP="006264AF">
      <w:pPr>
        <w:jc w:val="both"/>
      </w:pPr>
      <w:r w:rsidRPr="006A2AD2">
        <w:t>a) zapoznaliśmy się z zapytania ofertowego  i uznajemy się za związanych określonymi w nim zasadami postępowania</w:t>
      </w:r>
    </w:p>
    <w:p w:rsidR="006264AF" w:rsidRPr="006A2AD2" w:rsidRDefault="006264AF" w:rsidP="006264AF">
      <w:pPr>
        <w:jc w:val="both"/>
      </w:pPr>
      <w:r w:rsidRPr="006A2AD2">
        <w:t xml:space="preserve">b) spełniamy warunki określone przez Zamawiającego w zapytaniu ofertowym. </w:t>
      </w:r>
    </w:p>
    <w:p w:rsidR="006264AF" w:rsidRPr="006A2AD2" w:rsidRDefault="006264AF" w:rsidP="006264AF">
      <w:pPr>
        <w:jc w:val="both"/>
      </w:pPr>
      <w:r w:rsidRPr="006A2AD2">
        <w:t xml:space="preserve">c) </w:t>
      </w:r>
      <w:r w:rsidRPr="006A2AD2">
        <w:rPr>
          <w:color w:val="000000"/>
        </w:rPr>
        <w:t xml:space="preserve"> że wypełniłem obowiązki informacyjne przewidziane w art. 13 lub art. 14 RODO wobec osób fizycznych, </w:t>
      </w:r>
      <w:r w:rsidRPr="006A2AD2">
        <w:t>od których dane osobowe bezpośrednio lub pośrednio pozyskałem</w:t>
      </w:r>
      <w:r w:rsidRPr="006A2AD2">
        <w:rPr>
          <w:color w:val="000000"/>
        </w:rPr>
        <w:t xml:space="preserve"> w celu ubiegania się o udzielenie zamówienia publicznego w niniejszym postępowaniu</w:t>
      </w:r>
      <w:r w:rsidRPr="006A2AD2">
        <w:t>.*</w:t>
      </w:r>
      <w:r w:rsidRPr="006A2AD2">
        <w:rPr>
          <w:i/>
          <w:color w:val="000000"/>
        </w:rPr>
        <w:t xml:space="preserve"> /Jeśli nie dotyczy wykreślić/</w:t>
      </w:r>
    </w:p>
    <w:p w:rsidR="006264AF" w:rsidRPr="006A2AD2" w:rsidRDefault="006264AF" w:rsidP="006264AF">
      <w:pPr>
        <w:pStyle w:val="NormalnyWeb"/>
        <w:spacing w:line="276" w:lineRule="auto"/>
        <w:jc w:val="both"/>
        <w:rPr>
          <w:i/>
          <w:color w:val="000000"/>
          <w:sz w:val="20"/>
          <w:szCs w:val="20"/>
        </w:rPr>
      </w:pPr>
      <w:r w:rsidRPr="006A2AD2">
        <w:rPr>
          <w:i/>
          <w:color w:val="000000"/>
          <w:sz w:val="20"/>
          <w:szCs w:val="20"/>
        </w:rPr>
        <w:t xml:space="preserve">* W przypadku gdy wykonawca </w:t>
      </w:r>
      <w:r w:rsidRPr="006A2AD2">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6A2AD2">
        <w:rPr>
          <w:b/>
          <w:i/>
          <w:sz w:val="20"/>
          <w:szCs w:val="20"/>
        </w:rPr>
        <w:t>(usunięcie treści oświadczenia przez jego wykreślenie).</w:t>
      </w:r>
    </w:p>
    <w:p w:rsidR="006264AF" w:rsidRPr="006A2AD2" w:rsidRDefault="006264AF" w:rsidP="006264AF">
      <w:pPr>
        <w:jc w:val="both"/>
        <w:rPr>
          <w:color w:val="000000"/>
        </w:rPr>
      </w:pPr>
      <w:r w:rsidRPr="006A2AD2">
        <w:rPr>
          <w:color w:val="000000"/>
        </w:rPr>
        <w:t xml:space="preserve">d) oferta liczy </w:t>
      </w:r>
      <w:r w:rsidRPr="006A2AD2">
        <w:rPr>
          <w:b/>
          <w:bCs/>
          <w:color w:val="000000"/>
        </w:rPr>
        <w:t xml:space="preserve">........................ </w:t>
      </w:r>
      <w:r w:rsidRPr="006A2AD2">
        <w:rPr>
          <w:color w:val="000000"/>
        </w:rPr>
        <w:t>kolejno ponumerowanych kart,</w:t>
      </w:r>
    </w:p>
    <w:p w:rsidR="006264AF" w:rsidRPr="006A2AD2" w:rsidRDefault="006264AF" w:rsidP="006264AF">
      <w:pPr>
        <w:jc w:val="both"/>
        <w:rPr>
          <w:color w:val="000000"/>
        </w:rPr>
      </w:pPr>
      <w:r w:rsidRPr="006A2AD2">
        <w:rPr>
          <w:color w:val="000000"/>
        </w:rPr>
        <w:t xml:space="preserve">e) </w:t>
      </w:r>
      <w:r w:rsidRPr="006A2AD2">
        <w:rPr>
          <w:spacing w:val="-6"/>
        </w:rPr>
        <w:t xml:space="preserve">uważamy się za związanych niniejszą ofertą przez </w:t>
      </w:r>
      <w:r w:rsidRPr="006A2AD2">
        <w:rPr>
          <w:b/>
          <w:spacing w:val="-6"/>
        </w:rPr>
        <w:t>okres 30 dni</w:t>
      </w:r>
      <w:r w:rsidRPr="006A2AD2">
        <w:rPr>
          <w:spacing w:val="-6"/>
        </w:rPr>
        <w:t xml:space="preserve"> licząc od daty otwarcia ofert. </w:t>
      </w:r>
    </w:p>
    <w:p w:rsidR="006264AF" w:rsidRPr="006A2AD2" w:rsidRDefault="006264AF" w:rsidP="006264AF">
      <w:pPr>
        <w:jc w:val="both"/>
        <w:rPr>
          <w:b/>
          <w:u w:val="single"/>
        </w:rPr>
      </w:pPr>
      <w:r w:rsidRPr="006A2AD2">
        <w:t xml:space="preserve">f) </w:t>
      </w:r>
      <w:r w:rsidRPr="006A2AD2">
        <w:rPr>
          <w:b/>
          <w:u w:val="single"/>
        </w:rPr>
        <w:t xml:space="preserve">zapoznaliśmy się z </w:t>
      </w:r>
      <w:r w:rsidRPr="006A2AD2">
        <w:rPr>
          <w:b/>
          <w:color w:val="000000"/>
          <w:u w:val="single"/>
        </w:rPr>
        <w:t>wzorem umowy,</w:t>
      </w:r>
      <w:r w:rsidRPr="006A2AD2">
        <w:rPr>
          <w:b/>
          <w:u w:val="single"/>
        </w:rPr>
        <w:t xml:space="preserve"> który został zawarty w załączniku nr 3 do zapytania ofertowego i zobowiązujemy się w przypadku wyboru naszej oferty do zawarcia umowy na zawartych tam warunkach w miejscu i terminie wyznaczonym przez Zamawiającego.</w:t>
      </w:r>
    </w:p>
    <w:p w:rsidR="006264AF" w:rsidRPr="006A2AD2" w:rsidRDefault="006264AF" w:rsidP="006264AF">
      <w:pPr>
        <w:jc w:val="both"/>
        <w:rPr>
          <w:b/>
          <w:bCs/>
          <w:sz w:val="16"/>
          <w:szCs w:val="16"/>
        </w:rPr>
      </w:pPr>
    </w:p>
    <w:p w:rsidR="006264AF" w:rsidRPr="006A2AD2" w:rsidRDefault="006264AF" w:rsidP="006264AF">
      <w:pPr>
        <w:jc w:val="both"/>
        <w:rPr>
          <w:b/>
          <w:bCs/>
          <w:sz w:val="26"/>
          <w:szCs w:val="26"/>
        </w:rPr>
      </w:pPr>
      <w:r w:rsidRPr="006A2AD2">
        <w:rPr>
          <w:b/>
          <w:bCs/>
          <w:sz w:val="26"/>
          <w:szCs w:val="26"/>
        </w:rPr>
        <w:t>Proszę uzupełnić obowiązkowo:</w:t>
      </w:r>
    </w:p>
    <w:p w:rsidR="006264AF" w:rsidRPr="006A2AD2" w:rsidRDefault="006264AF" w:rsidP="006264AF">
      <w:pPr>
        <w:jc w:val="both"/>
        <w:rPr>
          <w:b/>
          <w:bCs/>
          <w:sz w:val="26"/>
          <w:szCs w:val="26"/>
        </w:rPr>
      </w:pPr>
      <w:r w:rsidRPr="006A2AD2">
        <w:rPr>
          <w:b/>
          <w:bCs/>
          <w:sz w:val="26"/>
          <w:szCs w:val="26"/>
        </w:rPr>
        <w:lastRenderedPageBreak/>
        <w:t>Dane kontaktowe Wykonawcy:   </w:t>
      </w:r>
    </w:p>
    <w:p w:rsidR="006264AF" w:rsidRPr="006A2AD2" w:rsidRDefault="006264AF" w:rsidP="006264AF">
      <w:pPr>
        <w:jc w:val="both"/>
        <w:rPr>
          <w:b/>
          <w:bCs/>
          <w:sz w:val="26"/>
          <w:szCs w:val="26"/>
        </w:rPr>
      </w:pPr>
      <w:r w:rsidRPr="006A2AD2">
        <w:rPr>
          <w:b/>
          <w:bCs/>
          <w:sz w:val="26"/>
          <w:szCs w:val="26"/>
        </w:rPr>
        <w:t>Pełna nazwa wykonawcy zgodnie z wpisem do ewidencji działalności gospodarczej lub KRS :  ……………………………………………………………..</w:t>
      </w:r>
    </w:p>
    <w:p w:rsidR="006264AF" w:rsidRPr="006A2AD2" w:rsidRDefault="006264AF" w:rsidP="006264AF">
      <w:pPr>
        <w:jc w:val="both"/>
        <w:rPr>
          <w:b/>
          <w:bCs/>
          <w:sz w:val="26"/>
          <w:szCs w:val="26"/>
        </w:rPr>
      </w:pPr>
      <w:r w:rsidRPr="006A2AD2">
        <w:rPr>
          <w:b/>
          <w:bCs/>
          <w:sz w:val="26"/>
          <w:szCs w:val="26"/>
        </w:rPr>
        <w:t>telefon ........................................</w:t>
      </w:r>
    </w:p>
    <w:p w:rsidR="006264AF" w:rsidRPr="006A2AD2" w:rsidRDefault="006264AF" w:rsidP="006264AF">
      <w:pPr>
        <w:jc w:val="both"/>
        <w:rPr>
          <w:b/>
          <w:bCs/>
          <w:sz w:val="26"/>
          <w:szCs w:val="26"/>
        </w:rPr>
      </w:pPr>
      <w:r w:rsidRPr="006A2AD2">
        <w:rPr>
          <w:b/>
          <w:bCs/>
          <w:sz w:val="26"/>
          <w:szCs w:val="26"/>
        </w:rPr>
        <w:t>Fax. .............................................</w:t>
      </w:r>
    </w:p>
    <w:p w:rsidR="006264AF" w:rsidRPr="006A2AD2" w:rsidRDefault="006264AF" w:rsidP="006264AF">
      <w:pPr>
        <w:jc w:val="both"/>
        <w:rPr>
          <w:b/>
          <w:bCs/>
          <w:sz w:val="26"/>
          <w:szCs w:val="26"/>
        </w:rPr>
      </w:pPr>
      <w:r w:rsidRPr="006A2AD2">
        <w:rPr>
          <w:b/>
          <w:bCs/>
          <w:sz w:val="26"/>
          <w:szCs w:val="26"/>
        </w:rPr>
        <w:t>e-mail: .......................................</w:t>
      </w:r>
    </w:p>
    <w:p w:rsidR="006264AF" w:rsidRPr="006A2AD2" w:rsidRDefault="006264AF" w:rsidP="006264AF">
      <w:pPr>
        <w:jc w:val="both"/>
        <w:rPr>
          <w:b/>
          <w:bCs/>
          <w:sz w:val="26"/>
          <w:szCs w:val="26"/>
        </w:rPr>
      </w:pPr>
      <w:r w:rsidRPr="006A2AD2">
        <w:rPr>
          <w:b/>
          <w:bCs/>
          <w:sz w:val="26"/>
          <w:szCs w:val="26"/>
        </w:rPr>
        <w:t>NIP   : ...........................................</w:t>
      </w:r>
    </w:p>
    <w:p w:rsidR="006264AF" w:rsidRPr="006A2AD2" w:rsidRDefault="006264AF" w:rsidP="006264AF">
      <w:pPr>
        <w:numPr>
          <w:ilvl w:val="0"/>
          <w:numId w:val="24"/>
        </w:numPr>
        <w:ind w:left="357" w:hanging="357"/>
      </w:pPr>
      <w:r w:rsidRPr="006A2AD2">
        <w:t>....................................................................</w:t>
      </w:r>
    </w:p>
    <w:p w:rsidR="006264AF" w:rsidRPr="006A2AD2" w:rsidRDefault="006264AF" w:rsidP="006264AF">
      <w:pPr>
        <w:numPr>
          <w:ilvl w:val="0"/>
          <w:numId w:val="24"/>
        </w:numPr>
        <w:ind w:left="357" w:hanging="357"/>
      </w:pPr>
      <w:r w:rsidRPr="006A2AD2">
        <w:t>...................................................................</w:t>
      </w:r>
    </w:p>
    <w:p w:rsidR="006264AF" w:rsidRPr="006A2AD2" w:rsidRDefault="006264AF" w:rsidP="006264AF">
      <w:pPr>
        <w:numPr>
          <w:ilvl w:val="0"/>
          <w:numId w:val="24"/>
        </w:numPr>
        <w:ind w:left="357" w:hanging="357"/>
      </w:pPr>
      <w:r w:rsidRPr="006A2AD2">
        <w:t>...................................................................</w:t>
      </w:r>
    </w:p>
    <w:p w:rsidR="006264AF" w:rsidRPr="006A2AD2" w:rsidRDefault="006264AF" w:rsidP="006264AF">
      <w:pPr>
        <w:spacing w:before="120"/>
        <w:jc w:val="both"/>
      </w:pPr>
      <w:r w:rsidRPr="006A2AD2">
        <w:t>*) niepotrzebne skreślić</w:t>
      </w:r>
    </w:p>
    <w:p w:rsidR="006264AF" w:rsidRPr="006A2AD2" w:rsidRDefault="006264AF" w:rsidP="006264AF">
      <w:pPr>
        <w:jc w:val="right"/>
        <w:rPr>
          <w:sz w:val="20"/>
          <w:szCs w:val="20"/>
        </w:rPr>
      </w:pPr>
      <w:r w:rsidRPr="006A2AD2">
        <w:rPr>
          <w:sz w:val="20"/>
          <w:szCs w:val="20"/>
        </w:rPr>
        <w:t xml:space="preserve">................................dn. ............................           </w:t>
      </w:r>
    </w:p>
    <w:p w:rsidR="006264AF" w:rsidRPr="006A2AD2" w:rsidRDefault="006264AF" w:rsidP="006264AF">
      <w:pPr>
        <w:rPr>
          <w:sz w:val="20"/>
          <w:szCs w:val="20"/>
        </w:rPr>
      </w:pPr>
      <w:r w:rsidRPr="006A2AD2">
        <w:rPr>
          <w:sz w:val="20"/>
          <w:szCs w:val="20"/>
        </w:rPr>
        <w:t xml:space="preserve">..............................................................           </w:t>
      </w:r>
    </w:p>
    <w:p w:rsidR="006264AF" w:rsidRPr="006A2AD2" w:rsidRDefault="006264AF" w:rsidP="006264AF">
      <w:pPr>
        <w:pStyle w:val="Tekstpodstawowywcity"/>
        <w:rPr>
          <w:sz w:val="20"/>
          <w:szCs w:val="20"/>
        </w:rPr>
      </w:pPr>
      <w:r w:rsidRPr="006A2AD2">
        <w:rPr>
          <w:sz w:val="20"/>
          <w:szCs w:val="20"/>
        </w:rPr>
        <w:t>podpisy i pieczęcie osób upoważnionych</w:t>
      </w:r>
    </w:p>
    <w:p w:rsidR="006264AF" w:rsidRPr="006A2AD2" w:rsidRDefault="006264AF" w:rsidP="006264AF">
      <w:pPr>
        <w:pStyle w:val="Tekstpodstawowywcity"/>
        <w:rPr>
          <w:sz w:val="20"/>
          <w:szCs w:val="20"/>
        </w:rPr>
      </w:pPr>
      <w:r w:rsidRPr="006A2AD2">
        <w:rPr>
          <w:sz w:val="20"/>
          <w:szCs w:val="20"/>
        </w:rPr>
        <w:t>do reprezentowania Wykonawca</w:t>
      </w:r>
    </w:p>
    <w:p w:rsidR="006264AF" w:rsidRPr="006A2AD2" w:rsidRDefault="006264AF" w:rsidP="006264AF">
      <w:pPr>
        <w:spacing w:before="120"/>
        <w:jc w:val="both"/>
        <w:rPr>
          <w:b/>
          <w:sz w:val="20"/>
          <w:szCs w:val="20"/>
        </w:rPr>
      </w:pPr>
    </w:p>
    <w:p w:rsidR="00583EF9" w:rsidRPr="006A2AD2" w:rsidRDefault="00583EF9" w:rsidP="006264AF">
      <w:pPr>
        <w:numPr>
          <w:ilvl w:val="0"/>
          <w:numId w:val="18"/>
        </w:numPr>
        <w:spacing w:before="120" w:line="360" w:lineRule="auto"/>
        <w:ind w:left="357" w:hanging="357"/>
        <w:jc w:val="both"/>
      </w:pPr>
    </w:p>
    <w:sectPr w:rsidR="00583EF9" w:rsidRPr="006A2AD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D91" w:rsidRDefault="00516D91">
      <w:r>
        <w:separator/>
      </w:r>
    </w:p>
  </w:endnote>
  <w:endnote w:type="continuationSeparator" w:id="0">
    <w:p w:rsidR="00516D91" w:rsidRDefault="0051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kkurat_ZI_Ligh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91" w:rsidRDefault="00516D9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16D91" w:rsidRDefault="00516D9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91" w:rsidRDefault="001002DB">
    <w:pPr>
      <w:pStyle w:val="Stopka"/>
      <w:tabs>
        <w:tab w:val="clear" w:pos="4536"/>
      </w:tabs>
      <w:jc w:val="center"/>
    </w:pPr>
    <w:r>
      <w:rPr>
        <w:noProof/>
      </w:rPr>
      <w:pict>
        <v:line id="_x0000_s2049" style="position:absolute;left:0;text-align:left;z-index:251657728" from="0,7.4pt" to="459pt,7.4pt"/>
      </w:pict>
    </w:r>
  </w:p>
  <w:p w:rsidR="00516D91" w:rsidRDefault="00516D9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002DB">
      <w:rPr>
        <w:rStyle w:val="Numerstrony"/>
        <w:rFonts w:ascii="Arial" w:hAnsi="Arial"/>
        <w:noProof/>
        <w:sz w:val="18"/>
        <w:szCs w:val="18"/>
      </w:rPr>
      <w:t>19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002DB">
      <w:rPr>
        <w:rStyle w:val="Numerstrony"/>
        <w:rFonts w:ascii="Arial" w:hAnsi="Arial"/>
        <w:noProof/>
        <w:sz w:val="18"/>
        <w:szCs w:val="18"/>
      </w:rPr>
      <w:t>19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91" w:rsidRDefault="00516D91">
    <w:pPr>
      <w:pStyle w:val="Stopka"/>
      <w:pBdr>
        <w:bottom w:val="single" w:sz="6" w:space="0" w:color="auto"/>
      </w:pBdr>
      <w:tabs>
        <w:tab w:val="clear" w:pos="4536"/>
        <w:tab w:val="left" w:pos="6237"/>
      </w:tabs>
    </w:pPr>
  </w:p>
  <w:p w:rsidR="00516D91" w:rsidRDefault="00516D91">
    <w:pPr>
      <w:pStyle w:val="Stopka"/>
      <w:tabs>
        <w:tab w:val="clear" w:pos="4536"/>
      </w:tabs>
      <w:jc w:val="center"/>
    </w:pPr>
  </w:p>
  <w:p w:rsidR="00516D91" w:rsidRDefault="00516D9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C264A">
      <w:rPr>
        <w:rStyle w:val="Numerstrony"/>
        <w:noProof/>
      </w:rPr>
      <w:t>19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D91" w:rsidRDefault="00516D91">
      <w:r>
        <w:separator/>
      </w:r>
    </w:p>
  </w:footnote>
  <w:footnote w:type="continuationSeparator" w:id="0">
    <w:p w:rsidR="00516D91" w:rsidRDefault="0051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91" w:rsidRDefault="00516D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91" w:rsidRDefault="00516D9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91" w:rsidRDefault="00516D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7674C6"/>
    <w:multiLevelType w:val="hybridMultilevel"/>
    <w:tmpl w:val="4F6C3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1B5C45"/>
    <w:multiLevelType w:val="hybridMultilevel"/>
    <w:tmpl w:val="30AED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C80B22"/>
    <w:multiLevelType w:val="hybridMultilevel"/>
    <w:tmpl w:val="9C2A80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9685A23"/>
    <w:multiLevelType w:val="hybridMultilevel"/>
    <w:tmpl w:val="18388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D94A5D"/>
    <w:multiLevelType w:val="hybridMultilevel"/>
    <w:tmpl w:val="24E6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7FB72B9"/>
    <w:multiLevelType w:val="hybridMultilevel"/>
    <w:tmpl w:val="2F6A5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C09B5"/>
    <w:multiLevelType w:val="hybridMultilevel"/>
    <w:tmpl w:val="0972B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7758FC"/>
    <w:multiLevelType w:val="hybridMultilevel"/>
    <w:tmpl w:val="ECF63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757D77"/>
    <w:multiLevelType w:val="hybridMultilevel"/>
    <w:tmpl w:val="0F8A7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B76487"/>
    <w:multiLevelType w:val="hybridMultilevel"/>
    <w:tmpl w:val="9FCCC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7A3C98"/>
    <w:multiLevelType w:val="hybridMultilevel"/>
    <w:tmpl w:val="8FEE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DE343C"/>
    <w:multiLevelType w:val="hybridMultilevel"/>
    <w:tmpl w:val="47D2D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E5A4D67"/>
    <w:multiLevelType w:val="hybridMultilevel"/>
    <w:tmpl w:val="79380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32"/>
  </w:num>
  <w:num w:numId="3">
    <w:abstractNumId w:val="16"/>
  </w:num>
  <w:num w:numId="4">
    <w:abstractNumId w:val="31"/>
  </w:num>
  <w:num w:numId="5">
    <w:abstractNumId w:val="9"/>
  </w:num>
  <w:num w:numId="6">
    <w:abstractNumId w:val="12"/>
  </w:num>
  <w:num w:numId="7">
    <w:abstractNumId w:val="30"/>
  </w:num>
  <w:num w:numId="8">
    <w:abstractNumId w:val="1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34"/>
  </w:num>
  <w:num w:numId="13">
    <w:abstractNumId w:val="1"/>
  </w:num>
  <w:num w:numId="14">
    <w:abstractNumId w:val="24"/>
  </w:num>
  <w:num w:numId="15">
    <w:abstractNumId w:val="5"/>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0"/>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4"/>
  </w:num>
  <w:num w:numId="26">
    <w:abstractNumId w:val="7"/>
  </w:num>
  <w:num w:numId="27">
    <w:abstractNumId w:val="23"/>
  </w:num>
  <w:num w:numId="28">
    <w:abstractNumId w:val="28"/>
  </w:num>
  <w:num w:numId="29">
    <w:abstractNumId w:val="29"/>
  </w:num>
  <w:num w:numId="30">
    <w:abstractNumId w:val="33"/>
  </w:num>
  <w:num w:numId="31">
    <w:abstractNumId w:val="25"/>
  </w:num>
  <w:num w:numId="32">
    <w:abstractNumId w:val="3"/>
  </w:num>
  <w:num w:numId="33">
    <w:abstractNumId w:val="26"/>
  </w:num>
  <w:num w:numId="34">
    <w:abstractNumId w:val="27"/>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7D9"/>
    <w:rsid w:val="00025C9F"/>
    <w:rsid w:val="0003011F"/>
    <w:rsid w:val="00034BDF"/>
    <w:rsid w:val="00045B8F"/>
    <w:rsid w:val="000D33D9"/>
    <w:rsid w:val="000E2D26"/>
    <w:rsid w:val="001002DB"/>
    <w:rsid w:val="00122625"/>
    <w:rsid w:val="001306AD"/>
    <w:rsid w:val="0013591A"/>
    <w:rsid w:val="001423AC"/>
    <w:rsid w:val="00161679"/>
    <w:rsid w:val="00166F66"/>
    <w:rsid w:val="00167172"/>
    <w:rsid w:val="00180468"/>
    <w:rsid w:val="001E75A9"/>
    <w:rsid w:val="001F5C7C"/>
    <w:rsid w:val="002213D5"/>
    <w:rsid w:val="00255C88"/>
    <w:rsid w:val="00281641"/>
    <w:rsid w:val="00283F79"/>
    <w:rsid w:val="00290754"/>
    <w:rsid w:val="00296213"/>
    <w:rsid w:val="002967B7"/>
    <w:rsid w:val="002E0AE7"/>
    <w:rsid w:val="002E482B"/>
    <w:rsid w:val="003078F2"/>
    <w:rsid w:val="00353851"/>
    <w:rsid w:val="00360E6F"/>
    <w:rsid w:val="00385C35"/>
    <w:rsid w:val="003D5087"/>
    <w:rsid w:val="003E43F4"/>
    <w:rsid w:val="003E6EAF"/>
    <w:rsid w:val="003F5C86"/>
    <w:rsid w:val="004025A9"/>
    <w:rsid w:val="0040294E"/>
    <w:rsid w:val="00415A23"/>
    <w:rsid w:val="00421BB6"/>
    <w:rsid w:val="004268EA"/>
    <w:rsid w:val="004B616D"/>
    <w:rsid w:val="004C1477"/>
    <w:rsid w:val="004C1BCD"/>
    <w:rsid w:val="004C56C6"/>
    <w:rsid w:val="004F4F2D"/>
    <w:rsid w:val="00516D91"/>
    <w:rsid w:val="00534EBA"/>
    <w:rsid w:val="00577E99"/>
    <w:rsid w:val="00583EF9"/>
    <w:rsid w:val="00587DBF"/>
    <w:rsid w:val="005D3C55"/>
    <w:rsid w:val="005D78E1"/>
    <w:rsid w:val="005E67CB"/>
    <w:rsid w:val="005F07D9"/>
    <w:rsid w:val="00611080"/>
    <w:rsid w:val="00614CE9"/>
    <w:rsid w:val="006264AF"/>
    <w:rsid w:val="0063457F"/>
    <w:rsid w:val="0064545E"/>
    <w:rsid w:val="00650B8E"/>
    <w:rsid w:val="006A0CCA"/>
    <w:rsid w:val="006A24BC"/>
    <w:rsid w:val="006A2AD2"/>
    <w:rsid w:val="006B6E35"/>
    <w:rsid w:val="006C4F93"/>
    <w:rsid w:val="006C77FC"/>
    <w:rsid w:val="00700E1B"/>
    <w:rsid w:val="00700E60"/>
    <w:rsid w:val="007166E9"/>
    <w:rsid w:val="00740CAF"/>
    <w:rsid w:val="00763481"/>
    <w:rsid w:val="00763672"/>
    <w:rsid w:val="00767DF9"/>
    <w:rsid w:val="00786D4D"/>
    <w:rsid w:val="007C264A"/>
    <w:rsid w:val="00810A1E"/>
    <w:rsid w:val="00855841"/>
    <w:rsid w:val="0086572D"/>
    <w:rsid w:val="008A3EF3"/>
    <w:rsid w:val="008F7860"/>
    <w:rsid w:val="00903B9A"/>
    <w:rsid w:val="0093214C"/>
    <w:rsid w:val="00945E42"/>
    <w:rsid w:val="0095289F"/>
    <w:rsid w:val="009B230D"/>
    <w:rsid w:val="009C7A05"/>
    <w:rsid w:val="009D1837"/>
    <w:rsid w:val="009E25D7"/>
    <w:rsid w:val="009F201D"/>
    <w:rsid w:val="00A44B51"/>
    <w:rsid w:val="00A61057"/>
    <w:rsid w:val="00A64B1A"/>
    <w:rsid w:val="00A7581F"/>
    <w:rsid w:val="00A776D8"/>
    <w:rsid w:val="00AC237B"/>
    <w:rsid w:val="00AC7FA3"/>
    <w:rsid w:val="00AD43C9"/>
    <w:rsid w:val="00AD4C38"/>
    <w:rsid w:val="00AE7290"/>
    <w:rsid w:val="00AF0090"/>
    <w:rsid w:val="00AF3479"/>
    <w:rsid w:val="00B01546"/>
    <w:rsid w:val="00B02531"/>
    <w:rsid w:val="00B0255F"/>
    <w:rsid w:val="00B34FAC"/>
    <w:rsid w:val="00B82C42"/>
    <w:rsid w:val="00B87530"/>
    <w:rsid w:val="00B9039F"/>
    <w:rsid w:val="00B910A3"/>
    <w:rsid w:val="00BD16C4"/>
    <w:rsid w:val="00BF2241"/>
    <w:rsid w:val="00BF331B"/>
    <w:rsid w:val="00C24C18"/>
    <w:rsid w:val="00C27B23"/>
    <w:rsid w:val="00C32797"/>
    <w:rsid w:val="00CA0351"/>
    <w:rsid w:val="00CD2766"/>
    <w:rsid w:val="00CD33C8"/>
    <w:rsid w:val="00D129B6"/>
    <w:rsid w:val="00D13914"/>
    <w:rsid w:val="00D4718F"/>
    <w:rsid w:val="00D63505"/>
    <w:rsid w:val="00DA6C25"/>
    <w:rsid w:val="00DF2457"/>
    <w:rsid w:val="00E05B88"/>
    <w:rsid w:val="00E24928"/>
    <w:rsid w:val="00E57B92"/>
    <w:rsid w:val="00E77CD7"/>
    <w:rsid w:val="00E836F2"/>
    <w:rsid w:val="00F02403"/>
    <w:rsid w:val="00F14028"/>
    <w:rsid w:val="00F26856"/>
    <w:rsid w:val="00F37221"/>
    <w:rsid w:val="00F5324E"/>
    <w:rsid w:val="00F840DC"/>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D2EAA8-577D-4A82-A360-4E5328A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2403"/>
    <w:pPr>
      <w:keepNext/>
      <w:spacing w:before="240" w:after="60"/>
      <w:outlineLvl w:val="1"/>
    </w:pPr>
    <w:rPr>
      <w:rFonts w:ascii="Arial" w:hAnsi="Arial" w:cs="Arial"/>
      <w:b/>
      <w:bCs/>
      <w:i/>
      <w:iCs/>
      <w:sz w:val="28"/>
      <w:szCs w:val="28"/>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style>
  <w:style w:type="character" w:customStyle="1" w:styleId="TekstpodstawowywcityZnak">
    <w:name w:val="Tekst podstawowy wcięty Znak"/>
    <w:link w:val="Tekstpodstawowywcity"/>
    <w:uiPriority w:val="99"/>
    <w:rsid w:val="00BF331B"/>
    <w:rPr>
      <w:sz w:val="24"/>
      <w:szCs w:val="24"/>
    </w:rPr>
  </w:style>
  <w:style w:type="paragraph" w:styleId="Akapitzlist">
    <w:name w:val="List Paragraph"/>
    <w:aliases w:val="&gt;  Akapit z listą,&gt; Akapit z listą"/>
    <w:basedOn w:val="Normalny"/>
    <w:link w:val="AkapitzlistZnak"/>
    <w:uiPriority w:val="34"/>
    <w:qFormat/>
    <w:rsid w:val="00A61057"/>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gt;  Akapit z listą Znak,&gt; Akapit z listą Znak"/>
    <w:link w:val="Akapitzlist"/>
    <w:uiPriority w:val="99"/>
    <w:locked/>
    <w:rsid w:val="00A61057"/>
    <w:rPr>
      <w:rFonts w:ascii="Calibri" w:eastAsia="Calibri" w:hAnsi="Calibri"/>
      <w:sz w:val="22"/>
      <w:szCs w:val="22"/>
      <w:lang w:eastAsia="en-US"/>
    </w:rPr>
  </w:style>
  <w:style w:type="paragraph" w:customStyle="1" w:styleId="Default">
    <w:name w:val="Default"/>
    <w:rsid w:val="009C7A05"/>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9C7A05"/>
    <w:pPr>
      <w:keepNext/>
      <w:numPr>
        <w:numId w:val="23"/>
      </w:numPr>
      <w:ind w:left="426" w:hanging="426"/>
      <w:jc w:val="both"/>
    </w:pPr>
    <w:rPr>
      <w:rFonts w:ascii="Book Antiqua" w:eastAsia="Verdana,Bold" w:hAnsi="Book Antiqua" w:cs="Verdana,Bold"/>
      <w:b/>
      <w:bCs/>
      <w:color w:val="000000"/>
      <w:sz w:val="22"/>
      <w:szCs w:val="22"/>
    </w:rPr>
  </w:style>
  <w:style w:type="paragraph" w:styleId="NormalnyWeb">
    <w:name w:val="Normal (Web)"/>
    <w:basedOn w:val="Normalny"/>
    <w:uiPriority w:val="99"/>
    <w:unhideWhenUsed/>
    <w:rsid w:val="006264AF"/>
    <w:rPr>
      <w:rFonts w:eastAsia="Calibri"/>
    </w:rPr>
  </w:style>
  <w:style w:type="paragraph" w:styleId="Tekstdymka">
    <w:name w:val="Balloon Text"/>
    <w:basedOn w:val="Normalny"/>
    <w:link w:val="TekstdymkaZnak"/>
    <w:rsid w:val="007C264A"/>
    <w:rPr>
      <w:rFonts w:ascii="Segoe UI" w:hAnsi="Segoe UI" w:cs="Segoe UI"/>
      <w:sz w:val="18"/>
      <w:szCs w:val="18"/>
    </w:rPr>
  </w:style>
  <w:style w:type="character" w:customStyle="1" w:styleId="TekstdymkaZnak">
    <w:name w:val="Tekst dymka Znak"/>
    <w:basedOn w:val="Domylnaczcionkaakapitu"/>
    <w:link w:val="Tekstdymka"/>
    <w:rsid w:val="007C2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19</Pages>
  <Words>5450</Words>
  <Characters>32702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2018-10-08T08:32:00Z</cp:lastPrinted>
  <dcterms:created xsi:type="dcterms:W3CDTF">2018-10-10T11:38:00Z</dcterms:created>
  <dcterms:modified xsi:type="dcterms:W3CDTF">2018-10-10T11:38:00Z</dcterms:modified>
</cp:coreProperties>
</file>