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BA1DF6" w:rsidRPr="00BA1DF6">
        <w:rPr>
          <w:b/>
        </w:rPr>
        <w:t>NA/O/318/2018</w:t>
      </w:r>
      <w:r>
        <w:rPr>
          <w:b/>
          <w:lang w:val="pl-PL"/>
        </w:rPr>
        <w:t xml:space="preserve"> </w:t>
      </w:r>
      <w:r w:rsidR="00BA1DF6" w:rsidRPr="00BA1DF6">
        <w:rPr>
          <w:lang w:val="pl-PL"/>
        </w:rPr>
        <w:t>Rzeszów</w:t>
      </w:r>
      <w:r w:rsidR="00211900" w:rsidRPr="003209A8">
        <w:t xml:space="preserve">, </w:t>
      </w:r>
      <w:r w:rsidR="007454B5">
        <w:t>2018-10-</w:t>
      </w:r>
      <w:r w:rsidR="00810FF9">
        <w:rPr>
          <w:lang w:val="pl-PL"/>
        </w:rPr>
        <w:t>23</w:t>
      </w:r>
    </w:p>
    <w:p w:rsidR="007926B3" w:rsidRDefault="007926B3" w:rsidP="007926B3">
      <w:pPr>
        <w:pStyle w:val="Nagwek"/>
        <w:tabs>
          <w:tab w:val="right" w:pos="7371"/>
        </w:tabs>
        <w:rPr>
          <w:rFonts w:ascii="Verdana" w:hAnsi="Verdana"/>
          <w:b/>
          <w:bCs/>
          <w:color w:val="FF0000"/>
          <w:sz w:val="16"/>
          <w:szCs w:val="16"/>
        </w:rPr>
      </w:pPr>
    </w:p>
    <w:p w:rsidR="007926B3" w:rsidRDefault="007926B3" w:rsidP="007427DE">
      <w:pPr>
        <w:tabs>
          <w:tab w:val="center" w:pos="4536"/>
          <w:tab w:val="right" w:pos="7371"/>
          <w:tab w:val="right" w:pos="9072"/>
        </w:tabs>
        <w:jc w:val="both"/>
      </w:pPr>
      <w:r w:rsidRPr="008B397B">
        <w:t>Podstawa pr</w:t>
      </w:r>
      <w:r w:rsidR="00F11D06" w:rsidRPr="008B397B">
        <w:t xml:space="preserve">awna ogłoszenia: art. 4 pkt. 8 </w:t>
      </w:r>
      <w:r w:rsidR="007427DE" w:rsidRPr="008B397B">
        <w:rPr>
          <w:bCs/>
        </w:rPr>
        <w:t>ustawy z</w:t>
      </w:r>
      <w:r w:rsidR="007427DE">
        <w:rPr>
          <w:bCs/>
        </w:rPr>
        <w:t xml:space="preserve"> dnia </w:t>
      </w:r>
      <w:r w:rsidR="007427DE">
        <w:t xml:space="preserve">29 stycznia 2004 roku Prawo zamówień publicznych </w:t>
      </w:r>
      <w:r w:rsidR="00BA1DF6" w:rsidRPr="00BA1DF6">
        <w:t>(</w:t>
      </w:r>
      <w:proofErr w:type="spellStart"/>
      <w:r w:rsidR="00BA1DF6" w:rsidRPr="00BA1DF6">
        <w:t>t.j</w:t>
      </w:r>
      <w:proofErr w:type="spellEnd"/>
      <w:r w:rsidR="00BA1DF6" w:rsidRPr="00BA1DF6">
        <w:t>. Dz. U. z 2017 r. poz. 1579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8B397B" w:rsidRDefault="00BA1DF6" w:rsidP="00583EF9">
      <w:pPr>
        <w:spacing w:line="360" w:lineRule="auto"/>
        <w:rPr>
          <w:b/>
          <w:lang w:val="de-DE"/>
        </w:rPr>
      </w:pPr>
      <w:r w:rsidRPr="008B397B">
        <w:rPr>
          <w:rFonts w:ascii="Arial" w:hAnsi="Arial" w:cs="Arial"/>
          <w:sz w:val="22"/>
          <w:szCs w:val="22"/>
        </w:rPr>
        <w:t>mgr inż. Aneta Jurasz</w:t>
      </w:r>
      <w:r w:rsidR="00014627" w:rsidRPr="008B397B">
        <w:rPr>
          <w:rFonts w:ascii="Arial" w:hAnsi="Arial" w:cs="Arial"/>
          <w:sz w:val="22"/>
          <w:szCs w:val="22"/>
        </w:rPr>
        <w:t xml:space="preserve"> -  tel. </w:t>
      </w:r>
      <w:r w:rsidRPr="00BA1DF6">
        <w:rPr>
          <w:rFonts w:ascii="Arial" w:hAnsi="Arial" w:cs="Arial"/>
          <w:sz w:val="22"/>
          <w:szCs w:val="22"/>
          <w:lang w:val="de-DE"/>
        </w:rPr>
        <w:t>(017) 8653838</w:t>
      </w:r>
      <w:r w:rsidR="00014627" w:rsidRPr="00A84A89">
        <w:rPr>
          <w:rFonts w:ascii="Arial" w:hAnsi="Arial" w:cs="Arial"/>
          <w:sz w:val="22"/>
          <w:szCs w:val="22"/>
          <w:lang w:val="en-US"/>
        </w:rPr>
        <w:t xml:space="preserve"> e-mail </w:t>
      </w:r>
      <w:r w:rsidRPr="00BA1DF6">
        <w:rPr>
          <w:rFonts w:ascii="Arial" w:hAnsi="Arial" w:cs="Arial"/>
          <w:sz w:val="22"/>
          <w:szCs w:val="22"/>
          <w:lang w:val="en-US"/>
        </w:rPr>
        <w:t>ajurasz@prz.edu.pl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810FF9" w:rsidTr="00006B5B">
        <w:tc>
          <w:tcPr>
            <w:tcW w:w="8079" w:type="dxa"/>
            <w:tcBorders>
              <w:top w:val="nil"/>
              <w:left w:val="nil"/>
              <w:bottom w:val="nil"/>
              <w:right w:val="nil"/>
            </w:tcBorders>
          </w:tcPr>
          <w:p w:rsidR="00316BAA" w:rsidRPr="008B397B"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B397B">
        <w:rPr>
          <w:rFonts w:ascii="Times New Roman" w:hAnsi="Times New Roman"/>
          <w:sz w:val="24"/>
        </w:rPr>
        <w:t xml:space="preserve">nie </w:t>
      </w:r>
      <w:r>
        <w:rPr>
          <w:rFonts w:ascii="Times New Roman" w:hAnsi="Times New Roman"/>
          <w:sz w:val="24"/>
        </w:rPr>
        <w:t>dopusz</w:t>
      </w:r>
      <w:r w:rsidR="008B397B">
        <w:rPr>
          <w:rFonts w:ascii="Times New Roman" w:hAnsi="Times New Roman"/>
          <w:sz w:val="24"/>
        </w:rPr>
        <w:t>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8B397B" w:rsidTr="008B397B">
        <w:tc>
          <w:tcPr>
            <w:tcW w:w="9142" w:type="dxa"/>
            <w:shd w:val="clear" w:color="auto" w:fill="F3F3F3"/>
            <w:vAlign w:val="center"/>
          </w:tcPr>
          <w:p w:rsidR="008B397B" w:rsidRPr="00CA0351" w:rsidRDefault="008B397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B397B" w:rsidTr="008B397B">
        <w:tc>
          <w:tcPr>
            <w:tcW w:w="9142" w:type="dxa"/>
          </w:tcPr>
          <w:p w:rsidR="008B397B" w:rsidRDefault="008B397B" w:rsidP="002F62EC">
            <w:pPr>
              <w:spacing w:after="120"/>
              <w:jc w:val="both"/>
            </w:pPr>
            <w:r>
              <w:rPr>
                <w:b/>
              </w:rPr>
              <w:t>Temat</w:t>
            </w:r>
            <w:r>
              <w:t xml:space="preserve">: </w:t>
            </w:r>
            <w:r w:rsidRPr="00BA1DF6">
              <w:t>Opracowanie projektu, wytworzenie i wstępne uruchomienie przetwornicy DC/DC w wersji zasilacza laboratoryjnego do obciążania ogniwa paliwowego o mocy 12kW oraz opracowanie oprogramowania, uruchomienie i przeprowadzenie testów końcowych przekształtnika DC/DC stanowiącego obciążenie dla ogniwa paliwowego.</w:t>
            </w:r>
          </w:p>
          <w:p w:rsidR="008B397B" w:rsidRDefault="008B397B" w:rsidP="002F62EC">
            <w:pPr>
              <w:spacing w:after="120"/>
              <w:jc w:val="both"/>
            </w:pPr>
            <w:r>
              <w:rPr>
                <w:b/>
              </w:rPr>
              <w:t>Wspólny Słownik Zamówień</w:t>
            </w:r>
            <w:r w:rsidRPr="003F5C86">
              <w:t>:</w:t>
            </w:r>
            <w:r>
              <w:rPr>
                <w:b/>
              </w:rPr>
              <w:t xml:space="preserve"> </w:t>
            </w:r>
            <w:r w:rsidRPr="00BA1DF6">
              <w:t>31121110-4 - Przekształtniki mocy</w:t>
            </w:r>
            <w:r>
              <w:t xml:space="preserve"> </w:t>
            </w:r>
          </w:p>
          <w:p w:rsidR="008B397B" w:rsidRDefault="008B397B" w:rsidP="002F62EC">
            <w:pPr>
              <w:spacing w:after="120"/>
              <w:jc w:val="both"/>
            </w:pPr>
            <w:r>
              <w:rPr>
                <w:b/>
              </w:rPr>
              <w:t>Opis</w:t>
            </w:r>
            <w:r>
              <w:t xml:space="preserve">: </w:t>
            </w:r>
          </w:p>
          <w:p w:rsidR="008B397B" w:rsidRPr="00BA1DF6" w:rsidRDefault="008B397B" w:rsidP="002F62EC">
            <w:pPr>
              <w:spacing w:after="120"/>
              <w:jc w:val="both"/>
            </w:pPr>
            <w:r w:rsidRPr="00BA1DF6">
              <w:t>1. Opracowanie projektu, wytworzenie i wstępne uruchomienie przetwornicy DC/DC w wersji zasilacza laboratoryjnego do obciążania ogniwa paliwowego o mocy 12kW.</w:t>
            </w:r>
          </w:p>
          <w:p w:rsidR="008B397B" w:rsidRPr="00BA1DF6" w:rsidRDefault="008B397B" w:rsidP="002F62EC">
            <w:pPr>
              <w:spacing w:after="120"/>
              <w:jc w:val="both"/>
            </w:pPr>
            <w:r w:rsidRPr="00BA1DF6">
              <w:t>Należy zaprojektować układ przetwornicy DC/DC w topologii trzygałęziowego podwyższającego przekształtnika DC/DC typu "</w:t>
            </w:r>
            <w:proofErr w:type="spellStart"/>
            <w:r w:rsidRPr="00BA1DF6">
              <w:t>interleaved</w:t>
            </w:r>
            <w:proofErr w:type="spellEnd"/>
            <w:r w:rsidRPr="00BA1DF6">
              <w:t xml:space="preserve">" z chłodzeniem powietrznym wymuszonym o parametrach: napięcie wejściowe </w:t>
            </w:r>
            <w:proofErr w:type="spellStart"/>
            <w:r w:rsidRPr="00BA1DF6">
              <w:t>Uwe</w:t>
            </w:r>
            <w:proofErr w:type="spellEnd"/>
            <w:r w:rsidRPr="00BA1DF6">
              <w:t xml:space="preserve"> zakresie 120-240V, napięcie wyjściowe od </w:t>
            </w:r>
            <w:proofErr w:type="spellStart"/>
            <w:r w:rsidRPr="00BA1DF6">
              <w:t>Uwe</w:t>
            </w:r>
            <w:proofErr w:type="spellEnd"/>
            <w:r w:rsidRPr="00BA1DF6">
              <w:t xml:space="preserve"> do 400V, prąd wejściowy pojedynczej gałęzi 33A, prąd sumaryczny 100A.</w:t>
            </w:r>
          </w:p>
          <w:p w:rsidR="008B397B" w:rsidRPr="00BA1DF6" w:rsidRDefault="008B397B" w:rsidP="002F62EC">
            <w:pPr>
              <w:spacing w:after="120"/>
              <w:jc w:val="both"/>
            </w:pPr>
          </w:p>
          <w:p w:rsidR="008B397B" w:rsidRPr="00BA1DF6" w:rsidRDefault="008B397B" w:rsidP="002F62EC">
            <w:pPr>
              <w:spacing w:after="120"/>
              <w:jc w:val="both"/>
            </w:pPr>
            <w:r w:rsidRPr="00BA1DF6">
              <w:t>Układ powinien być wyposażony w mikroprocesorowy układ sterowania przekształtnikiem zbudowany w oparciu o zmiennoprzecinkowy procesor sygnałowy TMS320F28335 oraz niezależny nadrzędny mikroprocesorowy układ zadawania i monitorowania punktu pracy z wyświetlaczem cyfrowym oraz z wyborem trybu regulacji napięcia wyjściowego lub prądu obciążającego ogniwo z zadawaniem w postaci potencjometrów na pulpicie sterowniczym.</w:t>
            </w:r>
          </w:p>
          <w:p w:rsidR="008B397B" w:rsidRPr="00BA1DF6" w:rsidRDefault="008B397B" w:rsidP="002F62EC">
            <w:pPr>
              <w:spacing w:after="120"/>
              <w:jc w:val="both"/>
            </w:pPr>
          </w:p>
          <w:p w:rsidR="008B397B" w:rsidRPr="00BA1DF6" w:rsidRDefault="008B397B" w:rsidP="002F62EC">
            <w:pPr>
              <w:spacing w:after="120"/>
              <w:jc w:val="both"/>
            </w:pPr>
            <w:r w:rsidRPr="00BA1DF6">
              <w:t>Układ powinien być wyposażony w obwody wstępnego ładowania kondensatorów DC, gniazda i wtyki do podłączania źródła w postaci ogniwa paliwowego PEFMC oraz obciążenia rezystancyjnego, wyłącznik awaryjny oraz zasilanie sieciowe obwodów sterowania.</w:t>
            </w:r>
          </w:p>
          <w:p w:rsidR="008B397B" w:rsidRPr="00BA1DF6" w:rsidRDefault="008B397B" w:rsidP="002F62EC">
            <w:pPr>
              <w:spacing w:after="120"/>
              <w:jc w:val="both"/>
            </w:pPr>
            <w:r w:rsidRPr="00BA1DF6">
              <w:t xml:space="preserve">Wykonawca dostarczy urządzenie zbudowane w oparciu o materiały </w:t>
            </w:r>
            <w:r w:rsidR="007454B5">
              <w:t>dostarczone przez Zamawiającego.</w:t>
            </w:r>
          </w:p>
          <w:p w:rsidR="008B397B" w:rsidRPr="00BA1DF6" w:rsidRDefault="008B397B" w:rsidP="002F62EC">
            <w:pPr>
              <w:spacing w:after="120"/>
              <w:jc w:val="both"/>
            </w:pPr>
          </w:p>
          <w:p w:rsidR="008B397B" w:rsidRPr="00BA1DF6" w:rsidRDefault="008B397B" w:rsidP="002F62EC">
            <w:pPr>
              <w:spacing w:after="120"/>
              <w:jc w:val="both"/>
            </w:pPr>
            <w:r w:rsidRPr="00BA1DF6">
              <w:t>2. Należy opracować oprogramowanie, uruchomić i przeprowadzić testy końcowe przekształtnika DC/DC stanowiącego obciążenie dla ogniwa paliwowego.</w:t>
            </w:r>
          </w:p>
          <w:p w:rsidR="008B397B" w:rsidRPr="00BA1DF6" w:rsidRDefault="008B397B" w:rsidP="002F62EC">
            <w:pPr>
              <w:spacing w:after="120"/>
              <w:jc w:val="both"/>
            </w:pPr>
            <w:r w:rsidRPr="00BA1DF6">
              <w:t>Wykonanie programu sterującego przekształtnikiem, napisanego pod kontroler TMS320F28335 pozwalającego na regulację napięcia wyjściowego z ograniczeniem prądu źródła, bądź regulację prądu źródła wprost w zależności od wyboru trybu pracy a także dodatkowe funkcje w postaci zabezpieczeń:</w:t>
            </w:r>
          </w:p>
          <w:p w:rsidR="008B397B" w:rsidRPr="00BA1DF6" w:rsidRDefault="008B397B" w:rsidP="002F62EC">
            <w:pPr>
              <w:spacing w:after="120"/>
              <w:jc w:val="both"/>
            </w:pPr>
            <w:r w:rsidRPr="00BA1DF6">
              <w:t>Zabezpieczenie nadnapięciowe w przypadku odłączenia obciążenia rezystancyjnego od wyjścia przekształtnika niezależnie od trybu pracy.</w:t>
            </w:r>
          </w:p>
          <w:p w:rsidR="008B397B" w:rsidRPr="00BA1DF6" w:rsidRDefault="008B397B" w:rsidP="002F62EC">
            <w:pPr>
              <w:spacing w:after="120"/>
              <w:jc w:val="both"/>
            </w:pPr>
            <w:r w:rsidRPr="00BA1DF6">
              <w:t>Zabezpieczenie nadprądowe w przypadku przeciążenia układu.</w:t>
            </w:r>
          </w:p>
          <w:p w:rsidR="008B397B" w:rsidRPr="00BA1DF6" w:rsidRDefault="008B397B" w:rsidP="002F62EC">
            <w:pPr>
              <w:spacing w:after="120"/>
              <w:jc w:val="both"/>
            </w:pPr>
            <w:r w:rsidRPr="00BA1DF6">
              <w:t xml:space="preserve">Obsługę </w:t>
            </w:r>
            <w:proofErr w:type="spellStart"/>
            <w:r w:rsidRPr="00BA1DF6">
              <w:t>mikrozwarć</w:t>
            </w:r>
            <w:proofErr w:type="spellEnd"/>
            <w:r w:rsidRPr="00BA1DF6">
              <w:t xml:space="preserve"> na zaciskać ogniwa paliwowego. Cykl </w:t>
            </w:r>
            <w:proofErr w:type="spellStart"/>
            <w:r w:rsidRPr="00BA1DF6">
              <w:t>mikrozwarcia</w:t>
            </w:r>
            <w:proofErr w:type="spellEnd"/>
            <w:r w:rsidRPr="00BA1DF6">
              <w:t xml:space="preserve"> musi być realizowany w taki sposób, że do 10s na czas 50ms zwierane są zaciski ogniwa paliwowego w celu nawilżenia stosu ogniw. W czasie po nastąpieniu zwarcia jak i po ustąpieniu zwarcia układ nie może generować przepięć ani innego rodzaju zaburzeń prowadzących do automatycznego odłączenia obciążenia. Innymi słowy, układ musi przetrwać gwałtowny zanik napięcia wejściowego na 50ms oraz gwałtowny powrót tego napięcia. Czas opadania i narastania napięcia wynosi poniżej 1ms (ograniczenie od ogniwa).</w:t>
            </w:r>
          </w:p>
          <w:p w:rsidR="008B397B" w:rsidRPr="00BA1DF6" w:rsidRDefault="008B397B" w:rsidP="002F62EC">
            <w:pPr>
              <w:spacing w:after="120"/>
              <w:jc w:val="both"/>
            </w:pPr>
          </w:p>
          <w:p w:rsidR="008B397B" w:rsidRDefault="008B397B" w:rsidP="002F62EC">
            <w:pPr>
              <w:spacing w:after="120"/>
              <w:jc w:val="both"/>
            </w:pPr>
            <w:r w:rsidRPr="00BA1DF6">
              <w:t>Wykonawca opracuje algorytm sterujący, zaimplementuje go w języku programowania mikrokontrolera oraz przetestuje w warunkach laboratoryjnych pod pełnym obciążeniem, z uwzględnieniem zapadów napięcia zasilania.</w:t>
            </w:r>
          </w:p>
          <w:p w:rsidR="008B397B" w:rsidRDefault="008B397B" w:rsidP="002F62EC">
            <w:pPr>
              <w:pStyle w:val="ProPublico"/>
              <w:numPr>
                <w:ilvl w:val="1"/>
                <w:numId w:val="0"/>
              </w:numPr>
              <w:tabs>
                <w:tab w:val="num" w:pos="0"/>
              </w:tabs>
              <w:spacing w:after="120" w:line="240" w:lineRule="auto"/>
              <w:jc w:val="both"/>
              <w:rPr>
                <w:rFonts w:ascii="Times New Roman" w:hAnsi="Times New Roman"/>
                <w:sz w:val="24"/>
                <w:szCs w:val="24"/>
              </w:rPr>
            </w:pPr>
            <w:r w:rsidRPr="00BA1DF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8B397B" w:rsidP="00211900">
      <w:pPr>
        <w:spacing w:after="120"/>
        <w:jc w:val="both"/>
      </w:pPr>
      <w:r>
        <w:lastRenderedPageBreak/>
        <w:t>O</w:t>
      </w:r>
      <w:r w:rsidR="00211900" w:rsidRPr="00763481">
        <w:t>ferty nie zawierające pełnego zakresu przedmiotu zamówienia określonego w zadaniu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BA1DF6" w:rsidRPr="003209A8" w:rsidTr="002F62EC">
        <w:tc>
          <w:tcPr>
            <w:tcW w:w="8640" w:type="dxa"/>
          </w:tcPr>
          <w:p w:rsidR="00BA1DF6" w:rsidRPr="003209A8" w:rsidRDefault="00BA1DF6" w:rsidP="008B397B">
            <w:pPr>
              <w:pStyle w:val="Tekstpodstawowy"/>
            </w:pPr>
            <w:r w:rsidRPr="00BA1DF6">
              <w:rPr>
                <w:b/>
              </w:rPr>
              <w:t>14 dni od daty udzielenia zamówienia</w:t>
            </w:r>
            <w:r w:rsidRPr="003209A8">
              <w:t xml:space="preserve"> </w:t>
            </w:r>
          </w:p>
        </w:tc>
        <w:tc>
          <w:tcPr>
            <w:tcW w:w="8640" w:type="dxa"/>
          </w:tcPr>
          <w:p w:rsidR="00BA1DF6" w:rsidRPr="003209A8" w:rsidRDefault="00BA1DF6" w:rsidP="002F62EC">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I</w:t>
            </w:r>
            <w:r w:rsidR="00211900">
              <w:rPr>
                <w:b/>
                <w:bCs/>
                <w:color w:val="000000"/>
              </w:rPr>
              <w:t>V. OPIS SPOSOBU PRZYGOTOWANIA OFERTY</w:t>
            </w:r>
          </w:p>
          <w:p w:rsidR="00316BAA" w:rsidRPr="008B397B" w:rsidRDefault="00316BAA" w:rsidP="00316BAA">
            <w:pPr>
              <w:pStyle w:val="Nagwek2"/>
              <w:keepNext w:val="0"/>
              <w:numPr>
                <w:ilvl w:val="1"/>
                <w:numId w:val="0"/>
              </w:numPr>
              <w:tabs>
                <w:tab w:val="num" w:pos="0"/>
              </w:tabs>
              <w:spacing w:before="60" w:after="120"/>
              <w:jc w:val="both"/>
              <w:rPr>
                <w:rFonts w:ascii="Times New Roman" w:hAnsi="Times New Roman"/>
                <w:i w:val="0"/>
                <w:sz w:val="24"/>
                <w:szCs w:val="24"/>
                <w:lang w:val="pl-PL" w:eastAsia="pl-PL"/>
              </w:rPr>
            </w:pPr>
            <w:r w:rsidRPr="008B397B">
              <w:rPr>
                <w:rFonts w:ascii="Times New Roman" w:hAnsi="Times New Roman"/>
                <w:i w:val="0"/>
                <w:sz w:val="24"/>
                <w:szCs w:val="24"/>
                <w:lang w:val="pl-PL" w:eastAsia="pl-PL"/>
              </w:rPr>
              <w:t>Oferta musi być sporządzona według wzoru formularza oferty stanowiącego załącznik nr 1 do niniejszego ogłoszenia.</w:t>
            </w:r>
          </w:p>
          <w:p w:rsidR="00211900" w:rsidRDefault="00211900" w:rsidP="003F4C0E">
            <w:pPr>
              <w:spacing w:before="120"/>
              <w:rPr>
                <w:color w:val="000000"/>
                <w:u w:val="single"/>
              </w:rPr>
            </w:pPr>
            <w:r w:rsidRPr="008B397B">
              <w:rPr>
                <w:color w:val="000000"/>
                <w:u w:val="single"/>
              </w:rPr>
              <w:t>Oferta powinna zawierać:</w:t>
            </w:r>
          </w:p>
          <w:p w:rsidR="00211900" w:rsidRDefault="00211900" w:rsidP="003F4C0E">
            <w:pPr>
              <w:numPr>
                <w:ilvl w:val="0"/>
                <w:numId w:val="17"/>
              </w:numPr>
              <w:spacing w:before="120"/>
              <w:rPr>
                <w:color w:val="000000"/>
              </w:rPr>
            </w:pPr>
            <w:r>
              <w:rPr>
                <w:color w:val="000000"/>
              </w:rPr>
              <w:t>Dane teleadresowe firmy - numer NIP , REGON firmy itp.</w:t>
            </w:r>
          </w:p>
          <w:p w:rsidR="00211900" w:rsidRDefault="00211900" w:rsidP="003F4C0E">
            <w:pPr>
              <w:numPr>
                <w:ilvl w:val="0"/>
                <w:numId w:val="17"/>
              </w:numPr>
              <w:spacing w:before="120"/>
              <w:rPr>
                <w:color w:val="000000"/>
              </w:rPr>
            </w:pPr>
            <w:r>
              <w:rPr>
                <w:color w:val="000000"/>
              </w:rPr>
              <w:t>Wskazanie osoby do kontaktu w sprawie oferty (numer telefonu i e-mail).</w:t>
            </w:r>
          </w:p>
          <w:p w:rsidR="00211900" w:rsidRDefault="00211900" w:rsidP="003F4C0E">
            <w:pPr>
              <w:numPr>
                <w:ilvl w:val="0"/>
                <w:numId w:val="17"/>
              </w:numPr>
              <w:spacing w:before="120"/>
              <w:rPr>
                <w:color w:val="000000"/>
              </w:rPr>
            </w:pPr>
            <w:r>
              <w:rPr>
                <w:color w:val="000000"/>
              </w:rPr>
              <w:t>Proponowaną cenę brutto za realizację zamówienia.</w:t>
            </w:r>
          </w:p>
          <w:p w:rsidR="00211900" w:rsidRDefault="00211900" w:rsidP="003F4C0E">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211900" w:rsidRDefault="00211900" w:rsidP="003F4C0E">
            <w:pPr>
              <w:jc w:val="both"/>
              <w:rPr>
                <w:color w:val="000000"/>
                <w:spacing w:val="-4"/>
              </w:rPr>
            </w:pPr>
            <w:r>
              <w:rPr>
                <w:color w:val="000000"/>
                <w:spacing w:val="-4"/>
              </w:rPr>
              <w:t>Przy wyborze najkorzystniejszej oferty zamawiający będzie kierować się następującymi kryteriami: cena</w:t>
            </w:r>
            <w:r w:rsidR="00EA021F">
              <w:rPr>
                <w:color w:val="000000"/>
                <w:spacing w:val="-4"/>
              </w:rPr>
              <w:t>.</w:t>
            </w:r>
          </w:p>
          <w:p w:rsidR="00211900" w:rsidRDefault="00211900" w:rsidP="003F4C0E">
            <w:pPr>
              <w:spacing w:before="120"/>
              <w:jc w:val="both"/>
              <w:rPr>
                <w:b/>
                <w:bCs/>
                <w:color w:val="000000"/>
              </w:rPr>
            </w:pPr>
            <w:r>
              <w:rPr>
                <w:color w:val="000000"/>
              </w:rPr>
              <w:t>Zamawiający udzieli zamówienia wykonawcy, którego oferta uzyskała najwyższą ocenę .</w:t>
            </w:r>
          </w:p>
        </w:tc>
      </w:tr>
      <w:tr w:rsidR="00211900"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BA1DF6" w:rsidRPr="00BA1DF6">
              <w:rPr>
                <w:rFonts w:ascii="Arial" w:hAnsi="Arial" w:cs="Arial"/>
                <w:sz w:val="22"/>
                <w:szCs w:val="22"/>
                <w:lang w:val="en-US"/>
              </w:rPr>
              <w:t>ajurasz@prz.edu.pl</w:t>
            </w:r>
            <w:r w:rsidR="00EA021F">
              <w:rPr>
                <w:rFonts w:ascii="Arial" w:hAnsi="Arial" w:cs="Arial"/>
                <w:sz w:val="22"/>
                <w:szCs w:val="22"/>
                <w:lang w:val="en-US"/>
              </w:rPr>
              <w:t>.</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t xml:space="preserve">„Oferta na: </w:t>
            </w:r>
            <w:r w:rsidR="00BA1DF6" w:rsidRPr="00EA021F">
              <w:rPr>
                <w:b/>
              </w:rPr>
              <w:t>Opracowanie projektu, wytworzenie i wstępne uruchomienie przetwornicy DC/DC w wersji zasilacza laboratoryjnego do obciążania ogniwa paliwowego o mocy 12kW oraz opracowanie oprogramowania, uruchomienie i przeprowadzenie testów końcowych przekształtnika DC/DC stanowiącego obciążenie dla ogniwa paliwowego.</w:t>
            </w:r>
            <w:r w:rsidR="00393B64" w:rsidRPr="00EA021F">
              <w:rPr>
                <w:b/>
              </w:rPr>
              <w:t xml:space="preserve"> NIE OTWIERAĆ przed </w:t>
            </w:r>
            <w:r w:rsidR="00BA1DF6" w:rsidRPr="00EA021F">
              <w:rPr>
                <w:b/>
              </w:rPr>
              <w:t>2018-10-</w:t>
            </w:r>
            <w:r w:rsidR="00810FF9">
              <w:rPr>
                <w:b/>
              </w:rPr>
              <w:t>29</w:t>
            </w:r>
            <w:r w:rsidR="00393B64" w:rsidRPr="00EA021F">
              <w:rPr>
                <w:b/>
              </w:rPr>
              <w:t xml:space="preserve"> godz. </w:t>
            </w:r>
            <w:r w:rsidR="00BA1DF6" w:rsidRPr="00EA021F">
              <w:rPr>
                <w:b/>
              </w:rPr>
              <w:t>10:15</w:t>
            </w:r>
            <w:r w:rsidR="00393B64" w:rsidRPr="00EA021F">
              <w:rPr>
                <w:b/>
              </w:rPr>
              <w:t xml:space="preserve"> -</w:t>
            </w:r>
            <w:r w:rsidR="00393B64">
              <w:t xml:space="preserve"> </w:t>
            </w:r>
            <w:r w:rsidR="00BA1DF6" w:rsidRPr="00BA1DF6">
              <w:rPr>
                <w:b/>
              </w:rPr>
              <w:t>NA/O/318/2018</w:t>
            </w:r>
            <w:r w:rsidR="00393B64">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EA021F" w:rsidRDefault="00EB415D" w:rsidP="00EB415D">
            <w:pPr>
              <w:pStyle w:val="ProPublico"/>
              <w:tabs>
                <w:tab w:val="num" w:pos="0"/>
              </w:tabs>
              <w:spacing w:after="120" w:line="240" w:lineRule="auto"/>
              <w:jc w:val="both"/>
              <w:rPr>
                <w:rFonts w:ascii="Times New Roman" w:hAnsi="Times New Roman"/>
                <w:b/>
                <w:sz w:val="24"/>
              </w:rPr>
            </w:pPr>
            <w:r w:rsidRPr="00EA021F">
              <w:rPr>
                <w:rFonts w:ascii="Times New Roman" w:hAnsi="Times New Roman"/>
                <w:b/>
                <w:sz w:val="24"/>
                <w:szCs w:val="24"/>
              </w:rPr>
              <w:t xml:space="preserve">Miejsce i termin składania ofert: </w:t>
            </w:r>
            <w:r w:rsidRPr="00EA021F">
              <w:rPr>
                <w:rFonts w:ascii="Times New Roman" w:hAnsi="Times New Roman"/>
                <w:sz w:val="24"/>
              </w:rPr>
              <w:t xml:space="preserve">oferty należy składać </w:t>
            </w:r>
            <w:r w:rsidR="00BA1DF6" w:rsidRPr="00EA021F">
              <w:rPr>
                <w:rFonts w:ascii="Times New Roman" w:hAnsi="Times New Roman"/>
                <w:sz w:val="24"/>
              </w:rPr>
              <w:t>siedzibie Zamawiającego</w:t>
            </w:r>
            <w:r w:rsidRPr="00EA021F">
              <w:rPr>
                <w:rFonts w:ascii="Times New Roman" w:hAnsi="Times New Roman"/>
                <w:sz w:val="24"/>
              </w:rPr>
              <w:t xml:space="preserve">, pokój nr </w:t>
            </w:r>
            <w:r w:rsidR="00BA1DF6" w:rsidRPr="00EA021F">
              <w:rPr>
                <w:rFonts w:ascii="Times New Roman" w:hAnsi="Times New Roman"/>
                <w:sz w:val="24"/>
              </w:rPr>
              <w:t>424-1, bud. V, al. Powstańców Warszawy 12, 35-959 Rzeszów</w:t>
            </w:r>
            <w:r w:rsidRPr="00EA021F">
              <w:rPr>
                <w:rFonts w:ascii="Times New Roman" w:hAnsi="Times New Roman"/>
                <w:sz w:val="24"/>
              </w:rPr>
              <w:t xml:space="preserve"> do dnia </w:t>
            </w:r>
            <w:r w:rsidR="00BA1DF6" w:rsidRPr="00EA021F">
              <w:rPr>
                <w:rFonts w:ascii="Times New Roman" w:hAnsi="Times New Roman"/>
                <w:b/>
                <w:sz w:val="24"/>
              </w:rPr>
              <w:t>2018-10-</w:t>
            </w:r>
            <w:r w:rsidR="00810FF9">
              <w:rPr>
                <w:rFonts w:ascii="Times New Roman" w:hAnsi="Times New Roman"/>
                <w:b/>
                <w:sz w:val="24"/>
              </w:rPr>
              <w:t>29</w:t>
            </w:r>
            <w:r w:rsidRPr="00EA021F">
              <w:rPr>
                <w:rFonts w:ascii="Times New Roman" w:hAnsi="Times New Roman"/>
                <w:b/>
                <w:sz w:val="24"/>
              </w:rPr>
              <w:t xml:space="preserve"> do godz. </w:t>
            </w:r>
            <w:r w:rsidR="00BA1DF6" w:rsidRPr="00EA021F">
              <w:rPr>
                <w:rFonts w:ascii="Times New Roman" w:hAnsi="Times New Roman"/>
                <w:b/>
                <w:sz w:val="24"/>
              </w:rPr>
              <w:t>10:00</w:t>
            </w:r>
            <w:r w:rsidRPr="00EA021F">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BA1DF6" w:rsidRPr="00BA1DF6">
              <w:t>30</w:t>
            </w:r>
            <w:r w:rsidRPr="00E67674">
              <w:t xml:space="preserve"> dn</w:t>
            </w:r>
            <w:r w:rsidRPr="00E67674">
              <w:rPr>
                <w:bCs/>
              </w:rPr>
              <w:t>i</w:t>
            </w:r>
          </w:p>
          <w:p w:rsidR="00F00921" w:rsidRPr="00116FC7" w:rsidRDefault="00F00921" w:rsidP="00F00921">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810FF9">
              <w:rPr>
                <w:rFonts w:ascii="Times New Roman" w:hAnsi="Times New Roman"/>
                <w:i w:val="0"/>
                <w:sz w:val="24"/>
                <w:szCs w:val="24"/>
                <w:lang w:val="pl-PL" w:eastAsia="pl-PL"/>
              </w:rPr>
              <w:t>2018-10-29</w:t>
            </w:r>
            <w:bookmarkStart w:id="0" w:name="_GoBack"/>
            <w:bookmarkEnd w:id="0"/>
            <w:r w:rsidRPr="00EA021F">
              <w:rPr>
                <w:rFonts w:ascii="Times New Roman" w:hAnsi="Times New Roman"/>
                <w:i w:val="0"/>
                <w:sz w:val="24"/>
                <w:szCs w:val="24"/>
                <w:lang w:val="pl-PL" w:eastAsia="pl-PL"/>
              </w:rPr>
              <w:t xml:space="preserve"> o godz. </w:t>
            </w:r>
            <w:r w:rsidR="00BA1DF6" w:rsidRPr="00EA021F">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BA1DF6" w:rsidRPr="00BA1DF6">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BA1DF6" w:rsidRPr="00BA1DF6">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p w:rsidR="00EB415D" w:rsidRDefault="00EB415D" w:rsidP="00EB415D">
            <w:pPr>
              <w:pStyle w:val="p37"/>
              <w:spacing w:before="0" w:beforeAutospacing="0" w:after="0" w:afterAutospacing="0"/>
              <w:rPr>
                <w:b/>
                <w:bCs/>
                <w:color w:val="000000"/>
              </w:rPr>
            </w:pP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EA021F" w:rsidP="00C963FE">
            <w:pPr>
              <w:pStyle w:val="p37"/>
              <w:spacing w:before="0" w:beforeAutospacing="0" w:after="0" w:afterAutospacing="0"/>
              <w:rPr>
                <w:bCs/>
                <w:color w:val="000000"/>
              </w:rPr>
            </w:pPr>
            <w:r>
              <w:rPr>
                <w:bCs/>
                <w:color w:val="000000"/>
              </w:rPr>
              <w:t>VII</w:t>
            </w:r>
            <w:r w:rsidR="00FB1361" w:rsidRPr="00FB1361">
              <w:rPr>
                <w:bCs/>
                <w:color w:val="000000"/>
              </w:rPr>
              <w:t xml:space="preserve">. </w:t>
            </w:r>
            <w:r w:rsidR="00FB1361">
              <w:rPr>
                <w:bCs/>
                <w:color w:val="000000"/>
              </w:rPr>
              <w:t>Zamawiający zastrzega sobie prawo</w:t>
            </w:r>
            <w:r w:rsidR="00E67674">
              <w:rPr>
                <w:bCs/>
                <w:color w:val="000000"/>
              </w:rPr>
              <w:t xml:space="preserve"> zmiany warunków postępowania do</w:t>
            </w:r>
            <w:r w:rsidR="00FB1361">
              <w:rPr>
                <w:bCs/>
                <w:color w:val="000000"/>
              </w:rPr>
              <w:t xml:space="preserve"> momentu otwarcia ofert. </w:t>
            </w:r>
          </w:p>
          <w:p w:rsidR="00FB1361" w:rsidRPr="00FB1361" w:rsidRDefault="00FB1361" w:rsidP="00C963FE">
            <w:pPr>
              <w:pStyle w:val="p37"/>
              <w:spacing w:before="0" w:beforeAutospacing="0" w:after="0" w:afterAutospacing="0"/>
              <w:rPr>
                <w:bCs/>
                <w:color w:val="000000"/>
              </w:rPr>
            </w:pP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EA021F" w:rsidP="00C963FE">
            <w:pPr>
              <w:pStyle w:val="p37"/>
              <w:spacing w:before="0" w:beforeAutospacing="0" w:after="0" w:afterAutospacing="0"/>
              <w:rPr>
                <w:bCs/>
                <w:color w:val="000000"/>
              </w:rPr>
            </w:pPr>
            <w:r>
              <w:rPr>
                <w:bCs/>
                <w:color w:val="000000"/>
              </w:rPr>
              <w:t>I</w:t>
            </w:r>
            <w:r w:rsidR="00FB1361" w:rsidRPr="00FB1361">
              <w:rPr>
                <w:bCs/>
                <w:color w:val="000000"/>
              </w:rPr>
              <w:t xml:space="preserve">X. </w:t>
            </w:r>
            <w:r w:rsidR="00FB1361">
              <w:rPr>
                <w:bCs/>
                <w:color w:val="000000"/>
              </w:rPr>
              <w:t xml:space="preserve">Od rozstrzygnięcia Zamawiającego nie przysługuje odwołanie.  </w:t>
            </w:r>
          </w:p>
          <w:p w:rsidR="00FB1361" w:rsidRPr="00FB1361" w:rsidRDefault="00FB1361" w:rsidP="00C963FE">
            <w:pPr>
              <w:pStyle w:val="p37"/>
              <w:spacing w:before="0" w:beforeAutospacing="0" w:after="0" w:afterAutospacing="0"/>
              <w:rPr>
                <w:bCs/>
                <w:color w:val="000000"/>
              </w:rPr>
            </w:pPr>
          </w:p>
        </w:tc>
      </w:tr>
    </w:tbl>
    <w:p w:rsidR="00FB1361" w:rsidRDefault="00FB1361" w:rsidP="00EA021F">
      <w:pP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BA1DF6" w:rsidRPr="00BA1DF6">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BA1DF6" w:rsidP="001B541E">
      <w:pPr>
        <w:pStyle w:val="Tekstpodstawowy"/>
        <w:ind w:left="360"/>
        <w:jc w:val="center"/>
        <w:rPr>
          <w:rFonts w:ascii="Arial" w:hAnsi="Arial" w:cs="Arial"/>
        </w:rPr>
      </w:pPr>
      <w:r w:rsidRPr="00BA1DF6">
        <w:rPr>
          <w:rFonts w:ascii="Arial" w:hAnsi="Arial" w:cs="Arial"/>
        </w:rPr>
        <w:t>POLITECHNIKA RZESZOWSKA</w:t>
      </w:r>
    </w:p>
    <w:p w:rsidR="001B541E" w:rsidRPr="00A40632" w:rsidRDefault="00BA1DF6" w:rsidP="001B541E">
      <w:pPr>
        <w:pStyle w:val="Tekstpodstawowy"/>
        <w:ind w:left="360"/>
        <w:jc w:val="center"/>
        <w:rPr>
          <w:rFonts w:ascii="Arial" w:hAnsi="Arial" w:cs="Arial"/>
        </w:rPr>
      </w:pPr>
      <w:r w:rsidRPr="00BA1DF6">
        <w:rPr>
          <w:rFonts w:ascii="Arial" w:hAnsi="Arial" w:cs="Arial"/>
        </w:rPr>
        <w:t>Al. Powstańców Warszawy</w:t>
      </w:r>
      <w:r w:rsidR="001B541E" w:rsidRPr="00A40632">
        <w:rPr>
          <w:rFonts w:ascii="Arial" w:hAnsi="Arial" w:cs="Arial"/>
        </w:rPr>
        <w:t xml:space="preserve"> </w:t>
      </w:r>
      <w:r w:rsidRPr="00BA1DF6">
        <w:rPr>
          <w:rFonts w:ascii="Arial" w:hAnsi="Arial" w:cs="Arial"/>
        </w:rPr>
        <w:t>12</w:t>
      </w:r>
      <w:r w:rsidR="001B541E" w:rsidRPr="00A40632">
        <w:rPr>
          <w:rFonts w:ascii="Arial" w:hAnsi="Arial" w:cs="Arial"/>
        </w:rPr>
        <w:t xml:space="preserve"> </w:t>
      </w:r>
    </w:p>
    <w:p w:rsidR="001B541E" w:rsidRPr="00A40632" w:rsidRDefault="00BA1DF6" w:rsidP="001B541E">
      <w:pPr>
        <w:pStyle w:val="Tekstpodstawowy"/>
        <w:ind w:left="360"/>
        <w:jc w:val="center"/>
        <w:rPr>
          <w:rFonts w:ascii="Arial" w:hAnsi="Arial" w:cs="Arial"/>
        </w:rPr>
      </w:pPr>
      <w:r w:rsidRPr="00BA1DF6">
        <w:rPr>
          <w:rFonts w:ascii="Arial" w:hAnsi="Arial" w:cs="Arial"/>
        </w:rPr>
        <w:t>35-959</w:t>
      </w:r>
      <w:r w:rsidR="001B541E" w:rsidRPr="00A40632">
        <w:rPr>
          <w:rFonts w:ascii="Arial" w:hAnsi="Arial" w:cs="Arial"/>
        </w:rPr>
        <w:t xml:space="preserve"> </w:t>
      </w:r>
      <w:r w:rsidRPr="00BA1DF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BA1DF6" w:rsidRPr="00EA021F">
        <w:rPr>
          <w:rFonts w:ascii="Arial" w:hAnsi="Arial" w:cs="Arial"/>
        </w:rPr>
        <w:t>mgr inż. Aneta</w:t>
      </w:r>
      <w:r w:rsidRPr="00A40632">
        <w:rPr>
          <w:rFonts w:ascii="Arial" w:hAnsi="Arial" w:cs="Arial"/>
        </w:rPr>
        <w:t xml:space="preserve"> </w:t>
      </w:r>
      <w:r w:rsidR="00BA1DF6" w:rsidRPr="00BA1DF6">
        <w:rPr>
          <w:rFonts w:ascii="Arial" w:hAnsi="Arial" w:cs="Arial"/>
        </w:rPr>
        <w:t>Jurasz</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BA1DF6" w:rsidP="001B541E">
      <w:pPr>
        <w:ind w:left="142"/>
        <w:jc w:val="center"/>
        <w:rPr>
          <w:rFonts w:ascii="Arial" w:hAnsi="Arial" w:cs="Arial"/>
        </w:rPr>
      </w:pPr>
      <w:r w:rsidRPr="00BA1DF6">
        <w:rPr>
          <w:rFonts w:ascii="Arial" w:hAnsi="Arial" w:cs="Arial"/>
          <w:b/>
        </w:rPr>
        <w:t>Opracowanie projektu, wytworzenie i wstępne uruchomienie przetwornicy DC/DC w wersji zasilacza laboratoryjnego do obciążania ogniwa paliwowego o mocy 12kW oraz opracowanie oprogramowania, uruchomienie i przeprowadzenie testów końcowych przekształtnika DC/DC stanowiącego obciążenie dla ogniwa paliwowego.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810FF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EA021F" w:rsidP="001B541E">
      <w:pPr>
        <w:spacing w:line="360" w:lineRule="auto"/>
        <w:rPr>
          <w:rFonts w:ascii="Arial" w:hAnsi="Arial" w:cs="Arial"/>
        </w:rPr>
      </w:pPr>
      <w:r>
        <w:rPr>
          <w:rFonts w:ascii="Arial" w:hAnsi="Arial" w:cs="Arial"/>
        </w:rPr>
        <w:t>Tel.</w:t>
      </w:r>
      <w:r w:rsidR="001B541E" w:rsidRPr="00A40632">
        <w:rPr>
          <w:rFonts w:ascii="Arial" w:hAnsi="Arial" w:cs="Arial"/>
        </w:rPr>
        <w:t>..................................................................</w:t>
      </w:r>
    </w:p>
    <w:p w:rsidR="001B541E" w:rsidRPr="00A40632" w:rsidRDefault="00EA021F" w:rsidP="001B541E">
      <w:pPr>
        <w:spacing w:line="360" w:lineRule="auto"/>
        <w:rPr>
          <w:rFonts w:ascii="Arial" w:hAnsi="Arial" w:cs="Arial"/>
        </w:rPr>
      </w:pPr>
      <w:r>
        <w:rPr>
          <w:rFonts w:ascii="Arial" w:hAnsi="Arial" w:cs="Arial"/>
        </w:rPr>
        <w:t xml:space="preserve">Email: </w:t>
      </w:r>
      <w:r w:rsidR="001B541E"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EA021F" w:rsidTr="00EA021F">
        <w:tc>
          <w:tcPr>
            <w:tcW w:w="9284" w:type="dxa"/>
            <w:shd w:val="clear" w:color="auto" w:fill="F3F3F3"/>
            <w:vAlign w:val="center"/>
          </w:tcPr>
          <w:p w:rsidR="00EA021F" w:rsidRPr="00CA0351" w:rsidRDefault="00EA021F" w:rsidP="006D01AC">
            <w:pPr>
              <w:pStyle w:val="ProPublico"/>
              <w:numPr>
                <w:ilvl w:val="1"/>
                <w:numId w:val="0"/>
              </w:numPr>
              <w:tabs>
                <w:tab w:val="num" w:pos="0"/>
              </w:tabs>
              <w:spacing w:after="120" w:line="240" w:lineRule="auto"/>
              <w:jc w:val="center"/>
              <w:rPr>
                <w:rFonts w:ascii="Times New Roman" w:hAnsi="Times New Roman"/>
                <w:sz w:val="20"/>
              </w:rPr>
            </w:pPr>
          </w:p>
        </w:tc>
      </w:tr>
      <w:tr w:rsidR="00EA021F" w:rsidTr="00EA021F">
        <w:tc>
          <w:tcPr>
            <w:tcW w:w="9284" w:type="dxa"/>
          </w:tcPr>
          <w:p w:rsidR="00EA021F" w:rsidRPr="002661CA" w:rsidRDefault="00EA021F" w:rsidP="002F62EC">
            <w:pPr>
              <w:spacing w:line="360" w:lineRule="auto"/>
              <w:rPr>
                <w:rFonts w:ascii="Arial" w:hAnsi="Arial" w:cs="Arial"/>
                <w:b/>
                <w:sz w:val="22"/>
                <w:szCs w:val="22"/>
              </w:rPr>
            </w:pPr>
            <w:r w:rsidRPr="00BA1DF6">
              <w:rPr>
                <w:rFonts w:ascii="Arial" w:hAnsi="Arial" w:cs="Arial"/>
                <w:b/>
                <w:sz w:val="22"/>
                <w:szCs w:val="22"/>
              </w:rPr>
              <w:t>Opracowanie projektu, wytworzenie i wstępne uruchomienie przetwornicy DC/DC w wersji zasilacza laboratoryjnego do obciążania ogniwa paliwowego o mocy 12kW oraz opracowanie oprogramowania, uruchomienie i przeprowadzenie testów końcowych przekształtnika DC/DC stanowiącego obciążenie dla ogniwa paliwowego.</w:t>
            </w:r>
          </w:p>
          <w:p w:rsidR="00EA021F" w:rsidRPr="002661CA" w:rsidRDefault="00EA021F" w:rsidP="002F62EC">
            <w:pPr>
              <w:spacing w:line="360" w:lineRule="auto"/>
              <w:rPr>
                <w:rFonts w:ascii="Arial" w:hAnsi="Arial" w:cs="Arial"/>
              </w:rPr>
            </w:pPr>
            <w:r w:rsidRPr="002661CA">
              <w:rPr>
                <w:rFonts w:ascii="Arial" w:hAnsi="Arial" w:cs="Arial"/>
              </w:rPr>
              <w:t>cenę netto:....................................zł.</w:t>
            </w:r>
          </w:p>
          <w:p w:rsidR="00EA021F" w:rsidRPr="002661CA" w:rsidRDefault="00EA021F" w:rsidP="002F62EC">
            <w:pPr>
              <w:spacing w:line="360" w:lineRule="auto"/>
              <w:rPr>
                <w:rFonts w:ascii="Arial" w:hAnsi="Arial" w:cs="Arial"/>
              </w:rPr>
            </w:pPr>
            <w:r w:rsidRPr="002661CA">
              <w:rPr>
                <w:rFonts w:ascii="Arial" w:hAnsi="Arial" w:cs="Arial"/>
              </w:rPr>
              <w:t>słownie netto: ...................................................................................................................................zł.</w:t>
            </w:r>
          </w:p>
          <w:p w:rsidR="00EA021F" w:rsidRPr="002661CA" w:rsidRDefault="00EA021F" w:rsidP="002F62EC">
            <w:pPr>
              <w:spacing w:line="360" w:lineRule="auto"/>
              <w:rPr>
                <w:rFonts w:ascii="Arial" w:hAnsi="Arial" w:cs="Arial"/>
              </w:rPr>
            </w:pPr>
            <w:r w:rsidRPr="002661CA">
              <w:rPr>
                <w:rFonts w:ascii="Arial" w:hAnsi="Arial" w:cs="Arial"/>
              </w:rPr>
              <w:lastRenderedPageBreak/>
              <w:t>cenę brutto:..................................zł.</w:t>
            </w:r>
          </w:p>
          <w:p w:rsidR="00EA021F" w:rsidRPr="002661CA" w:rsidRDefault="00EA021F" w:rsidP="002F62EC">
            <w:pPr>
              <w:spacing w:line="360" w:lineRule="auto"/>
              <w:rPr>
                <w:rFonts w:ascii="Arial" w:hAnsi="Arial" w:cs="Arial"/>
              </w:rPr>
            </w:pPr>
            <w:r w:rsidRPr="002661CA">
              <w:rPr>
                <w:rFonts w:ascii="Arial" w:hAnsi="Arial" w:cs="Arial"/>
              </w:rPr>
              <w:t>słownie brutto: ...................................................................................................................................zł.</w:t>
            </w:r>
          </w:p>
          <w:p w:rsidR="00EA021F" w:rsidRPr="002661CA" w:rsidRDefault="00EA021F" w:rsidP="002F62EC">
            <w:pPr>
              <w:spacing w:line="360" w:lineRule="auto"/>
              <w:rPr>
                <w:rFonts w:ascii="Arial" w:hAnsi="Arial" w:cs="Arial"/>
              </w:rPr>
            </w:pPr>
            <w:r w:rsidRPr="002661CA">
              <w:rPr>
                <w:rFonts w:ascii="Arial" w:hAnsi="Arial" w:cs="Arial"/>
              </w:rPr>
              <w:t>podatek VAT:...............................zł.</w:t>
            </w:r>
          </w:p>
          <w:p w:rsidR="00EA021F" w:rsidRDefault="00EA021F" w:rsidP="002F62EC">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BA1DF6" w:rsidRPr="00BA1DF6">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A021F">
        <w:rPr>
          <w:rFonts w:ascii="Arial" w:hAnsi="Arial" w:cs="Arial"/>
          <w:b/>
        </w:rPr>
        <w:t>30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75D" w:rsidRDefault="00E4075D">
      <w:r>
        <w:separator/>
      </w:r>
    </w:p>
  </w:endnote>
  <w:endnote w:type="continuationSeparator" w:id="0">
    <w:p w:rsidR="00E4075D" w:rsidRDefault="00E40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10FF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10FF9">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10FF9">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10FF9">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75D" w:rsidRDefault="00E4075D">
      <w:r>
        <w:separator/>
      </w:r>
    </w:p>
  </w:footnote>
  <w:footnote w:type="continuationSeparator" w:id="0">
    <w:p w:rsidR="00E4075D" w:rsidRDefault="00E40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DF6" w:rsidRDefault="00BA1DF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DF6" w:rsidRDefault="00BA1DF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DF6" w:rsidRDefault="00BA1D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0"/>
  </w:num>
  <w:num w:numId="3">
    <w:abstractNumId w:val="14"/>
  </w:num>
  <w:num w:numId="4">
    <w:abstractNumId w:val="19"/>
  </w:num>
  <w:num w:numId="5">
    <w:abstractNumId w:val="6"/>
  </w:num>
  <w:num w:numId="6">
    <w:abstractNumId w:val="10"/>
  </w:num>
  <w:num w:numId="7">
    <w:abstractNumId w:val="18"/>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1"/>
  </w:num>
  <w:num w:numId="13">
    <w:abstractNumId w:val="2"/>
  </w:num>
  <w:num w:numId="14">
    <w:abstractNumId w:val="17"/>
  </w:num>
  <w:num w:numId="15">
    <w:abstractNumId w:val="3"/>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75D"/>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427DE"/>
    <w:rsid w:val="007454B5"/>
    <w:rsid w:val="00763481"/>
    <w:rsid w:val="00767DF9"/>
    <w:rsid w:val="00786D4D"/>
    <w:rsid w:val="007926B3"/>
    <w:rsid w:val="007B7A31"/>
    <w:rsid w:val="00810FF9"/>
    <w:rsid w:val="008A3EF3"/>
    <w:rsid w:val="008B397B"/>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A1DF6"/>
    <w:rsid w:val="00C963FE"/>
    <w:rsid w:val="00CA0351"/>
    <w:rsid w:val="00CD2766"/>
    <w:rsid w:val="00D129B6"/>
    <w:rsid w:val="00D13914"/>
    <w:rsid w:val="00D3354F"/>
    <w:rsid w:val="00D63505"/>
    <w:rsid w:val="00DF2457"/>
    <w:rsid w:val="00DF73C7"/>
    <w:rsid w:val="00E00FE8"/>
    <w:rsid w:val="00E31B55"/>
    <w:rsid w:val="00E4075D"/>
    <w:rsid w:val="00E57B92"/>
    <w:rsid w:val="00E67674"/>
    <w:rsid w:val="00E77CD7"/>
    <w:rsid w:val="00E836F2"/>
    <w:rsid w:val="00EA021F"/>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626410-B900-4E58-A87C-451D8C874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Tekstdymka">
    <w:name w:val="Balloon Text"/>
    <w:basedOn w:val="Normalny"/>
    <w:link w:val="TekstdymkaZnak"/>
    <w:rsid w:val="00810FF9"/>
    <w:rPr>
      <w:rFonts w:ascii="Segoe UI" w:hAnsi="Segoe UI" w:cs="Segoe UI"/>
      <w:sz w:val="18"/>
      <w:szCs w:val="18"/>
    </w:rPr>
  </w:style>
  <w:style w:type="character" w:customStyle="1" w:styleId="TekstdymkaZnak">
    <w:name w:val="Tekst dymka Znak"/>
    <w:basedOn w:val="Domylnaczcionkaakapitu"/>
    <w:link w:val="Tekstdymka"/>
    <w:rsid w:val="00810F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1077</Words>
  <Characters>8801</Characters>
  <Application>Microsoft Office Word</Application>
  <DocSecurity>0</DocSecurity>
  <Lines>73</Lines>
  <Paragraphs>19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9859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2018-10-23T09:49:00Z</cp:lastPrinted>
  <dcterms:created xsi:type="dcterms:W3CDTF">2018-10-23T09:49:00Z</dcterms:created>
  <dcterms:modified xsi:type="dcterms:W3CDTF">2018-10-23T09:49:00Z</dcterms:modified>
</cp:coreProperties>
</file>