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472EB6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E82AD7" w:rsidRPr="00E82AD7">
        <w:rPr>
          <w:b/>
        </w:rPr>
        <w:t>NA/O/349/2018</w:t>
      </w:r>
      <w:r>
        <w:rPr>
          <w:b/>
          <w:lang w:val="pl-PL"/>
        </w:rPr>
        <w:t xml:space="preserve"> </w:t>
      </w:r>
      <w:r w:rsidR="00E82AD7" w:rsidRPr="00E82AD7">
        <w:rPr>
          <w:lang w:val="pl-PL"/>
        </w:rPr>
        <w:t>Rzeszów</w:t>
      </w:r>
      <w:r w:rsidR="00211900" w:rsidRPr="003209A8">
        <w:t xml:space="preserve">, </w:t>
      </w:r>
      <w:r w:rsidR="00472EB6">
        <w:t>2018-10-2</w:t>
      </w:r>
      <w:r w:rsidR="00472EB6">
        <w:rPr>
          <w:lang w:val="pl-PL"/>
        </w:rPr>
        <w:t>9</w:t>
      </w:r>
      <w:bookmarkStart w:id="0" w:name="_GoBack"/>
      <w:bookmarkEnd w:id="0"/>
    </w:p>
    <w:p w:rsidR="007926B3" w:rsidRPr="00E7272C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4"/>
          <w:szCs w:val="24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E7272C">
        <w:t>Podstawa pr</w:t>
      </w:r>
      <w:r w:rsidR="00F11D06" w:rsidRPr="00E7272C">
        <w:t xml:space="preserve">awna ogłoszenia: art. 4 pkt. 8 </w:t>
      </w:r>
      <w:r w:rsidR="007427DE" w:rsidRPr="00E7272C">
        <w:rPr>
          <w:bCs/>
        </w:rPr>
        <w:t xml:space="preserve">ustawy </w:t>
      </w:r>
      <w:r w:rsidR="007427DE">
        <w:rPr>
          <w:bCs/>
        </w:rPr>
        <w:t xml:space="preserve">dnia </w:t>
      </w:r>
      <w:r w:rsidR="007427DE">
        <w:t xml:space="preserve">29 stycznia 2004 roku Prawo zamówień publicznych </w:t>
      </w:r>
      <w:r w:rsidR="00E82AD7" w:rsidRPr="00E82AD7">
        <w:t>(</w:t>
      </w:r>
      <w:proofErr w:type="spellStart"/>
      <w:r w:rsidR="00E82AD7" w:rsidRPr="00E82AD7">
        <w:t>t.j</w:t>
      </w:r>
      <w:proofErr w:type="spellEnd"/>
      <w:r w:rsidR="00E82AD7" w:rsidRPr="00E82AD7">
        <w:t>. Dz. U. z 2017 r. poz. 1579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E7272C" w:rsidRDefault="00E82AD7" w:rsidP="00583EF9">
      <w:pPr>
        <w:spacing w:line="360" w:lineRule="auto"/>
        <w:rPr>
          <w:b/>
          <w:lang w:val="de-DE"/>
        </w:rPr>
      </w:pPr>
      <w:r w:rsidRPr="00E7272C">
        <w:rPr>
          <w:rFonts w:ascii="Arial" w:hAnsi="Arial" w:cs="Arial"/>
          <w:sz w:val="22"/>
          <w:szCs w:val="22"/>
        </w:rPr>
        <w:t>mgr inż. Aneta Jurasz</w:t>
      </w:r>
      <w:r w:rsidR="00014627" w:rsidRPr="00E7272C">
        <w:rPr>
          <w:rFonts w:ascii="Arial" w:hAnsi="Arial" w:cs="Arial"/>
          <w:sz w:val="22"/>
          <w:szCs w:val="22"/>
        </w:rPr>
        <w:t xml:space="preserve"> -  tel. </w:t>
      </w:r>
      <w:r w:rsidRPr="00E82AD7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82AD7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472EB6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E7272C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4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9356"/>
      </w:tblGrid>
      <w:tr w:rsidR="00211900" w:rsidRPr="00E7272C" w:rsidTr="00E7272C">
        <w:tc>
          <w:tcPr>
            <w:tcW w:w="1134" w:type="dxa"/>
            <w:shd w:val="clear" w:color="auto" w:fill="F3F3F3"/>
            <w:vAlign w:val="center"/>
          </w:tcPr>
          <w:p w:rsidR="00211900" w:rsidRPr="00E7272C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7272C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9356" w:type="dxa"/>
            <w:shd w:val="clear" w:color="auto" w:fill="F3F3F3"/>
            <w:vAlign w:val="center"/>
          </w:tcPr>
          <w:p w:rsidR="00211900" w:rsidRPr="00E7272C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7272C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E82AD7" w:rsidRPr="00E7272C" w:rsidTr="00E7272C">
        <w:tc>
          <w:tcPr>
            <w:tcW w:w="1134" w:type="dxa"/>
            <w:vAlign w:val="center"/>
          </w:tcPr>
          <w:p w:rsidR="00E82AD7" w:rsidRPr="00E7272C" w:rsidRDefault="00E82AD7" w:rsidP="004101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7272C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9356" w:type="dxa"/>
          </w:tcPr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b/>
                <w:sz w:val="22"/>
                <w:szCs w:val="22"/>
              </w:rPr>
              <w:t>Temat</w:t>
            </w:r>
            <w:r w:rsidRPr="00E7272C">
              <w:rPr>
                <w:sz w:val="22"/>
                <w:szCs w:val="22"/>
              </w:rPr>
              <w:t>: Dostawa sterownika PLC z elementem stanowiska pomiarowego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b/>
                <w:sz w:val="22"/>
                <w:szCs w:val="22"/>
              </w:rPr>
              <w:t>Wspólny Słownik Zamówień</w:t>
            </w:r>
            <w:r w:rsidRPr="00E7272C">
              <w:rPr>
                <w:sz w:val="22"/>
                <w:szCs w:val="22"/>
              </w:rPr>
              <w:t>:</w:t>
            </w:r>
            <w:r w:rsidRPr="00E7272C">
              <w:rPr>
                <w:b/>
                <w:sz w:val="22"/>
                <w:szCs w:val="22"/>
              </w:rPr>
              <w:t xml:space="preserve"> </w:t>
            </w:r>
            <w:r w:rsidRPr="00E7272C">
              <w:rPr>
                <w:sz w:val="22"/>
                <w:szCs w:val="22"/>
              </w:rPr>
              <w:t xml:space="preserve">42961000-0 - System sterowania i kontroli 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b/>
                <w:sz w:val="22"/>
                <w:szCs w:val="22"/>
              </w:rPr>
              <w:t>Opis</w:t>
            </w:r>
            <w:r w:rsidRPr="00E7272C">
              <w:rPr>
                <w:sz w:val="22"/>
                <w:szCs w:val="22"/>
              </w:rPr>
              <w:t xml:space="preserve">: 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Sterownik PLC z elementem stanowiska pomiarowego do akwizycji danych, 4 szt. (zestawy), każdy składający się z: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zasilacza 24V/8A,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modułu CPU o następujących możliwościach: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>- zasilanie napięciem stałym 24V DC,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>- zintegrowana pamięć na program użytkownika: co najmniej 1MB,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>- zintegrowana pamięć na dane: co najmniej 5 MB,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 xml:space="preserve">- typowy czas wykonywania operacji binarnych: maksymalnie 10 </w:t>
            </w:r>
            <w:proofErr w:type="spellStart"/>
            <w:r w:rsidRPr="00E7272C">
              <w:rPr>
                <w:rFonts w:ascii="Times New Roman" w:hAnsi="Times New Roman"/>
              </w:rPr>
              <w:t>ns</w:t>
            </w:r>
            <w:proofErr w:type="spellEnd"/>
            <w:r w:rsidRPr="00E7272C">
              <w:rPr>
                <w:rFonts w:ascii="Times New Roman" w:hAnsi="Times New Roman"/>
              </w:rPr>
              <w:t>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 xml:space="preserve">- typowy czas wykonywania operacji na słowie (16 bitów): maksymalnie 12 </w:t>
            </w:r>
            <w:proofErr w:type="spellStart"/>
            <w:r w:rsidRPr="00E7272C">
              <w:rPr>
                <w:rFonts w:ascii="Times New Roman" w:hAnsi="Times New Roman"/>
              </w:rPr>
              <w:t>ns</w:t>
            </w:r>
            <w:proofErr w:type="spellEnd"/>
            <w:r w:rsidRPr="00E7272C">
              <w:rPr>
                <w:rFonts w:ascii="Times New Roman" w:hAnsi="Times New Roman"/>
              </w:rPr>
              <w:t>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>- liczba obsługiwanych liczników: co najmniej 2048,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 xml:space="preserve">- liczba obsługiwanych </w:t>
            </w:r>
            <w:proofErr w:type="spellStart"/>
            <w:r w:rsidRPr="00E7272C">
              <w:rPr>
                <w:rFonts w:ascii="Times New Roman" w:hAnsi="Times New Roman"/>
              </w:rPr>
              <w:t>timerów</w:t>
            </w:r>
            <w:proofErr w:type="spellEnd"/>
            <w:r w:rsidRPr="00E7272C">
              <w:rPr>
                <w:rFonts w:ascii="Times New Roman" w:hAnsi="Times New Roman"/>
              </w:rPr>
              <w:t>: co najmniej 2048,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>- liczba obsługiwanych wejść: co najmniej 32 kbajty, wszystkie w tabeli obrazu procesu,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lastRenderedPageBreak/>
              <w:t>- liczba obsługiwanych wyjść: co najmniej 32 kbajty, wszystkie w tabeli obrazu procesu,</w:t>
            </w:r>
          </w:p>
          <w:p w:rsidR="00E7272C" w:rsidRPr="00E7272C" w:rsidRDefault="00E7272C" w:rsidP="00E7272C">
            <w:pPr>
              <w:pStyle w:val="Akapitzlist"/>
              <w:ind w:left="360"/>
              <w:rPr>
                <w:rFonts w:ascii="Times New Roman" w:hAnsi="Times New Roman"/>
              </w:rPr>
            </w:pPr>
            <w:r w:rsidRPr="00E7272C">
              <w:rPr>
                <w:rFonts w:ascii="Times New Roman" w:hAnsi="Times New Roman"/>
              </w:rPr>
              <w:t xml:space="preserve">- obsługa protokołów komunikacji: </w:t>
            </w:r>
            <w:proofErr w:type="spellStart"/>
            <w:r w:rsidRPr="00E7272C">
              <w:rPr>
                <w:rFonts w:ascii="Times New Roman" w:hAnsi="Times New Roman"/>
              </w:rPr>
              <w:t>Profinet</w:t>
            </w:r>
            <w:proofErr w:type="spellEnd"/>
            <w:r w:rsidRPr="00E7272C">
              <w:rPr>
                <w:rFonts w:ascii="Times New Roman" w:hAnsi="Times New Roman"/>
              </w:rPr>
              <w:t xml:space="preserve">, </w:t>
            </w:r>
            <w:proofErr w:type="spellStart"/>
            <w:r w:rsidRPr="00E7272C">
              <w:rPr>
                <w:rFonts w:ascii="Times New Roman" w:hAnsi="Times New Roman"/>
              </w:rPr>
              <w:t>Profibus</w:t>
            </w:r>
            <w:proofErr w:type="spellEnd"/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modułu wejść cyfrowych 32 DI,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modułu wyjść cyfrowych 32 DQ,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modułu wejść analogowych 8 AI,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modułu wyjść analogowych 4 AQ,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karty MMC 24 MB,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listew przyłączeniowych (4 szt. do każdego zestawu),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szyny montażowej, co najmniej 480 mm długości,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 xml:space="preserve">- kabla </w:t>
            </w:r>
            <w:proofErr w:type="spellStart"/>
            <w:r w:rsidRPr="00E7272C">
              <w:rPr>
                <w:sz w:val="22"/>
                <w:szCs w:val="22"/>
              </w:rPr>
              <w:t>ethernet</w:t>
            </w:r>
            <w:proofErr w:type="spellEnd"/>
            <w:r w:rsidRPr="00E7272C">
              <w:rPr>
                <w:sz w:val="22"/>
                <w:szCs w:val="22"/>
              </w:rPr>
              <w:t>-owego,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oprogramowania umożliwiającego programowanie sterownika, oraz posiadanych już sterowników Siemens S7-300,</w:t>
            </w:r>
          </w:p>
          <w:p w:rsidR="00E7272C" w:rsidRPr="00E7272C" w:rsidRDefault="00E7272C" w:rsidP="00E7272C">
            <w:pPr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 xml:space="preserve">- elementu stanowiska pomiarowego do akwizycji danych pomiarowych (konstrukcja wykonana </w:t>
            </w:r>
            <w:r w:rsidRPr="00E7272C">
              <w:rPr>
                <w:sz w:val="22"/>
                <w:szCs w:val="22"/>
              </w:rPr>
              <w:br/>
              <w:t xml:space="preserve">z profili aluminiowych, panel w obudowie stalowej z 16 wyprowadzeniami do podłączenia wejść cyfrowych, 16 wyprowadzeniami do podłączenia wyjść cyfrowych, moduł do wyświetlania w postaci alfanumerycznej wartości dwóch sygnałów wyjściowych, BCD </w:t>
            </w:r>
            <w:proofErr w:type="spellStart"/>
            <w:r w:rsidRPr="00E7272C">
              <w:rPr>
                <w:sz w:val="22"/>
                <w:szCs w:val="22"/>
              </w:rPr>
              <w:t>Output</w:t>
            </w:r>
            <w:proofErr w:type="spellEnd"/>
            <w:r w:rsidRPr="00E7272C">
              <w:rPr>
                <w:sz w:val="22"/>
                <w:szCs w:val="22"/>
              </w:rPr>
              <w:t>/Input – moduł wyświetlacza/zadajnika BCD, moduł do ustalania za pomocą potencjometrów wartości dwóch analogowych sygnałów wejściowych 0…12,5V wraz z możliwością ich pomiaru i wyświetleniem wyniku na panelu przy pomocy wyświetlacza LED, czterosegmentowy moduł zadajnika kodu BCD, 2 szybkie złącza DB37 z możliwością zadawania sygnałów analogowych).</w:t>
            </w:r>
          </w:p>
          <w:p w:rsidR="00E82AD7" w:rsidRPr="00E7272C" w:rsidRDefault="00E82AD7" w:rsidP="004101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7272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E7272C">
              <w:rPr>
                <w:rFonts w:ascii="Times New Roman" w:hAnsi="Times New Roman"/>
                <w:szCs w:val="22"/>
              </w:rPr>
              <w:t>.</w:t>
            </w:r>
            <w:r w:rsidRPr="00E7272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E82AD7" w:rsidRPr="00E7272C" w:rsidTr="00E7272C">
        <w:tc>
          <w:tcPr>
            <w:tcW w:w="1134" w:type="dxa"/>
            <w:vAlign w:val="center"/>
          </w:tcPr>
          <w:p w:rsidR="00E82AD7" w:rsidRPr="00E7272C" w:rsidRDefault="00E82AD7" w:rsidP="004101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7272C">
              <w:rPr>
                <w:rFonts w:ascii="Times New Roman" w:hAnsi="Times New Roman"/>
                <w:b/>
                <w:szCs w:val="22"/>
              </w:rPr>
              <w:lastRenderedPageBreak/>
              <w:t>2</w:t>
            </w:r>
          </w:p>
        </w:tc>
        <w:tc>
          <w:tcPr>
            <w:tcW w:w="9356" w:type="dxa"/>
          </w:tcPr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b/>
                <w:sz w:val="22"/>
                <w:szCs w:val="22"/>
              </w:rPr>
              <w:t>Temat</w:t>
            </w:r>
            <w:r w:rsidRPr="00E7272C">
              <w:rPr>
                <w:sz w:val="22"/>
                <w:szCs w:val="22"/>
              </w:rPr>
              <w:t>: Dostawa panelu dotykowego interfejsu HMI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b/>
                <w:sz w:val="22"/>
                <w:szCs w:val="22"/>
              </w:rPr>
              <w:t>Wspólny Słownik Zamówień</w:t>
            </w:r>
            <w:r w:rsidRPr="00E7272C">
              <w:rPr>
                <w:sz w:val="22"/>
                <w:szCs w:val="22"/>
              </w:rPr>
              <w:t>:</w:t>
            </w:r>
            <w:r w:rsidRPr="00E7272C">
              <w:rPr>
                <w:b/>
                <w:sz w:val="22"/>
                <w:szCs w:val="22"/>
              </w:rPr>
              <w:t xml:space="preserve"> </w:t>
            </w:r>
            <w:r w:rsidRPr="00E7272C">
              <w:rPr>
                <w:sz w:val="22"/>
                <w:szCs w:val="22"/>
              </w:rPr>
              <w:t xml:space="preserve">42961000-0 - System sterowania i kontroli 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b/>
                <w:sz w:val="22"/>
                <w:szCs w:val="22"/>
              </w:rPr>
              <w:t>Opis</w:t>
            </w:r>
            <w:r w:rsidRPr="00E7272C">
              <w:rPr>
                <w:sz w:val="22"/>
                <w:szCs w:val="22"/>
              </w:rPr>
              <w:t xml:space="preserve">: 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Panel dotykowy interfejsu HMI o następujących własnościach: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 xml:space="preserve">- programowany w tym samym oprogramowaniu co zamawiane sterowniki, z możliwością integracji projektu na panel z projektem na sterownik, 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z dotykowym ekranem o przekątnej co najmniej 7 cali,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o liczbie wyświetlanych kolorów na ekranie: co najmniej 65536 kolorów,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o rozdzielczości ekranu: co najmniej 800x480 punktów,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z co najmniej ośmioma przyciskami funkcyjnymi fizycznymi na obudowie urządzenia,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>- z interfejsem USB,</w:t>
            </w:r>
          </w:p>
          <w:p w:rsidR="00E82AD7" w:rsidRPr="00E7272C" w:rsidRDefault="00E82AD7" w:rsidP="004101F8">
            <w:pPr>
              <w:spacing w:after="120"/>
              <w:jc w:val="both"/>
              <w:rPr>
                <w:sz w:val="22"/>
                <w:szCs w:val="22"/>
              </w:rPr>
            </w:pPr>
            <w:r w:rsidRPr="00E7272C">
              <w:rPr>
                <w:sz w:val="22"/>
                <w:szCs w:val="22"/>
              </w:rPr>
              <w:t xml:space="preserve">- z możliwością komunikacji z zastosowaniem protokołu </w:t>
            </w:r>
            <w:proofErr w:type="spellStart"/>
            <w:r w:rsidRPr="00E7272C">
              <w:rPr>
                <w:sz w:val="22"/>
                <w:szCs w:val="22"/>
              </w:rPr>
              <w:t>Profinet</w:t>
            </w:r>
            <w:proofErr w:type="spellEnd"/>
            <w:r w:rsidRPr="00E7272C">
              <w:rPr>
                <w:sz w:val="22"/>
                <w:szCs w:val="22"/>
              </w:rPr>
              <w:t>.</w:t>
            </w:r>
          </w:p>
          <w:p w:rsidR="00E82AD7" w:rsidRPr="00E7272C" w:rsidRDefault="00E82AD7" w:rsidP="004101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7272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E7272C">
              <w:rPr>
                <w:rFonts w:ascii="Times New Roman" w:hAnsi="Times New Roman"/>
                <w:szCs w:val="22"/>
              </w:rPr>
              <w:t>.</w:t>
            </w:r>
            <w:r w:rsidRPr="00E7272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Pr="00D116AC" w:rsidRDefault="00607971" w:rsidP="00D116AC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82AD7" w:rsidRPr="003209A8" w:rsidTr="004101F8">
        <w:tc>
          <w:tcPr>
            <w:tcW w:w="8640" w:type="dxa"/>
          </w:tcPr>
          <w:p w:rsidR="00E82AD7" w:rsidRPr="003209A8" w:rsidRDefault="00E82AD7" w:rsidP="004101F8">
            <w:pPr>
              <w:pStyle w:val="Tekstpodstawowy"/>
            </w:pPr>
            <w:r w:rsidRPr="00E82AD7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E82AD7">
              <w:t>1, 2</w:t>
            </w:r>
          </w:p>
        </w:tc>
        <w:tc>
          <w:tcPr>
            <w:tcW w:w="8640" w:type="dxa"/>
          </w:tcPr>
          <w:p w:rsidR="00E82AD7" w:rsidRPr="003209A8" w:rsidRDefault="00E82AD7" w:rsidP="004101F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E7272C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E7272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E7272C" w:rsidRDefault="00211900" w:rsidP="00E7272C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E7272C">
              <w:rPr>
                <w:color w:val="000000"/>
                <w:spacing w:val="-4"/>
              </w:rPr>
              <w:t xml:space="preserve">. </w:t>
            </w:r>
          </w:p>
          <w:p w:rsidR="00211900" w:rsidRDefault="00211900" w:rsidP="00E7272C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82AD7" w:rsidRPr="00E82AD7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>„</w:t>
            </w:r>
            <w:r w:rsidR="00393B64" w:rsidRPr="00E7272C">
              <w:rPr>
                <w:b/>
              </w:rPr>
              <w:t xml:space="preserve">Oferta na: </w:t>
            </w:r>
            <w:r w:rsidR="00E82AD7" w:rsidRPr="00E7272C">
              <w:rPr>
                <w:b/>
              </w:rPr>
              <w:t xml:space="preserve">Dostawa sterownika PLC z elementem stanowiska pomiarowego oraz panelu dotykowego interfejsu HMI dla Katedry Mechaniki Stosowanej i Robotyki </w:t>
            </w:r>
            <w:proofErr w:type="spellStart"/>
            <w:r w:rsidR="00E82AD7" w:rsidRPr="00E7272C">
              <w:rPr>
                <w:b/>
              </w:rPr>
              <w:t>PRz.</w:t>
            </w:r>
            <w:proofErr w:type="spellEnd"/>
            <w:r w:rsidR="00393B64" w:rsidRPr="00E7272C">
              <w:rPr>
                <w:b/>
              </w:rPr>
              <w:t xml:space="preserve"> NIE OTWIERAĆ przed </w:t>
            </w:r>
            <w:r w:rsidR="00E82AD7" w:rsidRPr="00E7272C">
              <w:rPr>
                <w:b/>
              </w:rPr>
              <w:t>2018-11-05</w:t>
            </w:r>
            <w:r w:rsidR="00393B64" w:rsidRPr="00E7272C">
              <w:rPr>
                <w:b/>
              </w:rPr>
              <w:t xml:space="preserve"> godz. </w:t>
            </w:r>
            <w:r w:rsidR="00E7272C">
              <w:rPr>
                <w:b/>
              </w:rPr>
              <w:t>10:15</w:t>
            </w:r>
            <w:r w:rsidR="00393B64">
              <w:t xml:space="preserve"> - </w:t>
            </w:r>
            <w:r w:rsidR="00E82AD7" w:rsidRPr="00E82AD7">
              <w:rPr>
                <w:b/>
              </w:rPr>
              <w:t>NA/O/349/2018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E7272C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E7272C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7272C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82AD7" w:rsidRPr="00E7272C">
              <w:rPr>
                <w:rFonts w:ascii="Times New Roman" w:hAnsi="Times New Roman"/>
                <w:sz w:val="24"/>
              </w:rPr>
              <w:t>siedzibie Zamawiającego</w:t>
            </w:r>
            <w:r w:rsidRPr="00E7272C">
              <w:rPr>
                <w:rFonts w:ascii="Times New Roman" w:hAnsi="Times New Roman"/>
                <w:sz w:val="24"/>
              </w:rPr>
              <w:t xml:space="preserve">, pokój nr </w:t>
            </w:r>
            <w:r w:rsidR="00E82AD7" w:rsidRPr="00E7272C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E7272C">
              <w:rPr>
                <w:rFonts w:ascii="Times New Roman" w:hAnsi="Times New Roman"/>
                <w:sz w:val="24"/>
              </w:rPr>
              <w:t xml:space="preserve"> do dnia </w:t>
            </w:r>
            <w:r w:rsidR="00E82AD7" w:rsidRPr="00E7272C">
              <w:rPr>
                <w:rFonts w:ascii="Times New Roman" w:hAnsi="Times New Roman"/>
                <w:b/>
                <w:sz w:val="24"/>
              </w:rPr>
              <w:t>2018-11-05</w:t>
            </w:r>
            <w:r w:rsidRPr="00E7272C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82AD7" w:rsidRPr="00E7272C">
              <w:rPr>
                <w:rFonts w:ascii="Times New Roman" w:hAnsi="Times New Roman"/>
                <w:b/>
                <w:sz w:val="24"/>
              </w:rPr>
              <w:t>10:00</w:t>
            </w:r>
            <w:r w:rsidRPr="00E7272C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82AD7" w:rsidRPr="00E82AD7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E7272C" w:rsidRDefault="00F00921" w:rsidP="00E7272C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82AD7" w:rsidRPr="00E7272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2018-11-05</w:t>
            </w:r>
            <w:r w:rsidRPr="00E7272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7272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82AD7" w:rsidRPr="00E82AD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82AD7" w:rsidRPr="00E82AD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D116AC" w:rsidRPr="00393B64" w:rsidRDefault="00D116AC" w:rsidP="00D116AC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D116AC" w:rsidRDefault="00D116AC" w:rsidP="00D116AC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 w:rsidRPr="00ED26D4">
        <w:rPr>
          <w:b/>
          <w:bCs/>
        </w:rPr>
        <w:t>Odpis z właściwego rejestru lub z centralnej ewidencji i informacji o działalności gospodarczej</w:t>
      </w:r>
    </w:p>
    <w:p w:rsidR="00D116AC" w:rsidRDefault="00D116AC" w:rsidP="00D116AC">
      <w:pPr>
        <w:spacing w:before="60" w:after="120"/>
        <w:ind w:left="708"/>
        <w:jc w:val="both"/>
      </w:pPr>
      <w:r w:rsidRPr="00ED26D4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ED26D4">
        <w:t>Pzp</w:t>
      </w:r>
      <w:proofErr w:type="spellEnd"/>
      <w:r w:rsidRPr="00ED26D4">
        <w:t>.</w:t>
      </w:r>
    </w:p>
    <w:p w:rsidR="00D116AC" w:rsidRPr="009A728E" w:rsidRDefault="00D116AC" w:rsidP="00D116AC">
      <w:pPr>
        <w:numPr>
          <w:ilvl w:val="0"/>
          <w:numId w:val="24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 w:rsidRPr="00EE126A">
        <w:rPr>
          <w:rFonts w:cs="Arial"/>
          <w:b/>
        </w:rPr>
        <w:t>Broszura produktowa/katalog produktowy/specyfikacja techniczna</w:t>
      </w:r>
      <w:r w:rsidRPr="00EE126A">
        <w:rPr>
          <w:rFonts w:cs="Arial"/>
        </w:rPr>
        <w:t xml:space="preserve"> oferowanego urządzenia potwierdzająca spełnienie wszystkich parametrów określonych przez zamawiającego w </w:t>
      </w:r>
      <w:r>
        <w:rPr>
          <w:rFonts w:cs="Arial"/>
        </w:rPr>
        <w:t>ogłoszeniu o udzielanym zamówieniu.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D116AC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16AC" w:rsidRDefault="00D116A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82AD7" w:rsidRPr="00E82AD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82AD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82AD7">
        <w:rPr>
          <w:rFonts w:ascii="Arial" w:hAnsi="Arial" w:cs="Arial"/>
        </w:rPr>
        <w:t>POLITECHNIKA RZESZOWSKA</w:t>
      </w:r>
    </w:p>
    <w:p w:rsidR="001B541E" w:rsidRPr="00A40632" w:rsidRDefault="00E82AD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82AD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82AD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82AD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82AD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82AD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D116AC">
        <w:rPr>
          <w:rFonts w:ascii="Arial" w:hAnsi="Arial" w:cs="Arial"/>
        </w:rPr>
        <w:t xml:space="preserve"> </w:t>
      </w:r>
      <w:r w:rsidR="00E82AD7" w:rsidRPr="00D116AC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E82AD7" w:rsidRPr="00E82AD7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82AD7" w:rsidP="001B541E">
      <w:pPr>
        <w:ind w:left="142"/>
        <w:jc w:val="center"/>
        <w:rPr>
          <w:rFonts w:ascii="Arial" w:hAnsi="Arial" w:cs="Arial"/>
        </w:rPr>
      </w:pPr>
      <w:r w:rsidRPr="00E82AD7">
        <w:rPr>
          <w:rFonts w:ascii="Arial" w:hAnsi="Arial" w:cs="Arial"/>
          <w:b/>
        </w:rPr>
        <w:t xml:space="preserve">Dostawa sterownika PLC z elementem stanowiska pomiarowego oraz panelu dotykowego interfejsu HMI dla Katedry Mechaniki Stosowanej i Robotyki </w:t>
      </w:r>
      <w:proofErr w:type="spellStart"/>
      <w:r w:rsidRPr="00E82AD7">
        <w:rPr>
          <w:rFonts w:ascii="Arial" w:hAnsi="Arial" w:cs="Arial"/>
          <w:b/>
        </w:rPr>
        <w:t>PRz.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72EB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D116A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40632" w:rsidRDefault="00D116A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D116AC" w:rsidRDefault="001B541E" w:rsidP="00D116AC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82AD7" w:rsidTr="004101F8">
        <w:tc>
          <w:tcPr>
            <w:tcW w:w="1510" w:type="dxa"/>
            <w:vAlign w:val="center"/>
          </w:tcPr>
          <w:p w:rsidR="00E82AD7" w:rsidRDefault="00E82AD7" w:rsidP="004101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2AD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82AD7">
              <w:rPr>
                <w:rFonts w:ascii="Arial" w:hAnsi="Arial" w:cs="Arial"/>
                <w:b/>
                <w:sz w:val="22"/>
                <w:szCs w:val="22"/>
              </w:rPr>
              <w:t>Dostawa sterownika PLC z elementem stanowiska pomiarowego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..................................................................................zł.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</w:t>
            </w:r>
            <w:r w:rsidR="00D116AC">
              <w:rPr>
                <w:rFonts w:ascii="Arial" w:hAnsi="Arial" w:cs="Arial"/>
              </w:rPr>
              <w:t>..</w:t>
            </w:r>
            <w:r w:rsidRPr="002661CA">
              <w:rPr>
                <w:rFonts w:ascii="Arial" w:hAnsi="Arial" w:cs="Arial"/>
              </w:rPr>
              <w:t>....................................................zł.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82AD7" w:rsidRDefault="00E82AD7" w:rsidP="00D116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</w:t>
            </w:r>
            <w:r w:rsidR="00D116AC">
              <w:rPr>
                <w:rFonts w:cs="Arial"/>
              </w:rPr>
              <w:t>.....</w:t>
            </w:r>
            <w:r w:rsidRPr="002661CA">
              <w:rPr>
                <w:rFonts w:cs="Arial"/>
              </w:rPr>
              <w:t>...............................................zł.</w:t>
            </w:r>
          </w:p>
        </w:tc>
      </w:tr>
      <w:tr w:rsidR="00E82AD7" w:rsidTr="004101F8">
        <w:tc>
          <w:tcPr>
            <w:tcW w:w="1510" w:type="dxa"/>
            <w:vAlign w:val="center"/>
          </w:tcPr>
          <w:p w:rsidR="00E82AD7" w:rsidRDefault="00E82AD7" w:rsidP="004101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2AD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82AD7">
              <w:rPr>
                <w:rFonts w:ascii="Arial" w:hAnsi="Arial" w:cs="Arial"/>
                <w:b/>
                <w:sz w:val="22"/>
                <w:szCs w:val="22"/>
              </w:rPr>
              <w:t>Dostawa panelu dotykowego interfejsu HMI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</w:t>
            </w:r>
            <w:r w:rsidR="00D116AC">
              <w:rPr>
                <w:rFonts w:ascii="Arial" w:hAnsi="Arial" w:cs="Arial"/>
              </w:rPr>
              <w:t>wnie netto: 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...............................................................................zł.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</w:t>
            </w:r>
            <w:r w:rsidR="00D116AC">
              <w:rPr>
                <w:rFonts w:ascii="Arial" w:hAnsi="Arial" w:cs="Arial"/>
              </w:rPr>
              <w:t>wnie brutto: 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........................................................................zł.</w:t>
            </w:r>
          </w:p>
          <w:p w:rsidR="00E82AD7" w:rsidRPr="002661CA" w:rsidRDefault="00E82AD7" w:rsidP="004101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E82AD7" w:rsidRDefault="00E82AD7" w:rsidP="00D116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116AC">
        <w:rPr>
          <w:rFonts w:ascii="Arial" w:hAnsi="Arial" w:cs="Arial"/>
        </w:rPr>
        <w:t xml:space="preserve">do </w:t>
      </w:r>
      <w:r w:rsidR="00E82AD7" w:rsidRPr="00D116AC">
        <w:rPr>
          <w:rFonts w:ascii="Arial" w:hAnsi="Arial" w:cs="Arial"/>
          <w:b/>
        </w:rPr>
        <w:t>30 dni</w:t>
      </w:r>
      <w:r w:rsidR="00E82AD7" w:rsidRPr="00E82AD7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116AC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6B567B" w:rsidRDefault="00FE25FF" w:rsidP="006B567B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6B567B" w:rsidRDefault="001B541E" w:rsidP="006B567B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6B567B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6B567B" w:rsidRDefault="001B541E" w:rsidP="006B567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6B567B" w:rsidRDefault="006B567B" w:rsidP="006B567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</w:t>
      </w:r>
    </w:p>
    <w:sectPr w:rsidR="001B541E" w:rsidRPr="006B567B" w:rsidSect="00D116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F85" w:rsidRDefault="00285F85">
      <w:r>
        <w:separator/>
      </w:r>
    </w:p>
  </w:endnote>
  <w:endnote w:type="continuationSeparator" w:id="0">
    <w:p w:rsidR="00285F85" w:rsidRDefault="00285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72E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2E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2EB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2EB6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F85" w:rsidRDefault="00285F85">
      <w:r>
        <w:separator/>
      </w:r>
    </w:p>
  </w:footnote>
  <w:footnote w:type="continuationSeparator" w:id="0">
    <w:p w:rsidR="00285F85" w:rsidRDefault="00285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AD7" w:rsidRDefault="00E82A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AD7" w:rsidRDefault="00E82A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AD7" w:rsidRDefault="00E82A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32FFC"/>
    <w:multiLevelType w:val="hybridMultilevel"/>
    <w:tmpl w:val="1E0AB7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20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3"/>
  </w:num>
  <w:num w:numId="13">
    <w:abstractNumId w:val="2"/>
  </w:num>
  <w:num w:numId="14">
    <w:abstractNumId w:val="19"/>
  </w:num>
  <w:num w:numId="15">
    <w:abstractNumId w:val="3"/>
  </w:num>
  <w:num w:numId="16">
    <w:abstractNumId w:va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10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F85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5F85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2EB6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B567B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16AC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272C"/>
    <w:rsid w:val="00E77CD7"/>
    <w:rsid w:val="00E82A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111567-2582-4B51-B1DB-6E051F8B2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Akapitzlist">
    <w:name w:val="List Paragraph"/>
    <w:basedOn w:val="Normalny"/>
    <w:uiPriority w:val="34"/>
    <w:qFormat/>
    <w:rsid w:val="00E727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472E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72E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1158</Words>
  <Characters>9007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2018-10-29T07:20:00Z</cp:lastPrinted>
  <dcterms:created xsi:type="dcterms:W3CDTF">2018-10-29T07:20:00Z</dcterms:created>
  <dcterms:modified xsi:type="dcterms:W3CDTF">2018-10-29T07:20:00Z</dcterms:modified>
</cp:coreProperties>
</file>