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1D274B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745BD0" w:rsidRPr="00745BD0">
        <w:rPr>
          <w:b/>
        </w:rPr>
        <w:t>NA/O/346/2018</w:t>
      </w:r>
      <w:r>
        <w:rPr>
          <w:b/>
          <w:lang w:val="pl-PL"/>
        </w:rPr>
        <w:t xml:space="preserve"> </w:t>
      </w:r>
      <w:r w:rsidR="00745BD0" w:rsidRPr="00745BD0">
        <w:rPr>
          <w:lang w:val="pl-PL"/>
        </w:rPr>
        <w:t>Rzeszów</w:t>
      </w:r>
      <w:r w:rsidR="00211900" w:rsidRPr="003209A8">
        <w:t xml:space="preserve">, </w:t>
      </w:r>
      <w:r w:rsidR="001D274B">
        <w:t>2018-10-2</w:t>
      </w:r>
      <w:r w:rsidR="001D274B">
        <w:rPr>
          <w:lang w:val="pl-PL"/>
        </w:rPr>
        <w:t>9</w:t>
      </w:r>
      <w:bookmarkStart w:id="0" w:name="_GoBack"/>
      <w:bookmarkEnd w:id="0"/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1C0D33">
        <w:t>Podstawa pr</w:t>
      </w:r>
      <w:r w:rsidR="00F11D06" w:rsidRPr="001C0D33">
        <w:t xml:space="preserve">awna ogłoszenia: art. 4 pkt. 8 </w:t>
      </w:r>
      <w:r w:rsidR="007427DE" w:rsidRPr="001C0D33">
        <w:rPr>
          <w:bCs/>
        </w:rPr>
        <w:t>ustawy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745BD0" w:rsidRPr="00745BD0">
        <w:t>(</w:t>
      </w:r>
      <w:proofErr w:type="spellStart"/>
      <w:r w:rsidR="00745BD0" w:rsidRPr="00745BD0">
        <w:t>t.j</w:t>
      </w:r>
      <w:proofErr w:type="spellEnd"/>
      <w:r w:rsidR="00745BD0" w:rsidRPr="00745BD0">
        <w:t>. Dz. U. z 2017 r. poz. 1579 z późn.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1C0D33" w:rsidRDefault="00745BD0" w:rsidP="00583EF9">
      <w:pPr>
        <w:spacing w:line="360" w:lineRule="auto"/>
        <w:rPr>
          <w:b/>
          <w:lang w:val="de-DE"/>
        </w:rPr>
      </w:pPr>
      <w:r w:rsidRPr="001C0D33">
        <w:rPr>
          <w:rFonts w:ascii="Arial" w:hAnsi="Arial" w:cs="Arial"/>
          <w:sz w:val="22"/>
          <w:szCs w:val="22"/>
        </w:rPr>
        <w:t>mgr inż. Aneta Jurasz</w:t>
      </w:r>
      <w:r w:rsidR="00014627" w:rsidRPr="001C0D33">
        <w:rPr>
          <w:rFonts w:ascii="Arial" w:hAnsi="Arial" w:cs="Arial"/>
          <w:sz w:val="22"/>
          <w:szCs w:val="22"/>
        </w:rPr>
        <w:t xml:space="preserve"> -  tel. </w:t>
      </w:r>
      <w:r w:rsidRPr="00745BD0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745BD0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1D274B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1C0D33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646"/>
      </w:tblGrid>
      <w:tr w:rsidR="00211900" w:rsidRPr="001C0D33" w:rsidTr="001C0D33">
        <w:tc>
          <w:tcPr>
            <w:tcW w:w="1063" w:type="dxa"/>
            <w:shd w:val="clear" w:color="auto" w:fill="F3F3F3"/>
            <w:vAlign w:val="center"/>
          </w:tcPr>
          <w:p w:rsidR="00211900" w:rsidRPr="001C0D33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C0D33">
              <w:rPr>
                <w:rFonts w:ascii="Times New Roman" w:hAnsi="Times New Roman"/>
                <w:b/>
                <w:szCs w:val="22"/>
              </w:rPr>
              <w:t>Zadanie częściowe nr</w:t>
            </w:r>
          </w:p>
        </w:tc>
        <w:tc>
          <w:tcPr>
            <w:tcW w:w="8646" w:type="dxa"/>
            <w:shd w:val="clear" w:color="auto" w:fill="F3F3F3"/>
            <w:vAlign w:val="center"/>
          </w:tcPr>
          <w:p w:rsidR="00211900" w:rsidRPr="001C0D33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C0D33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745BD0" w:rsidRPr="001C0D33" w:rsidTr="001C0D33">
        <w:tc>
          <w:tcPr>
            <w:tcW w:w="1063" w:type="dxa"/>
            <w:vAlign w:val="center"/>
          </w:tcPr>
          <w:p w:rsidR="00745BD0" w:rsidRPr="001C0D33" w:rsidRDefault="00745BD0" w:rsidP="007139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C0D33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8646" w:type="dxa"/>
          </w:tcPr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b/>
                <w:sz w:val="22"/>
                <w:szCs w:val="22"/>
              </w:rPr>
              <w:t>Temat</w:t>
            </w:r>
            <w:r w:rsidRPr="001C0D33">
              <w:rPr>
                <w:sz w:val="22"/>
                <w:szCs w:val="22"/>
              </w:rPr>
              <w:t>: Zakup laboratoryjnej suszarki próżniowej dla Katedry Przeróbki Plastycznej.</w:t>
            </w:r>
          </w:p>
          <w:p w:rsid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b/>
                <w:sz w:val="22"/>
                <w:szCs w:val="22"/>
              </w:rPr>
              <w:t>Wspólny Słownik Zamówień</w:t>
            </w:r>
            <w:r w:rsidRPr="001C0D33">
              <w:rPr>
                <w:sz w:val="22"/>
                <w:szCs w:val="22"/>
              </w:rPr>
              <w:t>:</w:t>
            </w:r>
            <w:r w:rsidRPr="001C0D33">
              <w:rPr>
                <w:b/>
                <w:sz w:val="22"/>
                <w:szCs w:val="22"/>
              </w:rPr>
              <w:t xml:space="preserve"> </w:t>
            </w:r>
            <w:r w:rsidRPr="001C0D33">
              <w:rPr>
                <w:sz w:val="22"/>
                <w:szCs w:val="22"/>
              </w:rPr>
              <w:t xml:space="preserve">42716200-0 - Suszarki 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Obudowa</w:t>
            </w:r>
            <w:r w:rsidRPr="001C0D33">
              <w:rPr>
                <w:sz w:val="22"/>
                <w:szCs w:val="22"/>
              </w:rPr>
              <w:tab/>
              <w:t>Stal malowana proszkowo lub stal nierdzewna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Materiał wewnątrz komory</w:t>
            </w:r>
            <w:r w:rsidRPr="001C0D33">
              <w:rPr>
                <w:sz w:val="22"/>
                <w:szCs w:val="22"/>
              </w:rPr>
              <w:tab/>
              <w:t>Stal nierdzewna kwasoodporna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Materiał okna</w:t>
            </w:r>
            <w:r w:rsidRPr="001C0D33">
              <w:rPr>
                <w:sz w:val="22"/>
                <w:szCs w:val="22"/>
              </w:rPr>
              <w:tab/>
              <w:t>15-milimetrowe hartowane szkło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Liczba półek</w:t>
            </w:r>
            <w:r w:rsidRPr="001C0D33">
              <w:rPr>
                <w:sz w:val="22"/>
                <w:szCs w:val="22"/>
              </w:rPr>
              <w:tab/>
              <w:t>2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Pojemność komory</w:t>
            </w:r>
            <w:r w:rsidRPr="001C0D33">
              <w:rPr>
                <w:sz w:val="22"/>
                <w:szCs w:val="22"/>
              </w:rPr>
              <w:tab/>
              <w:t>50 l (+/-5l)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Wyświetlacz</w:t>
            </w:r>
            <w:r w:rsidRPr="001C0D33">
              <w:rPr>
                <w:sz w:val="22"/>
                <w:szCs w:val="22"/>
              </w:rPr>
              <w:tab/>
              <w:t>LED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Moc znamionowa</w:t>
            </w:r>
            <w:r w:rsidRPr="001C0D33">
              <w:rPr>
                <w:sz w:val="22"/>
                <w:szCs w:val="22"/>
              </w:rPr>
              <w:tab/>
              <w:t>1450 W (+/-100W)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Napięcie znamionowe</w:t>
            </w:r>
            <w:r w:rsidRPr="001C0D33">
              <w:rPr>
                <w:sz w:val="22"/>
                <w:szCs w:val="22"/>
              </w:rPr>
              <w:tab/>
              <w:t>230 V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Kontroler temperatury</w:t>
            </w:r>
            <w:r w:rsidRPr="001C0D33">
              <w:rPr>
                <w:sz w:val="22"/>
                <w:szCs w:val="22"/>
              </w:rPr>
              <w:tab/>
              <w:t>Regulator PID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Zakres temperatury</w:t>
            </w:r>
            <w:r w:rsidRPr="001C0D33">
              <w:rPr>
                <w:sz w:val="22"/>
                <w:szCs w:val="22"/>
              </w:rPr>
              <w:tab/>
              <w:t>50-250°C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Temperatura pracy urządzenia</w:t>
            </w:r>
            <w:r w:rsidRPr="001C0D33">
              <w:rPr>
                <w:sz w:val="22"/>
                <w:szCs w:val="22"/>
              </w:rPr>
              <w:tab/>
              <w:t>5-40°C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Równomierność temperatury</w:t>
            </w:r>
            <w:r w:rsidRPr="001C0D33">
              <w:rPr>
                <w:sz w:val="22"/>
                <w:szCs w:val="22"/>
              </w:rPr>
              <w:tab/>
              <w:t>+ / - 0,9°C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Maks. prędkość grzania</w:t>
            </w:r>
            <w:r w:rsidRPr="001C0D33">
              <w:rPr>
                <w:sz w:val="22"/>
                <w:szCs w:val="22"/>
              </w:rPr>
              <w:tab/>
              <w:t>od 6 do 8°C / min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lastRenderedPageBreak/>
              <w:t>Zabezpieczenia</w:t>
            </w:r>
            <w:r w:rsidRPr="001C0D33">
              <w:rPr>
                <w:sz w:val="22"/>
                <w:szCs w:val="22"/>
              </w:rPr>
              <w:tab/>
              <w:t>W</w:t>
            </w:r>
            <w:r w:rsidR="001C0D33">
              <w:rPr>
                <w:sz w:val="22"/>
                <w:szCs w:val="22"/>
              </w:rPr>
              <w:t xml:space="preserve">budowany automatyczny wyłącznik, </w:t>
            </w:r>
            <w:r w:rsidRPr="001C0D33">
              <w:rPr>
                <w:sz w:val="22"/>
                <w:szCs w:val="22"/>
              </w:rPr>
              <w:t>Zabezpieczenie przed przegrzaniem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Maksymalny stopień nieszczelności</w:t>
            </w:r>
            <w:r w:rsidRPr="001C0D33">
              <w:rPr>
                <w:sz w:val="22"/>
                <w:szCs w:val="22"/>
              </w:rPr>
              <w:tab/>
              <w:t>0,01 bar / h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Stopień próżni (podciśnienia)</w:t>
            </w:r>
            <w:r w:rsidRPr="001C0D33">
              <w:rPr>
                <w:sz w:val="22"/>
                <w:szCs w:val="22"/>
              </w:rPr>
              <w:tab/>
              <w:t>133 Pa (0,00133 bar)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Ma</w:t>
            </w:r>
            <w:r w:rsidR="001C0D33">
              <w:rPr>
                <w:sz w:val="22"/>
                <w:szCs w:val="22"/>
              </w:rPr>
              <w:t>ksymalne podciśnienie</w:t>
            </w:r>
            <w:r w:rsidR="001C0D33">
              <w:rPr>
                <w:sz w:val="22"/>
                <w:szCs w:val="22"/>
              </w:rPr>
              <w:tab/>
              <w:t xml:space="preserve">0,098 </w:t>
            </w:r>
            <w:proofErr w:type="spellStart"/>
            <w:r w:rsidR="001C0D33">
              <w:rPr>
                <w:sz w:val="22"/>
                <w:szCs w:val="22"/>
              </w:rPr>
              <w:t>MPa</w:t>
            </w:r>
            <w:proofErr w:type="spellEnd"/>
            <w:r w:rsidR="001C0D33">
              <w:rPr>
                <w:sz w:val="22"/>
                <w:szCs w:val="22"/>
              </w:rPr>
              <w:t xml:space="preserve">, </w:t>
            </w:r>
            <w:r w:rsidRPr="001C0D33">
              <w:rPr>
                <w:sz w:val="22"/>
                <w:szCs w:val="22"/>
              </w:rPr>
              <w:t>28,93 "Hg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Wskaźnik zakresu próżni</w:t>
            </w:r>
            <w:r w:rsidRPr="001C0D33">
              <w:rPr>
                <w:sz w:val="22"/>
                <w:szCs w:val="22"/>
              </w:rPr>
              <w:tab/>
              <w:t xml:space="preserve">od -0,1 do 0 </w:t>
            </w:r>
            <w:proofErr w:type="spellStart"/>
            <w:r w:rsidRPr="001C0D33">
              <w:rPr>
                <w:sz w:val="22"/>
                <w:szCs w:val="22"/>
              </w:rPr>
              <w:t>MPa</w:t>
            </w:r>
            <w:proofErr w:type="spellEnd"/>
            <w:r w:rsidR="001C0D33">
              <w:rPr>
                <w:sz w:val="22"/>
                <w:szCs w:val="22"/>
              </w:rPr>
              <w:t xml:space="preserve">, </w:t>
            </w:r>
            <w:r w:rsidRPr="001C0D33">
              <w:rPr>
                <w:sz w:val="22"/>
                <w:szCs w:val="22"/>
              </w:rPr>
              <w:t>od 0 do 29,52 "Hg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Średnica wewnętrzna węża próżniowego</w:t>
            </w:r>
            <w:r w:rsidRPr="001C0D33">
              <w:rPr>
                <w:sz w:val="22"/>
                <w:szCs w:val="22"/>
              </w:rPr>
              <w:tab/>
              <w:t>16 mm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Wymiary (</w:t>
            </w:r>
            <w:proofErr w:type="spellStart"/>
            <w:r w:rsidRPr="001C0D33">
              <w:rPr>
                <w:sz w:val="22"/>
                <w:szCs w:val="22"/>
              </w:rPr>
              <w:t>DxSxW</w:t>
            </w:r>
            <w:proofErr w:type="spellEnd"/>
            <w:r w:rsidRPr="001C0D33">
              <w:rPr>
                <w:sz w:val="22"/>
                <w:szCs w:val="22"/>
              </w:rPr>
              <w:t>)</w:t>
            </w:r>
            <w:r w:rsidRPr="001C0D33">
              <w:rPr>
                <w:sz w:val="22"/>
                <w:szCs w:val="22"/>
              </w:rPr>
              <w:tab/>
              <w:t>54 x 71 x 54,5 cm (+/- 5cm)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Waga</w:t>
            </w:r>
            <w:r w:rsidRPr="001C0D33">
              <w:rPr>
                <w:sz w:val="22"/>
                <w:szCs w:val="22"/>
              </w:rPr>
              <w:tab/>
              <w:t>67,8 kg  (+/- 5kg)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Możliwość podłączenia pompy próżniowej</w:t>
            </w:r>
            <w:r w:rsidRPr="001C0D33">
              <w:rPr>
                <w:sz w:val="22"/>
                <w:szCs w:val="22"/>
              </w:rPr>
              <w:tab/>
              <w:t>TAK</w:t>
            </w:r>
          </w:p>
          <w:p w:rsidR="00745BD0" w:rsidRPr="001C0D33" w:rsidRDefault="00745BD0" w:rsidP="007139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C0D33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1C0D33">
              <w:rPr>
                <w:rFonts w:ascii="Times New Roman" w:hAnsi="Times New Roman"/>
                <w:szCs w:val="22"/>
              </w:rPr>
              <w:t>.</w:t>
            </w:r>
            <w:r w:rsidRPr="001C0D33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745BD0" w:rsidRPr="001C0D33" w:rsidTr="001C0D33">
        <w:tc>
          <w:tcPr>
            <w:tcW w:w="1063" w:type="dxa"/>
            <w:vAlign w:val="center"/>
          </w:tcPr>
          <w:p w:rsidR="00745BD0" w:rsidRPr="001C0D33" w:rsidRDefault="00745BD0" w:rsidP="007139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C0D33">
              <w:rPr>
                <w:rFonts w:ascii="Times New Roman" w:hAnsi="Times New Roman"/>
                <w:b/>
                <w:szCs w:val="22"/>
              </w:rPr>
              <w:lastRenderedPageBreak/>
              <w:t>2</w:t>
            </w:r>
          </w:p>
        </w:tc>
        <w:tc>
          <w:tcPr>
            <w:tcW w:w="8646" w:type="dxa"/>
          </w:tcPr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b/>
                <w:sz w:val="22"/>
                <w:szCs w:val="22"/>
              </w:rPr>
              <w:t>Temat</w:t>
            </w:r>
            <w:r w:rsidRPr="001C0D33">
              <w:rPr>
                <w:sz w:val="22"/>
                <w:szCs w:val="22"/>
              </w:rPr>
              <w:t>: Dostawa odczynników chemicznych dla Katedry Nauki o Materiałach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b/>
                <w:sz w:val="22"/>
                <w:szCs w:val="22"/>
              </w:rPr>
              <w:t>Wspólny Słownik Zamówień</w:t>
            </w:r>
            <w:r w:rsidRPr="001C0D33">
              <w:rPr>
                <w:sz w:val="22"/>
                <w:szCs w:val="22"/>
              </w:rPr>
              <w:t>:</w:t>
            </w:r>
            <w:r w:rsidRPr="001C0D33">
              <w:rPr>
                <w:b/>
                <w:sz w:val="22"/>
                <w:szCs w:val="22"/>
              </w:rPr>
              <w:t xml:space="preserve"> </w:t>
            </w:r>
            <w:r w:rsidRPr="001C0D33">
              <w:rPr>
                <w:sz w:val="22"/>
                <w:szCs w:val="22"/>
              </w:rPr>
              <w:t xml:space="preserve">33696300-8 - Odczynniki chemiczne 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b/>
                <w:sz w:val="22"/>
                <w:szCs w:val="22"/>
              </w:rPr>
              <w:t>Opis</w:t>
            </w:r>
            <w:r w:rsidRPr="001C0D33">
              <w:rPr>
                <w:sz w:val="22"/>
                <w:szCs w:val="22"/>
              </w:rPr>
              <w:t xml:space="preserve">: 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1. Molibdenian sodu dwuwodny, czystość cz.d.a. 1 kg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 xml:space="preserve">2. Wolframian sodu dwuwodny, czystość </w:t>
            </w:r>
            <w:proofErr w:type="spellStart"/>
            <w:r w:rsidRPr="001C0D33">
              <w:rPr>
                <w:sz w:val="22"/>
                <w:szCs w:val="22"/>
              </w:rPr>
              <w:t>cz.d.a</w:t>
            </w:r>
            <w:proofErr w:type="spellEnd"/>
            <w:r w:rsidRPr="001C0D33">
              <w:rPr>
                <w:sz w:val="22"/>
                <w:szCs w:val="22"/>
              </w:rPr>
              <w:t xml:space="preserve"> 1 kg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 xml:space="preserve">3. </w:t>
            </w:r>
            <w:proofErr w:type="spellStart"/>
            <w:r w:rsidRPr="001C0D33">
              <w:rPr>
                <w:sz w:val="22"/>
                <w:szCs w:val="22"/>
              </w:rPr>
              <w:t>Ortowanadan</w:t>
            </w:r>
            <w:proofErr w:type="spellEnd"/>
            <w:r w:rsidRPr="001C0D33">
              <w:rPr>
                <w:sz w:val="22"/>
                <w:szCs w:val="22"/>
              </w:rPr>
              <w:t xml:space="preserve"> sodu czystość 99,9% 0,5 kg</w:t>
            </w:r>
          </w:p>
          <w:p w:rsidR="00745BD0" w:rsidRPr="001C0D33" w:rsidRDefault="00745BD0" w:rsidP="007139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C0D33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1C0D33">
              <w:rPr>
                <w:rFonts w:ascii="Times New Roman" w:hAnsi="Times New Roman"/>
                <w:szCs w:val="22"/>
              </w:rPr>
              <w:t>.</w:t>
            </w:r>
            <w:r w:rsidRPr="001C0D33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745BD0" w:rsidRPr="001C0D33" w:rsidTr="001C0D33">
        <w:tc>
          <w:tcPr>
            <w:tcW w:w="1063" w:type="dxa"/>
            <w:vAlign w:val="center"/>
          </w:tcPr>
          <w:p w:rsidR="00745BD0" w:rsidRPr="001C0D33" w:rsidRDefault="00745BD0" w:rsidP="007139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C0D33">
              <w:rPr>
                <w:rFonts w:ascii="Times New Roman" w:hAnsi="Times New Roman"/>
                <w:b/>
                <w:szCs w:val="22"/>
              </w:rPr>
              <w:t>3</w:t>
            </w:r>
          </w:p>
        </w:tc>
        <w:tc>
          <w:tcPr>
            <w:tcW w:w="8646" w:type="dxa"/>
          </w:tcPr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b/>
                <w:sz w:val="22"/>
                <w:szCs w:val="22"/>
              </w:rPr>
              <w:t>Temat</w:t>
            </w:r>
            <w:r w:rsidRPr="001C0D33">
              <w:rPr>
                <w:sz w:val="22"/>
                <w:szCs w:val="22"/>
              </w:rPr>
              <w:t>: Dostawa siłomierzy tensometrycznych i czujnika pomiaru przemieszczeń dla Katedry Samolotów i Silników Lotniczych.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b/>
                <w:sz w:val="22"/>
                <w:szCs w:val="22"/>
              </w:rPr>
              <w:t>Wspólny Słownik Zamówień</w:t>
            </w:r>
            <w:r w:rsidRPr="001C0D33">
              <w:rPr>
                <w:sz w:val="22"/>
                <w:szCs w:val="22"/>
              </w:rPr>
              <w:t>:</w:t>
            </w:r>
            <w:r w:rsidRPr="001C0D33">
              <w:rPr>
                <w:b/>
                <w:sz w:val="22"/>
                <w:szCs w:val="22"/>
              </w:rPr>
              <w:t xml:space="preserve"> </w:t>
            </w:r>
            <w:r w:rsidRPr="001C0D33">
              <w:rPr>
                <w:sz w:val="22"/>
                <w:szCs w:val="22"/>
              </w:rPr>
              <w:t xml:space="preserve">38540000-2 - Maszyny i aparatura badawcza i pomiarowa 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b/>
                <w:sz w:val="22"/>
                <w:szCs w:val="22"/>
              </w:rPr>
              <w:t>Opis</w:t>
            </w:r>
            <w:r w:rsidRPr="001C0D33">
              <w:rPr>
                <w:sz w:val="22"/>
                <w:szCs w:val="22"/>
              </w:rPr>
              <w:t xml:space="preserve">: 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1x przetwornik przemieszczenia z rdzeniem na sprężynie o parametrach: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pomiar przemieszczenia w zakresie 0-50mm,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sygnał wyjściowy 80mV/V,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 xml:space="preserve">- zakres temperatury użytkowania -10 do +80 st. </w:t>
            </w:r>
            <w:proofErr w:type="spellStart"/>
            <w:r w:rsidRPr="001C0D33">
              <w:rPr>
                <w:sz w:val="22"/>
                <w:szCs w:val="22"/>
              </w:rPr>
              <w:t>Celcjusza</w:t>
            </w:r>
            <w:proofErr w:type="spellEnd"/>
            <w:r w:rsidRPr="001C0D33">
              <w:rPr>
                <w:sz w:val="22"/>
                <w:szCs w:val="22"/>
              </w:rPr>
              <w:t>,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rezystancja wejściowa 350 Ohm,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napięcie zasilania 2,5V,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długość maksymalna czujnika 250mm (+-50mm - część pomiarowa),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przystosowany do współpracy z mostkiem tensometrycznym QUANTUM MX840.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1x siłomierz tensometryczny o zakresie pomiarowym 1kN o parametrach: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możliwość badań na rozciąganie i ściskanie,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nominalna wartość siły 1kN,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siła maksymalna min. 1,5kN;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 xml:space="preserve">- </w:t>
            </w:r>
            <w:proofErr w:type="spellStart"/>
            <w:r w:rsidRPr="001C0D33">
              <w:rPr>
                <w:sz w:val="22"/>
                <w:szCs w:val="22"/>
              </w:rPr>
              <w:t>sila</w:t>
            </w:r>
            <w:proofErr w:type="spellEnd"/>
            <w:r w:rsidRPr="001C0D33">
              <w:rPr>
                <w:sz w:val="22"/>
                <w:szCs w:val="22"/>
              </w:rPr>
              <w:t xml:space="preserve"> niszcząca min 4kN;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klasa dokładności 0,2;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maksymalny moment obciążający min. 4,5Nm;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lastRenderedPageBreak/>
              <w:t>- spełniona norma ochrony IP67;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masa maksymalna 100g;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maksymalny wymiar poprzeczny do kierunku działania siły - 30mm,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maksymalny wymiar na kierunku działania siły - 50mm,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przystosowany do współpracy z mostkiem tensometrycznym QUANTUM MX840.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1x siłomierz tensometryczny o zakresie pomiarowym 2kN o parametrach: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możliwość badań na rozciąganie i ściskanie,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nominalna wartość siły 2kN,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siła maksymalna min. 3kN;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 xml:space="preserve">- </w:t>
            </w:r>
            <w:proofErr w:type="spellStart"/>
            <w:r w:rsidRPr="001C0D33">
              <w:rPr>
                <w:sz w:val="22"/>
                <w:szCs w:val="22"/>
              </w:rPr>
              <w:t>sila</w:t>
            </w:r>
            <w:proofErr w:type="spellEnd"/>
            <w:r w:rsidRPr="001C0D33">
              <w:rPr>
                <w:sz w:val="22"/>
                <w:szCs w:val="22"/>
              </w:rPr>
              <w:t xml:space="preserve"> niszcząca min 8kN;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klasa dokładności 0,2;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maksymalny moment obciążający min. 28Nm;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spełniona norma ochrony IP67;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masa maksymalna 100g;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maksymalny wymiar poprzeczny do kierunku działania siły - 30mm,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maksymalny wymiar na kierunku działania siły - 65mm,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- przystosowany do współpracy z mostkiem tensometrycznym QUANTUM MX840.</w:t>
            </w:r>
          </w:p>
          <w:p w:rsidR="00745BD0" w:rsidRPr="001C0D33" w:rsidRDefault="00745BD0" w:rsidP="007139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C0D33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1C0D33">
              <w:rPr>
                <w:rFonts w:ascii="Times New Roman" w:hAnsi="Times New Roman"/>
                <w:szCs w:val="22"/>
              </w:rPr>
              <w:t>.</w:t>
            </w:r>
            <w:r w:rsidRPr="001C0D33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745BD0" w:rsidRPr="001C0D33" w:rsidTr="001C0D33">
        <w:tc>
          <w:tcPr>
            <w:tcW w:w="1063" w:type="dxa"/>
            <w:vAlign w:val="center"/>
          </w:tcPr>
          <w:p w:rsidR="00745BD0" w:rsidRPr="001C0D33" w:rsidRDefault="00745BD0" w:rsidP="007139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C0D33">
              <w:rPr>
                <w:rFonts w:ascii="Times New Roman" w:hAnsi="Times New Roman"/>
                <w:b/>
                <w:szCs w:val="22"/>
              </w:rPr>
              <w:lastRenderedPageBreak/>
              <w:t>4</w:t>
            </w:r>
          </w:p>
        </w:tc>
        <w:tc>
          <w:tcPr>
            <w:tcW w:w="8646" w:type="dxa"/>
          </w:tcPr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b/>
                <w:sz w:val="22"/>
                <w:szCs w:val="22"/>
              </w:rPr>
              <w:t>Temat</w:t>
            </w:r>
            <w:r w:rsidRPr="001C0D33">
              <w:rPr>
                <w:sz w:val="22"/>
                <w:szCs w:val="22"/>
              </w:rPr>
              <w:t>: Dostawa pompy próżniowej dla Zakład Kompozytów Polimerowych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b/>
                <w:sz w:val="22"/>
                <w:szCs w:val="22"/>
              </w:rPr>
              <w:t>Wspólny Słownik Zamówień</w:t>
            </w:r>
            <w:r w:rsidRPr="001C0D33">
              <w:rPr>
                <w:sz w:val="22"/>
                <w:szCs w:val="22"/>
              </w:rPr>
              <w:t>:</w:t>
            </w:r>
            <w:r w:rsidRPr="001C0D33">
              <w:rPr>
                <w:b/>
                <w:sz w:val="22"/>
                <w:szCs w:val="22"/>
              </w:rPr>
              <w:t xml:space="preserve"> </w:t>
            </w:r>
            <w:r w:rsidRPr="001C0D33">
              <w:rPr>
                <w:sz w:val="22"/>
                <w:szCs w:val="22"/>
              </w:rPr>
              <w:t xml:space="preserve">42122450-9 - Pompy próżniowe 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b/>
                <w:sz w:val="22"/>
                <w:szCs w:val="22"/>
              </w:rPr>
              <w:t>Opis</w:t>
            </w:r>
            <w:r w:rsidRPr="001C0D33">
              <w:rPr>
                <w:sz w:val="22"/>
                <w:szCs w:val="22"/>
              </w:rPr>
              <w:t xml:space="preserve">: 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Pompa próżniowa dwustopniowa wg opisu: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Nominalna szybkość pompowania (50Hz)-m3/h-32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Szybkość pompowania przy ciśnieniu atmosferycznym (50Hz)-m3/h-25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 xml:space="preserve">Ciśnienie końcowe parcjalne (bez </w:t>
            </w:r>
            <w:proofErr w:type="spellStart"/>
            <w:r w:rsidRPr="001C0D33">
              <w:rPr>
                <w:sz w:val="22"/>
                <w:szCs w:val="22"/>
              </w:rPr>
              <w:t>Gasballastu</w:t>
            </w:r>
            <w:proofErr w:type="spellEnd"/>
            <w:r w:rsidRPr="001C0D33">
              <w:rPr>
                <w:sz w:val="22"/>
                <w:szCs w:val="22"/>
              </w:rPr>
              <w:t>)-hPa-5 x 10-4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 xml:space="preserve">Ciśnienie końcowe całkowite (bez </w:t>
            </w:r>
            <w:proofErr w:type="spellStart"/>
            <w:r w:rsidRPr="001C0D33">
              <w:rPr>
                <w:sz w:val="22"/>
                <w:szCs w:val="22"/>
              </w:rPr>
              <w:t>gasballastu</w:t>
            </w:r>
            <w:proofErr w:type="spellEnd"/>
            <w:r w:rsidRPr="001C0D33">
              <w:rPr>
                <w:sz w:val="22"/>
                <w:szCs w:val="22"/>
              </w:rPr>
              <w:t>)-hPa-5 x 10-3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 xml:space="preserve">Ciśnienie końcowe całkowite (z </w:t>
            </w:r>
            <w:proofErr w:type="spellStart"/>
            <w:r w:rsidRPr="001C0D33">
              <w:rPr>
                <w:sz w:val="22"/>
                <w:szCs w:val="22"/>
              </w:rPr>
              <w:t>Gasballastem</w:t>
            </w:r>
            <w:proofErr w:type="spellEnd"/>
            <w:r w:rsidRPr="001C0D33">
              <w:rPr>
                <w:sz w:val="22"/>
                <w:szCs w:val="22"/>
              </w:rPr>
              <w:t>)-hPa-8 x 10-3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 xml:space="preserve">Obroty </w:t>
            </w:r>
            <w:proofErr w:type="spellStart"/>
            <w:r w:rsidRPr="001C0D33">
              <w:rPr>
                <w:sz w:val="22"/>
                <w:szCs w:val="22"/>
              </w:rPr>
              <w:t>wirnikow</w:t>
            </w:r>
            <w:proofErr w:type="spellEnd"/>
            <w:r w:rsidRPr="001C0D33">
              <w:rPr>
                <w:sz w:val="22"/>
                <w:szCs w:val="22"/>
              </w:rPr>
              <w:t xml:space="preserve"> (50 </w:t>
            </w:r>
            <w:proofErr w:type="spellStart"/>
            <w:r w:rsidRPr="001C0D33">
              <w:rPr>
                <w:sz w:val="22"/>
                <w:szCs w:val="22"/>
              </w:rPr>
              <w:t>Hz</w:t>
            </w:r>
            <w:proofErr w:type="spellEnd"/>
            <w:r w:rsidRPr="001C0D33">
              <w:rPr>
                <w:sz w:val="22"/>
                <w:szCs w:val="22"/>
              </w:rPr>
              <w:t>)-</w:t>
            </w:r>
            <w:proofErr w:type="spellStart"/>
            <w:r w:rsidRPr="001C0D33">
              <w:rPr>
                <w:sz w:val="22"/>
                <w:szCs w:val="22"/>
              </w:rPr>
              <w:t>obr</w:t>
            </w:r>
            <w:proofErr w:type="spellEnd"/>
            <w:r w:rsidRPr="001C0D33">
              <w:rPr>
                <w:sz w:val="22"/>
                <w:szCs w:val="22"/>
              </w:rPr>
              <w:t>/min-1400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Moc silnika elektrycznego-kW-1,1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Ilość oleju-l-2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 xml:space="preserve">Hałas (bez </w:t>
            </w:r>
            <w:proofErr w:type="spellStart"/>
            <w:r w:rsidRPr="001C0D33">
              <w:rPr>
                <w:sz w:val="22"/>
                <w:szCs w:val="22"/>
              </w:rPr>
              <w:t>Gasballastu</w:t>
            </w:r>
            <w:proofErr w:type="spellEnd"/>
            <w:r w:rsidRPr="001C0D33">
              <w:rPr>
                <w:sz w:val="22"/>
                <w:szCs w:val="22"/>
              </w:rPr>
              <w:t xml:space="preserve"> z odległości 1 m)-</w:t>
            </w:r>
            <w:proofErr w:type="spellStart"/>
            <w:r w:rsidRPr="001C0D33">
              <w:rPr>
                <w:sz w:val="22"/>
                <w:szCs w:val="22"/>
              </w:rPr>
              <w:t>dB</w:t>
            </w:r>
            <w:proofErr w:type="spellEnd"/>
            <w:r w:rsidRPr="001C0D33">
              <w:rPr>
                <w:sz w:val="22"/>
                <w:szCs w:val="22"/>
              </w:rPr>
              <w:t>(A)-65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Maksymalne ciśnienie pary wodnej-hPa-25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 xml:space="preserve">Ciśnienie w odoliwiaczu </w:t>
            </w:r>
            <w:proofErr w:type="spellStart"/>
            <w:r w:rsidRPr="001C0D33">
              <w:rPr>
                <w:sz w:val="22"/>
                <w:szCs w:val="22"/>
              </w:rPr>
              <w:t>hPa</w:t>
            </w:r>
            <w:proofErr w:type="spellEnd"/>
            <w:r w:rsidRPr="001C0D33">
              <w:rPr>
                <w:sz w:val="22"/>
                <w:szCs w:val="22"/>
              </w:rPr>
              <w:t>&lt;1500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 xml:space="preserve">Maksymalna temperatura oleju podczas pracy </w:t>
            </w:r>
            <w:proofErr w:type="spellStart"/>
            <w:r w:rsidRPr="001C0D33">
              <w:rPr>
                <w:sz w:val="22"/>
                <w:szCs w:val="22"/>
              </w:rPr>
              <w:t>ciagłej</w:t>
            </w:r>
            <w:proofErr w:type="spellEnd"/>
            <w:r w:rsidRPr="001C0D33">
              <w:rPr>
                <w:sz w:val="22"/>
                <w:szCs w:val="22"/>
              </w:rPr>
              <w:t>-?C&lt;100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Zakres temperatury otoczenia dla pracy pomp-?C 12÷35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>Zasilanie elektryczne (standardowe)-V/Hz-400/50 3~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lastRenderedPageBreak/>
              <w:t>Produkt wysokiej jakości</w:t>
            </w:r>
          </w:p>
          <w:p w:rsidR="00745BD0" w:rsidRPr="001C0D33" w:rsidRDefault="00745BD0" w:rsidP="0071396C">
            <w:pPr>
              <w:spacing w:after="120"/>
              <w:jc w:val="both"/>
              <w:rPr>
                <w:sz w:val="22"/>
                <w:szCs w:val="22"/>
              </w:rPr>
            </w:pPr>
            <w:r w:rsidRPr="001C0D33">
              <w:rPr>
                <w:sz w:val="22"/>
                <w:szCs w:val="22"/>
              </w:rPr>
              <w:t xml:space="preserve">Powyższe wymagania spełnia pompa BW25 firmy </w:t>
            </w:r>
            <w:proofErr w:type="spellStart"/>
            <w:r w:rsidRPr="001C0D33">
              <w:rPr>
                <w:sz w:val="22"/>
                <w:szCs w:val="22"/>
              </w:rPr>
              <w:t>Tepro</w:t>
            </w:r>
            <w:proofErr w:type="spellEnd"/>
          </w:p>
          <w:p w:rsidR="00745BD0" w:rsidRPr="001C0D33" w:rsidRDefault="00745BD0" w:rsidP="007139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1C0D33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1C0D33">
              <w:rPr>
                <w:rFonts w:ascii="Times New Roman" w:hAnsi="Times New Roman"/>
                <w:szCs w:val="22"/>
              </w:rPr>
              <w:t>.</w:t>
            </w:r>
            <w:r w:rsidRPr="001C0D33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745BD0" w:rsidRPr="003209A8" w:rsidTr="0071396C">
        <w:tc>
          <w:tcPr>
            <w:tcW w:w="8640" w:type="dxa"/>
          </w:tcPr>
          <w:p w:rsidR="00745BD0" w:rsidRPr="003209A8" w:rsidRDefault="00745BD0" w:rsidP="0071396C">
            <w:pPr>
              <w:pStyle w:val="Tekstpodstawowy"/>
            </w:pPr>
            <w:r w:rsidRPr="00745BD0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745BD0">
              <w:t>1, 3, 4</w:t>
            </w:r>
          </w:p>
        </w:tc>
        <w:tc>
          <w:tcPr>
            <w:tcW w:w="8640" w:type="dxa"/>
          </w:tcPr>
          <w:p w:rsidR="00745BD0" w:rsidRPr="003209A8" w:rsidRDefault="00745BD0" w:rsidP="0071396C">
            <w:pPr>
              <w:pStyle w:val="Tekstpodstawowy"/>
            </w:pPr>
          </w:p>
        </w:tc>
      </w:tr>
      <w:tr w:rsidR="00745BD0" w:rsidRPr="003209A8" w:rsidTr="0071396C">
        <w:tc>
          <w:tcPr>
            <w:tcW w:w="8640" w:type="dxa"/>
          </w:tcPr>
          <w:p w:rsidR="00745BD0" w:rsidRPr="003209A8" w:rsidRDefault="00745BD0" w:rsidP="0071396C">
            <w:pPr>
              <w:pStyle w:val="Tekstpodstawowy"/>
            </w:pPr>
            <w:r w:rsidRPr="00745BD0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Pr="00745BD0">
              <w:t>2</w:t>
            </w:r>
          </w:p>
        </w:tc>
        <w:tc>
          <w:tcPr>
            <w:tcW w:w="8640" w:type="dxa"/>
          </w:tcPr>
          <w:p w:rsidR="00745BD0" w:rsidRPr="003209A8" w:rsidRDefault="00745BD0" w:rsidP="0071396C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1C0D33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1C0D3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16BAA" w:rsidRDefault="00316BAA" w:rsidP="00316BAA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1C0D33">
              <w:rPr>
                <w:b/>
                <w:bCs/>
                <w:color w:val="000000"/>
              </w:rPr>
              <w:t xml:space="preserve">Do oferty należy dołączyć szczegółową wycenę zawierającą ceny jednostkowe brutto za poszczególne pozycje składających </w:t>
            </w:r>
            <w:r w:rsidR="001C0D33" w:rsidRPr="001C0D33">
              <w:rPr>
                <w:b/>
                <w:bCs/>
                <w:color w:val="000000"/>
              </w:rPr>
              <w:t>się</w:t>
            </w:r>
            <w:r w:rsidRPr="001C0D33">
              <w:rPr>
                <w:b/>
                <w:bCs/>
                <w:color w:val="000000"/>
              </w:rPr>
              <w:t xml:space="preserve"> na całość zadania częściowego wraz z informacjami o nazwie producenta oraz numerami katalogowymi oferowanych produktów.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1C0D33" w:rsidRDefault="00211900" w:rsidP="001C0D33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1C0D33">
              <w:rPr>
                <w:color w:val="000000"/>
                <w:spacing w:val="-4"/>
              </w:rPr>
              <w:t xml:space="preserve">. </w:t>
            </w:r>
          </w:p>
          <w:p w:rsidR="00211900" w:rsidRDefault="00211900" w:rsidP="001C0D33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1C0D33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745BD0" w:rsidRPr="00745BD0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1C0D33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 xml:space="preserve">„Oferta na: </w:t>
            </w:r>
            <w:r w:rsidR="00745BD0" w:rsidRPr="001C0D33">
              <w:rPr>
                <w:b/>
              </w:rPr>
              <w:t>Zakup laboratoryjnej suszarki próżniowej; Dostawa odczynników chemicznych; Dostawa siłomierzy tensometrycznych i czujnika pomiaru przemieszczeń; Dostawa pompy próżniowej;</w:t>
            </w:r>
            <w:r w:rsidR="00393B64" w:rsidRPr="001C0D33">
              <w:rPr>
                <w:b/>
              </w:rPr>
              <w:t xml:space="preserve"> NIE OTWIERAĆ przed </w:t>
            </w:r>
            <w:r w:rsidR="00745BD0" w:rsidRPr="001C0D33">
              <w:rPr>
                <w:b/>
              </w:rPr>
              <w:t>2018-11-05</w:t>
            </w:r>
            <w:r w:rsidR="00393B64" w:rsidRPr="001C0D33">
              <w:rPr>
                <w:b/>
              </w:rPr>
              <w:t xml:space="preserve"> godz. </w:t>
            </w:r>
            <w:r w:rsidR="00745BD0" w:rsidRPr="001C0D33">
              <w:rPr>
                <w:b/>
              </w:rPr>
              <w:t>10:15</w:t>
            </w:r>
            <w:r w:rsidR="00393B64" w:rsidRPr="001C0D33">
              <w:rPr>
                <w:b/>
              </w:rPr>
              <w:t xml:space="preserve"> - </w:t>
            </w:r>
            <w:r w:rsidR="00745BD0" w:rsidRPr="001C0D33">
              <w:rPr>
                <w:b/>
              </w:rPr>
              <w:t>NA/O/346/2018</w:t>
            </w:r>
            <w:r w:rsidR="00393B64" w:rsidRPr="001C0D33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1C0D33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1C0D33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C0D33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745BD0" w:rsidRPr="001C0D33">
              <w:rPr>
                <w:rFonts w:ascii="Times New Roman" w:hAnsi="Times New Roman"/>
                <w:sz w:val="24"/>
              </w:rPr>
              <w:t>siedzibie Zamawiającego</w:t>
            </w:r>
            <w:r w:rsidRPr="001C0D33">
              <w:rPr>
                <w:rFonts w:ascii="Times New Roman" w:hAnsi="Times New Roman"/>
                <w:sz w:val="24"/>
              </w:rPr>
              <w:t xml:space="preserve">, pokój nr </w:t>
            </w:r>
            <w:r w:rsidR="00745BD0" w:rsidRPr="001C0D33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C0D33">
              <w:rPr>
                <w:rFonts w:ascii="Times New Roman" w:hAnsi="Times New Roman"/>
                <w:sz w:val="24"/>
              </w:rPr>
              <w:t xml:space="preserve"> do dnia </w:t>
            </w:r>
            <w:r w:rsidR="00745BD0" w:rsidRPr="001C0D33">
              <w:rPr>
                <w:rFonts w:ascii="Times New Roman" w:hAnsi="Times New Roman"/>
                <w:b/>
                <w:sz w:val="24"/>
              </w:rPr>
              <w:t>2018-11-05</w:t>
            </w:r>
            <w:r w:rsidRPr="001C0D33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745BD0" w:rsidRPr="001C0D33">
              <w:rPr>
                <w:rFonts w:ascii="Times New Roman" w:hAnsi="Times New Roman"/>
                <w:b/>
                <w:sz w:val="24"/>
              </w:rPr>
              <w:t>10:00</w:t>
            </w:r>
            <w:r w:rsidRPr="001C0D33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745BD0" w:rsidRPr="00745BD0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Pr="001C0D33" w:rsidRDefault="00F00921" w:rsidP="001C0D33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745BD0" w:rsidRPr="001C0D3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2018-11-05</w:t>
            </w:r>
            <w:r w:rsidRPr="001C0D3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745BD0" w:rsidRPr="001C0D3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745BD0" w:rsidRPr="00745BD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745BD0" w:rsidRPr="00745BD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EB415D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30017" w:rsidRDefault="00F30017" w:rsidP="00F30017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F30017" w:rsidRDefault="00F30017" w:rsidP="00F30017">
      <w:pPr>
        <w:numPr>
          <w:ilvl w:val="0"/>
          <w:numId w:val="23"/>
        </w:numPr>
        <w:spacing w:before="60" w:after="120"/>
        <w:jc w:val="both"/>
        <w:rPr>
          <w:b/>
          <w:bCs/>
        </w:rPr>
      </w:pPr>
      <w:r>
        <w:rPr>
          <w:b/>
          <w:bCs/>
        </w:rPr>
        <w:t>Odpis z właściwego rejestru lub z centralnej ewidencji i informacji o działalności gospodarczej</w:t>
      </w:r>
    </w:p>
    <w:p w:rsidR="00F30017" w:rsidRDefault="00F30017" w:rsidP="00F30017">
      <w:pPr>
        <w:spacing w:before="60" w:after="120"/>
        <w:ind w:left="708"/>
        <w:jc w:val="both"/>
      </w:pPr>
      <w: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>
        <w:t>Pzp</w:t>
      </w:r>
      <w:proofErr w:type="spellEnd"/>
      <w:r>
        <w:t>.</w:t>
      </w:r>
    </w:p>
    <w:p w:rsidR="00F30017" w:rsidRDefault="00F30017" w:rsidP="00F30017">
      <w:pPr>
        <w:numPr>
          <w:ilvl w:val="0"/>
          <w:numId w:val="23"/>
        </w:numPr>
        <w:spacing w:before="60" w:after="120"/>
        <w:jc w:val="both"/>
        <w:rPr>
          <w:rFonts w:ascii="Arial" w:hAnsi="Arial" w:cs="Arial"/>
          <w:b/>
          <w:sz w:val="28"/>
          <w:szCs w:val="28"/>
        </w:rPr>
      </w:pPr>
      <w:r>
        <w:rPr>
          <w:rFonts w:cs="Arial"/>
          <w:b/>
        </w:rPr>
        <w:t>Broszura produktowa/katalog produktowy/specyfikacja techniczna</w:t>
      </w:r>
      <w:r>
        <w:rPr>
          <w:rFonts w:cs="Arial"/>
        </w:rPr>
        <w:t xml:space="preserve"> oferowanego urządzenia potwierdzająca spełnienie wszystkich parametrów określonych przez zamawiającego w ogłoszeniu o udzielanym zamówieniu.</w:t>
      </w:r>
    </w:p>
    <w:p w:rsidR="00F30017" w:rsidRDefault="00F30017" w:rsidP="00F30017">
      <w:pPr>
        <w:numPr>
          <w:ilvl w:val="0"/>
          <w:numId w:val="23"/>
        </w:numPr>
        <w:spacing w:before="120"/>
        <w:jc w:val="both"/>
        <w:rPr>
          <w:bCs/>
          <w:color w:val="000000"/>
          <w:u w:val="single"/>
        </w:rPr>
      </w:pPr>
      <w:r>
        <w:rPr>
          <w:b/>
          <w:bCs/>
          <w:color w:val="000000"/>
        </w:rPr>
        <w:t xml:space="preserve">Szczegółowa wycena </w:t>
      </w:r>
      <w:r>
        <w:rPr>
          <w:bCs/>
          <w:color w:val="000000"/>
        </w:rPr>
        <w:t>zawierająca ceny jednostkowe brutto za poszczególne pozycje składających się na całość zadania częściowego wraz z informacjami o nazwie producenta oraz numerami katalogowymi oferowanych produktów</w:t>
      </w:r>
      <w:r>
        <w:rPr>
          <w:bCs/>
          <w:color w:val="000000"/>
          <w:u w:val="single"/>
        </w:rPr>
        <w:t>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30017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 w:rsidR="00FB1361"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0017" w:rsidRDefault="00F300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0017" w:rsidRDefault="00F300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745BD0" w:rsidRPr="00745BD0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745BD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45BD0">
        <w:rPr>
          <w:rFonts w:ascii="Arial" w:hAnsi="Arial" w:cs="Arial"/>
        </w:rPr>
        <w:t>POLITECHNIKA RZESZOWSKA</w:t>
      </w:r>
    </w:p>
    <w:p w:rsidR="001B541E" w:rsidRPr="00A40632" w:rsidRDefault="00745BD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45BD0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745BD0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745BD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45BD0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745BD0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F30017">
        <w:rPr>
          <w:rFonts w:ascii="Arial" w:hAnsi="Arial" w:cs="Arial"/>
        </w:rPr>
        <w:t xml:space="preserve"> </w:t>
      </w:r>
      <w:r w:rsidR="00745BD0" w:rsidRPr="00F30017">
        <w:rPr>
          <w:rFonts w:ascii="Arial" w:hAnsi="Arial" w:cs="Arial"/>
        </w:rPr>
        <w:t>mgr inż. Aneta</w:t>
      </w:r>
      <w:r w:rsidRPr="00A40632">
        <w:rPr>
          <w:rFonts w:ascii="Arial" w:hAnsi="Arial" w:cs="Arial"/>
        </w:rPr>
        <w:t xml:space="preserve"> </w:t>
      </w:r>
      <w:r w:rsidR="00745BD0" w:rsidRPr="00745BD0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745BD0" w:rsidP="001B541E">
      <w:pPr>
        <w:ind w:left="142"/>
        <w:jc w:val="center"/>
        <w:rPr>
          <w:rFonts w:ascii="Arial" w:hAnsi="Arial" w:cs="Arial"/>
        </w:rPr>
      </w:pPr>
      <w:r w:rsidRPr="00745BD0">
        <w:rPr>
          <w:rFonts w:ascii="Arial" w:hAnsi="Arial" w:cs="Arial"/>
          <w:b/>
        </w:rPr>
        <w:t>Zakup laboratoryjnej suszarki próżniowej; Dostawa odczynników chemicznych; Dostawa siłomierzy tensometrycznych i czujnika pomiaru przemieszczeń; Dostawa pompy próżniowej;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D274B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F30017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</w:t>
      </w:r>
      <w:r w:rsidR="00F30017">
        <w:rPr>
          <w:rFonts w:ascii="Arial" w:hAnsi="Arial" w:cs="Arial"/>
        </w:rPr>
        <w:t xml:space="preserve">e-mail: </w:t>
      </w:r>
      <w:r w:rsidRPr="00A40632">
        <w:rPr>
          <w:rFonts w:ascii="Arial" w:hAnsi="Arial" w:cs="Arial"/>
        </w:rPr>
        <w:t>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10206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9213"/>
      </w:tblGrid>
      <w:tr w:rsidR="00B10D7D" w:rsidTr="00F30017">
        <w:tc>
          <w:tcPr>
            <w:tcW w:w="993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9213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45BD0" w:rsidTr="00F30017">
        <w:tc>
          <w:tcPr>
            <w:tcW w:w="993" w:type="dxa"/>
            <w:vAlign w:val="center"/>
          </w:tcPr>
          <w:p w:rsidR="00745BD0" w:rsidRDefault="00745BD0" w:rsidP="007139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BD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213" w:type="dxa"/>
          </w:tcPr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45BD0">
              <w:rPr>
                <w:rFonts w:ascii="Arial" w:hAnsi="Arial" w:cs="Arial"/>
                <w:b/>
                <w:sz w:val="22"/>
                <w:szCs w:val="22"/>
              </w:rPr>
              <w:t>Zakup laboratoryjnej suszarki próżniowej dla Katedry Przeróbki Plastycznej.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........................................................................................................zł.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...................................................................................................zł.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745BD0" w:rsidRDefault="00745BD0" w:rsidP="00F3001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VAT:.......................................................................................zł.</w:t>
            </w:r>
          </w:p>
        </w:tc>
      </w:tr>
      <w:tr w:rsidR="00745BD0" w:rsidTr="00F30017">
        <w:tc>
          <w:tcPr>
            <w:tcW w:w="993" w:type="dxa"/>
            <w:vAlign w:val="center"/>
          </w:tcPr>
          <w:p w:rsidR="00745BD0" w:rsidRDefault="00745BD0" w:rsidP="007139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BD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213" w:type="dxa"/>
          </w:tcPr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45BD0">
              <w:rPr>
                <w:rFonts w:ascii="Arial" w:hAnsi="Arial" w:cs="Arial"/>
                <w:b/>
                <w:sz w:val="22"/>
                <w:szCs w:val="22"/>
              </w:rPr>
              <w:t>Dostawa odczynników chemicznych dla Katedry Nauki o Materiałach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netto:....................................zł.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.................................................................................................zł.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...............................................................................................zł.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745BD0" w:rsidRDefault="00745BD0" w:rsidP="00F3001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VAT:.......................................................................................zł.</w:t>
            </w:r>
          </w:p>
        </w:tc>
      </w:tr>
      <w:tr w:rsidR="00745BD0" w:rsidTr="00F30017">
        <w:tc>
          <w:tcPr>
            <w:tcW w:w="993" w:type="dxa"/>
            <w:vAlign w:val="center"/>
          </w:tcPr>
          <w:p w:rsidR="00745BD0" w:rsidRDefault="00745BD0" w:rsidP="007139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BD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9213" w:type="dxa"/>
          </w:tcPr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45BD0">
              <w:rPr>
                <w:rFonts w:ascii="Arial" w:hAnsi="Arial" w:cs="Arial"/>
                <w:b/>
                <w:sz w:val="22"/>
                <w:szCs w:val="22"/>
              </w:rPr>
              <w:t>Dostawa siłomierzy tensometrycznych i czujnika pomiaru przemieszczeń dla Katedry Samolotów i Silników Lotniczych.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..............................................................................................zł.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...................................................................................................zł.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745BD0" w:rsidRDefault="00745BD0" w:rsidP="00F3001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VAT:...........................................................................................zł.</w:t>
            </w:r>
          </w:p>
        </w:tc>
      </w:tr>
      <w:tr w:rsidR="00745BD0" w:rsidTr="00F30017">
        <w:tc>
          <w:tcPr>
            <w:tcW w:w="993" w:type="dxa"/>
            <w:vAlign w:val="center"/>
          </w:tcPr>
          <w:p w:rsidR="00745BD0" w:rsidRDefault="00745BD0" w:rsidP="0071396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5BD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213" w:type="dxa"/>
          </w:tcPr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45BD0">
              <w:rPr>
                <w:rFonts w:ascii="Arial" w:hAnsi="Arial" w:cs="Arial"/>
                <w:b/>
                <w:sz w:val="22"/>
                <w:szCs w:val="22"/>
              </w:rPr>
              <w:t>Dostawa pompy próżniowej dla Zakład Kompozytów Polimerowych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.........................................................................................................zł.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......................................................................................................zł.</w:t>
            </w:r>
          </w:p>
          <w:p w:rsidR="00745BD0" w:rsidRPr="002661CA" w:rsidRDefault="00745BD0" w:rsidP="0071396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745BD0" w:rsidRDefault="00745BD0" w:rsidP="00F3001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F30017">
        <w:rPr>
          <w:rFonts w:ascii="Arial" w:hAnsi="Arial" w:cs="Arial"/>
        </w:rPr>
        <w:t>…………..</w:t>
      </w:r>
      <w:r w:rsidR="00745BD0" w:rsidRPr="00745BD0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F30017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D9C" w:rsidRDefault="00EE0D9C">
      <w:r>
        <w:separator/>
      </w:r>
    </w:p>
  </w:endnote>
  <w:endnote w:type="continuationSeparator" w:id="0">
    <w:p w:rsidR="00EE0D9C" w:rsidRDefault="00EE0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D274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274B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274B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274B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D9C" w:rsidRDefault="00EE0D9C">
      <w:r>
        <w:separator/>
      </w:r>
    </w:p>
  </w:footnote>
  <w:footnote w:type="continuationSeparator" w:id="0">
    <w:p w:rsidR="00EE0D9C" w:rsidRDefault="00EE0D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BD0" w:rsidRDefault="00745B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BD0" w:rsidRDefault="00745B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BD0" w:rsidRDefault="00745B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2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0D9C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0D33"/>
    <w:rsid w:val="001C44C9"/>
    <w:rsid w:val="001D274B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45BD0"/>
    <w:rsid w:val="00763481"/>
    <w:rsid w:val="00767DF9"/>
    <w:rsid w:val="00786D4D"/>
    <w:rsid w:val="007926B3"/>
    <w:rsid w:val="007B7A31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E0D9C"/>
    <w:rsid w:val="00F00921"/>
    <w:rsid w:val="00F02403"/>
    <w:rsid w:val="00F11D06"/>
    <w:rsid w:val="00F14028"/>
    <w:rsid w:val="00F26856"/>
    <w:rsid w:val="00F30017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C13FB4-8FA3-4519-8C49-5B43B3414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styleId="Tekstdymka">
    <w:name w:val="Balloon Text"/>
    <w:basedOn w:val="Normalny"/>
    <w:link w:val="TekstdymkaZnak"/>
    <w:rsid w:val="001D27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D27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1444</Words>
  <Characters>11905</Characters>
  <Application>Microsoft Office Word</Application>
  <DocSecurity>0</DocSecurity>
  <Lines>99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2018-10-29T07:28:00Z</cp:lastPrinted>
  <dcterms:created xsi:type="dcterms:W3CDTF">2018-10-29T07:28:00Z</dcterms:created>
  <dcterms:modified xsi:type="dcterms:W3CDTF">2018-10-29T07:28:00Z</dcterms:modified>
</cp:coreProperties>
</file>