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494" w:rsidRPr="00BF3E4F" w:rsidRDefault="00643494">
      <w:pPr>
        <w:pStyle w:val="Nagwek3"/>
        <w:rPr>
          <w:rFonts w:ascii="Times New Roman" w:hAnsi="Times New Roman"/>
          <w:sz w:val="24"/>
          <w:szCs w:val="24"/>
        </w:rPr>
      </w:pPr>
    </w:p>
    <w:p w:rsidR="00643494" w:rsidRPr="00BF3E4F" w:rsidRDefault="00B71241" w:rsidP="00B71241">
      <w:pPr>
        <w:jc w:val="right"/>
        <w:rPr>
          <w:sz w:val="24"/>
          <w:szCs w:val="24"/>
        </w:rPr>
      </w:pPr>
      <w:r w:rsidRPr="00BF3E4F">
        <w:rPr>
          <w:sz w:val="24"/>
          <w:szCs w:val="24"/>
        </w:rPr>
        <w:t xml:space="preserve">Zał. nr 2 do SIWZ </w:t>
      </w:r>
    </w:p>
    <w:p w:rsidR="00643494" w:rsidRPr="00BF3E4F" w:rsidRDefault="007328E5" w:rsidP="001815F0">
      <w:pPr>
        <w:pStyle w:val="Nagwek4"/>
        <w:spacing w:before="0"/>
        <w:rPr>
          <w:rFonts w:ascii="Times New Roman" w:hAnsi="Times New Roman"/>
          <w:szCs w:val="24"/>
        </w:rPr>
      </w:pPr>
      <w:r w:rsidRPr="00BF3E4F">
        <w:rPr>
          <w:rFonts w:ascii="Times New Roman" w:hAnsi="Times New Roman"/>
          <w:szCs w:val="24"/>
        </w:rPr>
        <w:t xml:space="preserve">SZCZEGÓŁOWY OPIS TEMATU ZAMÓWIENIA </w:t>
      </w:r>
    </w:p>
    <w:p w:rsidR="00643494" w:rsidRPr="001815F0" w:rsidRDefault="007328E5" w:rsidP="001815F0">
      <w:pPr>
        <w:spacing w:line="360" w:lineRule="auto"/>
        <w:jc w:val="center"/>
        <w:rPr>
          <w:b/>
          <w:sz w:val="24"/>
          <w:szCs w:val="24"/>
        </w:rPr>
      </w:pPr>
      <w:r w:rsidRPr="00BF3E4F">
        <w:rPr>
          <w:b/>
          <w:sz w:val="24"/>
          <w:szCs w:val="24"/>
        </w:rPr>
        <w:t>prowadzonego w trybie „</w:t>
      </w:r>
      <w:r w:rsidR="00A70CB1" w:rsidRPr="00BF3E4F">
        <w:rPr>
          <w:b/>
          <w:sz w:val="24"/>
          <w:szCs w:val="24"/>
        </w:rPr>
        <w:t>przetarg nieograniczony</w:t>
      </w:r>
      <w:r w:rsidRPr="00BF3E4F">
        <w:rPr>
          <w:b/>
          <w:sz w:val="24"/>
          <w:szCs w:val="24"/>
        </w:rPr>
        <w:t>” na „</w:t>
      </w:r>
      <w:r w:rsidR="00B71241" w:rsidRPr="00BF3E4F">
        <w:rPr>
          <w:b/>
          <w:sz w:val="24"/>
          <w:szCs w:val="24"/>
        </w:rPr>
        <w:t>Dostawa</w:t>
      </w:r>
      <w:r w:rsidR="00A70CB1" w:rsidRPr="00BF3E4F">
        <w:rPr>
          <w:b/>
          <w:sz w:val="24"/>
          <w:szCs w:val="24"/>
        </w:rPr>
        <w:t xml:space="preserve">, montaż i ustawienie mebli dla </w:t>
      </w:r>
      <w:r w:rsidR="00B71241" w:rsidRPr="00BF3E4F">
        <w:rPr>
          <w:b/>
          <w:sz w:val="24"/>
          <w:szCs w:val="24"/>
        </w:rPr>
        <w:t>jednostek</w:t>
      </w:r>
      <w:r w:rsidR="00A70CB1" w:rsidRPr="00BF3E4F">
        <w:rPr>
          <w:b/>
          <w:sz w:val="24"/>
          <w:szCs w:val="24"/>
        </w:rPr>
        <w:t xml:space="preserve"> Politechniki Rzeszowskiej. Dostawa krzeseł, foteli obrotowych dla jednostek Politechniki Rzeszowskiej.</w:t>
      </w:r>
      <w:r w:rsidRPr="00BF3E4F">
        <w:rPr>
          <w:b/>
          <w:sz w:val="24"/>
          <w:szCs w:val="24"/>
        </w:rPr>
        <w:t>”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9"/>
        <w:gridCol w:w="2442"/>
        <w:gridCol w:w="10915"/>
      </w:tblGrid>
      <w:tr w:rsidR="00643494" w:rsidRPr="00BF3E4F" w:rsidTr="00F52207">
        <w:tc>
          <w:tcPr>
            <w:tcW w:w="1239" w:type="dxa"/>
          </w:tcPr>
          <w:p w:rsidR="00643494" w:rsidRPr="00BF3E4F" w:rsidRDefault="007328E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F3E4F">
              <w:rPr>
                <w:b/>
                <w:sz w:val="24"/>
                <w:szCs w:val="24"/>
              </w:rPr>
              <w:t>Zadanie nr</w:t>
            </w:r>
          </w:p>
        </w:tc>
        <w:tc>
          <w:tcPr>
            <w:tcW w:w="2442" w:type="dxa"/>
          </w:tcPr>
          <w:p w:rsidR="00643494" w:rsidRPr="00BF3E4F" w:rsidRDefault="007328E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F3E4F">
              <w:rPr>
                <w:b/>
                <w:sz w:val="24"/>
                <w:szCs w:val="24"/>
              </w:rPr>
              <w:t>Nazwa zadania</w:t>
            </w:r>
          </w:p>
        </w:tc>
        <w:tc>
          <w:tcPr>
            <w:tcW w:w="10915" w:type="dxa"/>
          </w:tcPr>
          <w:p w:rsidR="00643494" w:rsidRPr="00BF3E4F" w:rsidRDefault="007328E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F3E4F">
              <w:rPr>
                <w:b/>
                <w:sz w:val="24"/>
                <w:szCs w:val="24"/>
              </w:rPr>
              <w:t>Opis zadania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</w:p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1</w:t>
            </w:r>
          </w:p>
        </w:tc>
        <w:tc>
          <w:tcPr>
            <w:tcW w:w="2442" w:type="dxa"/>
          </w:tcPr>
          <w:p w:rsidR="00A70CB1" w:rsidRPr="00BF3E4F" w:rsidRDefault="00A70CB1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Dostawa wraz z montażem i ustawieniem mebli dla Zakładu Inżynierii i Chemii Środowiska</w:t>
            </w:r>
          </w:p>
        </w:tc>
        <w:tc>
          <w:tcPr>
            <w:tcW w:w="10915" w:type="dxa"/>
          </w:tcPr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F3E4F">
              <w:rPr>
                <w:rFonts w:ascii="Times New Roman" w:hAnsi="Times New Roman" w:cs="Times New Roman"/>
                <w:b/>
                <w:bCs/>
                <w:u w:val="single"/>
              </w:rPr>
              <w:t>1. BIURKO 120x70x75 szt. 2</w:t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</w:rPr>
            </w:pPr>
          </w:p>
          <w:p w:rsidR="001A6EF7" w:rsidRPr="00BF3E4F" w:rsidRDefault="001A6EF7" w:rsidP="001A6EF7">
            <w:pPr>
              <w:pStyle w:val="Standard"/>
              <w:spacing w:line="240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      </w:r>
            <w:r w:rsidRPr="00BF3E4F">
              <w:rPr>
                <w:rFonts w:ascii="Times New Roman" w:eastAsia="Times New Roman" w:hAnsi="Times New Roman" w:cs="Times New Roman"/>
                <w:color w:val="272727"/>
              </w:rPr>
              <w:t xml:space="preserve"> Elementy biurka połączone ze sobą za pomocą wysokiej jakości złączy mimośrodowych.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color w:val="00000A"/>
              </w:rPr>
              <w:t>Kolor płyty– dąb,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Wygląd jak na rysunku poglądowym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noProof/>
                <w:color w:val="00000A"/>
                <w:lang w:eastAsia="pl-PL"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D333028" wp14:editId="7FCB1F3B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198755</wp:posOffset>
                  </wp:positionV>
                  <wp:extent cx="2331720" cy="1800225"/>
                  <wp:effectExtent l="0" t="0" r="0" b="9525"/>
                  <wp:wrapTopAndBottom/>
                  <wp:docPr id="1" name="Obraz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F3E4F">
              <w:rPr>
                <w:rFonts w:ascii="Times New Roman" w:hAnsi="Times New Roman" w:cs="Times New Roman"/>
                <w:b/>
                <w:bCs/>
                <w:u w:val="single"/>
              </w:rPr>
              <w:t>2. KONTENER 40x60x60 szt.2</w:t>
            </w:r>
          </w:p>
          <w:p w:rsidR="001A6EF7" w:rsidRPr="00BF3E4F" w:rsidRDefault="001A6EF7" w:rsidP="001815F0">
            <w:pPr>
              <w:pStyle w:val="Standard"/>
              <w:spacing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color w:val="00000A"/>
              </w:rPr>
              <w:t>Kontener mobilny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25 mm. Kontener posiada cztery szuflady , wyposażone w prowadnice rolkowe w kolorze srebrnym. Uchwyty metalowe o rozstawie min. 128  mm, w kolorze aluminium, forma prosta.  Top górny nachodzący na szafkę, licowany z frontem. Kontener na 4 kółkach z hamulcem. Korpus klejony, kontener montowany w fabryce producenta. Szafka posiada zamek meblowy, montowany w najwyższej szufladzie z dwoma kluczami łamanymi.</w:t>
            </w:r>
          </w:p>
          <w:p w:rsidR="001A6EF7" w:rsidRPr="00BF3E4F" w:rsidRDefault="001A6EF7" w:rsidP="001815F0">
            <w:pPr>
              <w:pStyle w:val="Standard"/>
              <w:spacing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Kolor płyty– dąb,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Wygląd jak na rysunku poglądowym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noProof/>
                <w:color w:val="00000A"/>
                <w:lang w:eastAsia="pl-PL" w:bidi="ar-SA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E7A1D2F" wp14:editId="1DBE6C91">
                  <wp:simplePos x="0" y="0"/>
                  <wp:positionH relativeFrom="column">
                    <wp:posOffset>117360</wp:posOffset>
                  </wp:positionH>
                  <wp:positionV relativeFrom="paragraph">
                    <wp:posOffset>0</wp:posOffset>
                  </wp:positionV>
                  <wp:extent cx="1962000" cy="2124000"/>
                  <wp:effectExtent l="0" t="0" r="150" b="0"/>
                  <wp:wrapTopAndBottom/>
                  <wp:docPr id="2" name="Obraz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F3E4F">
              <w:rPr>
                <w:rFonts w:ascii="Times New Roman" w:hAnsi="Times New Roman" w:cs="Times New Roman"/>
                <w:b/>
                <w:bCs/>
                <w:u w:val="single"/>
              </w:rPr>
              <w:t>3. STOLIK 170x80x75 szt. 1</w:t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</w:rPr>
            </w:pPr>
          </w:p>
          <w:p w:rsidR="001A6EF7" w:rsidRPr="00BF3E4F" w:rsidRDefault="001A6EF7" w:rsidP="001A6EF7">
            <w:pPr>
              <w:pStyle w:val="Standard"/>
              <w:spacing w:line="240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      </w:r>
            <w:r w:rsidRPr="00BF3E4F">
              <w:rPr>
                <w:rFonts w:ascii="Times New Roman" w:eastAsia="Times New Roman" w:hAnsi="Times New Roman" w:cs="Times New Roman"/>
                <w:color w:val="272727"/>
              </w:rPr>
              <w:t xml:space="preserve"> Elementy połączone ze sobą za pomocą wysokiej jakości złączy mimośrodowych.</w:t>
            </w:r>
          </w:p>
          <w:p w:rsidR="001A6EF7" w:rsidRPr="00BF3E4F" w:rsidRDefault="001A6EF7" w:rsidP="001A6EF7">
            <w:pPr>
              <w:pStyle w:val="Standard"/>
              <w:spacing w:line="240" w:lineRule="exact"/>
              <w:rPr>
                <w:rFonts w:ascii="Times New Roman" w:eastAsia="Times New Roman" w:hAnsi="Times New Roman" w:cs="Times New Roman"/>
                <w:color w:val="00000A"/>
              </w:rPr>
            </w:pP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color w:val="00000A"/>
              </w:rPr>
              <w:t>Kolor płyty– dąb,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Wygląd jak na rysunku poglądowym</w:t>
            </w:r>
          </w:p>
          <w:p w:rsidR="001A6EF7" w:rsidRPr="00BF3E4F" w:rsidRDefault="001A6EF7" w:rsidP="00BF3E4F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noProof/>
                <w:color w:val="00000A"/>
                <w:lang w:eastAsia="pl-PL" w:bidi="ar-S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D57BE02" wp14:editId="1A212992">
                  <wp:simplePos x="0" y="0"/>
                  <wp:positionH relativeFrom="column">
                    <wp:posOffset>55080</wp:posOffset>
                  </wp:positionH>
                  <wp:positionV relativeFrom="paragraph">
                    <wp:posOffset>114480</wp:posOffset>
                  </wp:positionV>
                  <wp:extent cx="2714040" cy="2790360"/>
                  <wp:effectExtent l="0" t="0" r="0" b="0"/>
                  <wp:wrapTopAndBottom/>
                  <wp:docPr id="3" name="Obraz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040" cy="279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F3E4F">
              <w:rPr>
                <w:rFonts w:ascii="Times New Roman" w:hAnsi="Times New Roman" w:cs="Times New Roman"/>
                <w:b/>
                <w:bCs/>
                <w:u w:val="single"/>
              </w:rPr>
              <w:t>4. KOMODA 200x40x1100 szt. 1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color w:val="00000A"/>
              </w:rPr>
              <w:t>Komoda z czterema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      </w:r>
            <w:r w:rsidRPr="00BF3E4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t>Wieniec górny licowany z drzwiami szafki, wieniec dolny chowany za drzwiami szafki.</w:t>
            </w:r>
            <w:r w:rsidRPr="00BF3E4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Szafka musi posiadać metalowe stopki poziomujące, z możliwością regulacji od wnętrza szafy, stopki mocowane w 2 płaszczyznach – do boku i do cokołu szafki. Uchwyty metalowe o rozstawie min. 128 mm, w kolorze aluminium, forma prosta.  Szafka posiada 3 półki </w:t>
            </w:r>
            <w:r w:rsidRPr="00BF3E4F">
              <w:rPr>
                <w:rFonts w:ascii="Times New Roman" w:eastAsia="Times New Roman" w:hAnsi="Times New Roman" w:cs="Times New Roman"/>
                <w:color w:val="00000A"/>
                <w:lang w:eastAsia="pl-PL"/>
              </w:rPr>
              <w:t>z możliwością regulacji w 5 pozycjach, co 32 mm.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color w:val="00000A"/>
              </w:rPr>
              <w:lastRenderedPageBreak/>
              <w:t>Kolor płyty– dąb,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Wygląd jak na rysunku poglądowym: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noProof/>
                <w:color w:val="00000A"/>
                <w:lang w:eastAsia="pl-PL" w:bidi="ar-SA"/>
              </w:rPr>
              <w:drawing>
                <wp:anchor distT="0" distB="0" distL="114300" distR="114300" simplePos="0" relativeHeight="251669504" behindDoc="0" locked="0" layoutInCell="1" allowOverlap="1" wp14:anchorId="05448D86" wp14:editId="31F60C19">
                  <wp:simplePos x="0" y="0"/>
                  <wp:positionH relativeFrom="column">
                    <wp:posOffset>3240</wp:posOffset>
                  </wp:positionH>
                  <wp:positionV relativeFrom="paragraph">
                    <wp:posOffset>66600</wp:posOffset>
                  </wp:positionV>
                  <wp:extent cx="4552200" cy="2448000"/>
                  <wp:effectExtent l="0" t="0" r="750" b="9450"/>
                  <wp:wrapTopAndBottom/>
                  <wp:docPr id="4" name="Obraz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200" cy="24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F3E4F">
              <w:rPr>
                <w:rFonts w:ascii="Times New Roman" w:hAnsi="Times New Roman" w:cs="Times New Roman"/>
                <w:b/>
                <w:bCs/>
                <w:u w:val="single"/>
              </w:rPr>
              <w:t xml:space="preserve">5. SZAFKA </w:t>
            </w:r>
            <w:r w:rsidR="00BF3E4F">
              <w:rPr>
                <w:rFonts w:ascii="Times New Roman" w:hAnsi="Times New Roman" w:cs="Times New Roman"/>
                <w:b/>
                <w:bCs/>
                <w:u w:val="single"/>
              </w:rPr>
              <w:t>OTWARTA WISZĄCA 90x30x40 szt. 5</w:t>
            </w:r>
          </w:p>
          <w:p w:rsidR="001A6EF7" w:rsidRPr="00BF3E4F" w:rsidRDefault="001A6EF7" w:rsidP="00C13212">
            <w:pPr>
              <w:pStyle w:val="Standard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 xml:space="preserve">Szafka wisząca </w:t>
            </w:r>
            <w:r w:rsidRPr="00BF3E4F">
              <w:rPr>
                <w:rFonts w:ascii="Times New Roman" w:eastAsia="Times New Roman" w:hAnsi="Times New Roman" w:cs="Times New Roman"/>
              </w:rPr>
              <w:t>wykonana z płyty wiórowej obustronnie laminowanej grubości 25 mm, o klasie higieniczności E1, obrzeże pcv dobrane pod kolor płyty. Elementy widoczne oklejone obrzeżem 1 mm. Półka montowana do ściany za pomocą wysokiej jakości metalowych zawieszek meblowych.</w:t>
            </w:r>
          </w:p>
          <w:p w:rsidR="001A6EF7" w:rsidRPr="00BF3E4F" w:rsidRDefault="001A6EF7" w:rsidP="001A6EF7">
            <w:pPr>
              <w:pStyle w:val="Standard"/>
              <w:spacing w:after="200" w:line="276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</w:rPr>
              <w:t>Kolor płyty– dąb, 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</w:rPr>
              <w:t>Wygląd jak na rysunku poglądowym</w:t>
            </w:r>
          </w:p>
          <w:p w:rsidR="001A6EF7" w:rsidRPr="00BF3E4F" w:rsidRDefault="001A6EF7" w:rsidP="00C13212">
            <w:pPr>
              <w:pStyle w:val="Akapitzlist"/>
              <w:rPr>
                <w:rFonts w:ascii="Times New Roman" w:hAnsi="Times New Roman" w:cs="Times New Roman"/>
                <w:b/>
                <w:bCs/>
              </w:rPr>
            </w:pPr>
            <w:r w:rsidRPr="00BF3E4F">
              <w:rPr>
                <w:rFonts w:ascii="Times New Roman" w:hAnsi="Times New Roman" w:cs="Times New Roman"/>
                <w:b/>
                <w:bCs/>
                <w:noProof/>
                <w:lang w:eastAsia="pl-PL" w:bidi="ar-SA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73ADA52" wp14:editId="37D66151">
                  <wp:simplePos x="0" y="0"/>
                  <wp:positionH relativeFrom="column">
                    <wp:posOffset>98280</wp:posOffset>
                  </wp:positionH>
                  <wp:positionV relativeFrom="paragraph">
                    <wp:posOffset>114480</wp:posOffset>
                  </wp:positionV>
                  <wp:extent cx="2723400" cy="1523880"/>
                  <wp:effectExtent l="0" t="0" r="750" b="120"/>
                  <wp:wrapTopAndBottom/>
                  <wp:docPr id="5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400" cy="152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F3E4F">
              <w:rPr>
                <w:rFonts w:ascii="Times New Roman" w:hAnsi="Times New Roman" w:cs="Times New Roman"/>
                <w:b/>
                <w:bCs/>
                <w:u w:val="single"/>
              </w:rPr>
              <w:t>6. SZAFA UBR</w:t>
            </w:r>
            <w:r w:rsidR="00BF3E4F">
              <w:rPr>
                <w:rFonts w:ascii="Times New Roman" w:hAnsi="Times New Roman" w:cs="Times New Roman"/>
                <w:b/>
                <w:bCs/>
                <w:u w:val="single"/>
              </w:rPr>
              <w:t>ANIOWO -AKTOWA 140x50x200 szt.1</w:t>
            </w:r>
          </w:p>
          <w:p w:rsidR="001A6EF7" w:rsidRPr="00BF3E4F" w:rsidRDefault="001A6EF7" w:rsidP="001A6EF7">
            <w:pPr>
              <w:pStyle w:val="Standard"/>
              <w:spacing w:after="200" w:line="276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lang w:eastAsia="pl-PL"/>
              </w:rPr>
              <w:t xml:space="preserve">Szafa z trzema drzwiami uchylnymi 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      </w:r>
            <w:proofErr w:type="spellStart"/>
            <w:r w:rsidRPr="00BF3E4F">
              <w:rPr>
                <w:rFonts w:ascii="Times New Roman" w:eastAsia="Times New Roman" w:hAnsi="Times New Roman" w:cs="Times New Roman"/>
                <w:lang w:eastAsia="pl-PL"/>
              </w:rPr>
              <w:t>i</w:t>
            </w:r>
            <w:proofErr w:type="spellEnd"/>
            <w:r w:rsidRPr="00BF3E4F">
              <w:rPr>
                <w:rFonts w:ascii="Times New Roman" w:eastAsia="Times New Roman" w:hAnsi="Times New Roman" w:cs="Times New Roman"/>
                <w:lang w:eastAsia="pl-PL"/>
              </w:rPr>
      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Po lewej stronie front o szerokości 50 cm – szafa ubraniowa- wyposażona w drążek na ubrania mocowany pod półką konstrukcyjną, w pozostałej szerokości – czyli 90 cm- dzielone na dwa fronty – szafa aktowa -  szafa wyposażona w półki na segregatory z możliwością regulacji w 5 pozycjach, co 32 mm. Wszystkie krawędzie półek oklejone obrzeżem. Cokół wysokości 50 mm.</w:t>
            </w:r>
            <w:r w:rsidRPr="00BF3E4F">
              <w:rPr>
                <w:rFonts w:ascii="Times New Roman" w:eastAsia="Times New Roman" w:hAnsi="Times New Roman" w:cs="Times New Roman"/>
                <w:color w:val="FF0000"/>
                <w:lang w:eastAsia="pl-PL"/>
              </w:rPr>
              <w:t xml:space="preserve"> </w:t>
            </w:r>
            <w:r w:rsidRPr="00BF3E4F">
              <w:rPr>
                <w:rFonts w:ascii="Times New Roman" w:eastAsia="Times New Roman" w:hAnsi="Times New Roman" w:cs="Times New Roman"/>
                <w:lang w:eastAsia="pl-PL"/>
              </w:rPr>
              <w:t>Wieniec górny licowany z drzwiami szafy, wieniec dolny chowany za drzwiami szafy.</w:t>
            </w:r>
            <w:r w:rsidRPr="00BF3E4F">
              <w:rPr>
                <w:rFonts w:ascii="Times New Roman" w:eastAsia="Times New Roman" w:hAnsi="Times New Roman" w:cs="Times New Roman"/>
                <w:color w:val="FF0000"/>
                <w:lang w:eastAsia="pl-PL"/>
              </w:rPr>
              <w:t xml:space="preserve"> </w:t>
            </w:r>
            <w:r w:rsidRPr="00BF3E4F">
              <w:rPr>
                <w:rFonts w:ascii="Times New Roman" w:eastAsia="Times New Roman" w:hAnsi="Times New Roman" w:cs="Times New Roman"/>
                <w:lang w:eastAsia="pl-PL"/>
              </w:rPr>
              <w:t>Szafa musi posiadać metalowe stopki poziomujące, z możliwością regulacji od wnętrza szafy, stopki mocowane w dwóch płaszczyznach – do boku i do cokołu szafy. Uchwyty metalowe o rozstawie min. 128 mm, w kolorze aluminium, forma prosta.</w:t>
            </w:r>
          </w:p>
          <w:p w:rsidR="001A6EF7" w:rsidRPr="00BF3E4F" w:rsidRDefault="001A6EF7" w:rsidP="00BF3E4F">
            <w:pPr>
              <w:pStyle w:val="Standard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lang w:eastAsia="pl-PL"/>
              </w:rPr>
              <w:t>Kolor płyty– dąb,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lastRenderedPageBreak/>
              <w:t>Wygląd jak na rysunku poglądowym</w:t>
            </w:r>
          </w:p>
          <w:p w:rsidR="001A6EF7" w:rsidRPr="00BF3E4F" w:rsidRDefault="001A6EF7" w:rsidP="00C13212">
            <w:pPr>
              <w:pStyle w:val="Standard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noProof/>
                <w:lang w:eastAsia="pl-PL" w:bidi="ar-SA"/>
              </w:rPr>
              <w:drawing>
                <wp:anchor distT="0" distB="0" distL="114300" distR="114300" simplePos="0" relativeHeight="251662336" behindDoc="0" locked="0" layoutInCell="1" allowOverlap="1" wp14:anchorId="36603EFC" wp14:editId="255D2C3B">
                  <wp:simplePos x="0" y="0"/>
                  <wp:positionH relativeFrom="column">
                    <wp:posOffset>-11520</wp:posOffset>
                  </wp:positionH>
                  <wp:positionV relativeFrom="paragraph">
                    <wp:posOffset>114480</wp:posOffset>
                  </wp:positionV>
                  <wp:extent cx="3799800" cy="3742560"/>
                  <wp:effectExtent l="0" t="0" r="0" b="0"/>
                  <wp:wrapTopAndBottom/>
                  <wp:docPr id="6" name="Obraz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800" cy="37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F3E4F">
              <w:rPr>
                <w:rFonts w:ascii="Times New Roman" w:hAnsi="Times New Roman" w:cs="Times New Roman"/>
                <w:b/>
                <w:bCs/>
                <w:u w:val="single"/>
              </w:rPr>
              <w:t>7. KĄCIK SOCJALNY 120x140x200 szt.1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Zabudowa wysoka  wykonana z płyty obustronnie laminowanej o klasie higieniczności E1. Fronty , korpusy i półki wykonane z płyty o grubości 18 mm, oklejone obrzeżem pcv o grubości 1 mm.   We wnętrzu – w dolnej części znajduje się szafka zlewozmywakowa o szerokości 80 cm i szafka z dwoma półkami o szerokości ok. 40 cm, wysokość dolnych szafek to 86 cm .W skład zabudowy wchodzi zlewozmywak stalowy- jedno-komorowy z </w:t>
            </w:r>
            <w:proofErr w:type="spellStart"/>
            <w:r w:rsidRPr="00BF3E4F">
              <w:rPr>
                <w:rFonts w:ascii="Times New Roman" w:eastAsia="Times New Roman" w:hAnsi="Times New Roman" w:cs="Times New Roman"/>
                <w:color w:val="00000A"/>
              </w:rPr>
              <w:t>półociekaczem</w:t>
            </w:r>
            <w:proofErr w:type="spellEnd"/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, należy zamontować zlewozmywak w blacie podczas montażu.  Blat kuchenny laminowany o grubości min. 28 mm, fabrycznie zaoblony. We wnętrzu – górnej części, znajduje się szafka wisząca otwarta o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lastRenderedPageBreak/>
              <w:t>wysokości 72 cm i głębokości 30 cm – po prawej stronie wyposażona w dwupółkowy ociekacz na naczynia- w kolorze srebrnym, pozostała część wyposażona w półki, pokazane na rysunku poglądowym.  Na bocznej ścianie po lewej stronie od wejścia , zamontowane wieszaki aluminiowe- szt. 4, z przeznaczeniem na ubrania. Fronty o wysokości ok. 1850 mm. Każdy z frontów posiada po min. trzy zawiasy puszkowe niklowane o średnicy puszki min 35 mm z możliwością regulacji w dwóch płaszczyznach, posiadające kąt rozwarcia do 110st. Uchwyty metalowe o rozstawie min. 128 mm .Zabudowa nie posiada pleców, bocznej lewej ściany , topu dolnego i topu górnego, posiada natomiast listwy łączące i stabilizujące pozostałe elementy zabudowy.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color w:val="00000A"/>
              </w:rPr>
              <w:t>Kolor płyty– dąb,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Wygląd jak na rysunku poglądowym</w:t>
            </w:r>
          </w:p>
          <w:p w:rsidR="001A6EF7" w:rsidRPr="00BF3E4F" w:rsidRDefault="001A6EF7" w:rsidP="00C13212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noProof/>
                <w:color w:val="00000A"/>
                <w:lang w:eastAsia="pl-PL" w:bidi="ar-SA"/>
              </w:rPr>
              <w:drawing>
                <wp:anchor distT="0" distB="0" distL="114300" distR="114300" simplePos="0" relativeHeight="251663360" behindDoc="0" locked="0" layoutInCell="1" allowOverlap="1" wp14:anchorId="02768F61" wp14:editId="19673BB5">
                  <wp:simplePos x="0" y="0"/>
                  <wp:positionH relativeFrom="column">
                    <wp:posOffset>12600</wp:posOffset>
                  </wp:positionH>
                  <wp:positionV relativeFrom="paragraph">
                    <wp:posOffset>76320</wp:posOffset>
                  </wp:positionV>
                  <wp:extent cx="2971080" cy="3285360"/>
                  <wp:effectExtent l="0" t="0" r="720" b="0"/>
                  <wp:wrapTopAndBottom/>
                  <wp:docPr id="7" name="Obraz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080" cy="32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  <w:noProof/>
                <w:lang w:eastAsia="pl-PL" w:bidi="ar-SA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86A3C77" wp14:editId="0E9E6412">
                  <wp:simplePos x="0" y="0"/>
                  <wp:positionH relativeFrom="column">
                    <wp:posOffset>-311040</wp:posOffset>
                  </wp:positionH>
                  <wp:positionV relativeFrom="paragraph">
                    <wp:posOffset>329040</wp:posOffset>
                  </wp:positionV>
                  <wp:extent cx="3923640" cy="4190399"/>
                  <wp:effectExtent l="0" t="0" r="660" b="601"/>
                  <wp:wrapTopAndBottom/>
                  <wp:docPr id="8" name="Obraz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640" cy="419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BF3E4F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8. BIURKO 150x73,5x75 szt.1</w:t>
            </w:r>
          </w:p>
          <w:p w:rsidR="001A6EF7" w:rsidRPr="00BF3E4F" w:rsidRDefault="001A6EF7" w:rsidP="001A6EF7">
            <w:pPr>
              <w:pStyle w:val="Standard"/>
              <w:spacing w:line="240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      </w:r>
            <w:r w:rsidRPr="00BF3E4F">
              <w:rPr>
                <w:rFonts w:ascii="Times New Roman" w:eastAsia="Times New Roman" w:hAnsi="Times New Roman" w:cs="Times New Roman"/>
                <w:color w:val="272727"/>
              </w:rPr>
              <w:t xml:space="preserve"> Elementy biurka połączone ze sobą za pomocą wysokiej jakości złączy mimośrodowych.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 Po prawej stronie biurko wyposażone w szafkę o szerokości ok. 40 cm z półką otwartą od góry- ok. 13 cm wysokości i trzema szufladami poniżej- szuflady równej wysokości . Szuflady wyposażone w prowadnice rolkowe w kolorze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lastRenderedPageBreak/>
              <w:t xml:space="preserve">srebrnym. Po lewej stronie biurko wyposażone w szafkę o szerokości ok. 40 cm z półką otwartą od góry- ok. 13 cm wysokości i szafka zamykaną u dołu. Cokół w szafkach o wysokości 50 mm. Front musi posiadać dwa zawiasy puszkowe niklowane o średnicy puszki min 35 mm z możliwością regulacji w dwóch płaszczyznach, posiadające kąt rozwarcia do 110st. </w:t>
            </w:r>
            <w:r w:rsidRPr="00BF3E4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t>Uchwyty metalowe o rozstawie min. 128 mm, w kolorze aluminium, forma prosta.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color w:val="00000A"/>
              </w:rPr>
              <w:t>Kolor płyty– korpusy i blat- czarny, fronty - calvados,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Wygląd jak na rysunku poglądowym</w:t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anchor distT="0" distB="0" distL="114300" distR="114300" simplePos="0" relativeHeight="251665408" behindDoc="0" locked="0" layoutInCell="1" allowOverlap="1" wp14:anchorId="6D71BAE9" wp14:editId="3F1C7B93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599640" cy="3599640"/>
                  <wp:effectExtent l="0" t="0" r="810" b="810"/>
                  <wp:wrapTopAndBottom/>
                  <wp:docPr id="9" name="Obraz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40" cy="35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BF3E4F" w:rsidP="001A6EF7">
            <w:pPr>
              <w:pStyle w:val="Standard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9. SZAFKA 80x40x75 szt. 1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Szafka z drzwiami uchylnymi po prawej stronie- w połowie szerokości i półką otwarta po lewej stronie, wykonana z płyty wiórowej obustronnie laminowanej o klasie higieniczności E1, obrzeże pcv dobrane pod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lastRenderedPageBreak/>
              <w:t>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 musi posiadać dwa zawiasy puszkowe niklowane o średnicy puszki min 35 mm z możliwością regulacji w dwóch płaszczyznach, posiadające kąt rozwarcia do 110st. Cokół o wysokości ok.50 mm.</w:t>
            </w:r>
            <w:r w:rsidRPr="00BF3E4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t>Wieniec górny licowany z drzwiami szafki, wieniec dolny chowany za drzwiami szafki.</w:t>
            </w:r>
            <w:r w:rsidRPr="00BF3E4F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BF3E4F">
              <w:rPr>
                <w:rFonts w:ascii="Times New Roman" w:eastAsia="Times New Roman" w:hAnsi="Times New Roman" w:cs="Times New Roman"/>
                <w:color w:val="00000A"/>
              </w:rPr>
              <w:t xml:space="preserve">Szafka musi posiadać metalowe stopki poziomujące, z możliwością regulacji od wnętrza szafy, stopki mocowane w 2 płaszczyznach – do boku i do cokołu szafki. Uchwyty metalowe o rozstawie min. 128 mm, w kolorze aluminium, forma prosta.  Szafka posiada 2 półki </w:t>
            </w:r>
            <w:r w:rsidRPr="00BF3E4F">
              <w:rPr>
                <w:rFonts w:ascii="Times New Roman" w:eastAsia="Times New Roman" w:hAnsi="Times New Roman" w:cs="Times New Roman"/>
                <w:color w:val="00000A"/>
                <w:lang w:eastAsia="pl-PL"/>
              </w:rPr>
              <w:t>z możliwością regulacji w 5 pozycjach, co 32 mm.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color w:val="00000A"/>
              </w:rPr>
              <w:t>Kolor płyty– orzech, szczegóły do uzgodnienia z Zamawiającym.</w:t>
            </w:r>
          </w:p>
          <w:p w:rsidR="001A6EF7" w:rsidRPr="00BF3E4F" w:rsidRDefault="001A6EF7" w:rsidP="001A6EF7">
            <w:pPr>
              <w:pStyle w:val="Standard"/>
              <w:spacing w:after="200" w:line="276" w:lineRule="exact"/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</w:pPr>
            <w:r w:rsidRPr="00BF3E4F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Wygląd jak na rysunku poglądowym:</w:t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  <w:noProof/>
                <w:lang w:eastAsia="pl-PL" w:bidi="ar-SA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2BD84DA" wp14:editId="7B9E7FD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99880" cy="3066479"/>
                  <wp:effectExtent l="0" t="0" r="0" b="571"/>
                  <wp:wrapTopAndBottom/>
                  <wp:docPr id="10" name="Obraz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880" cy="306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6EF7" w:rsidRPr="00BF3E4F" w:rsidRDefault="001A6EF7" w:rsidP="001A6EF7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F3E4F">
              <w:rPr>
                <w:rFonts w:ascii="Times New Roman" w:hAnsi="Times New Roman" w:cs="Times New Roman"/>
                <w:b/>
              </w:rPr>
              <w:t>10. KRZESŁO OBROTOWE szt. 2</w:t>
            </w:r>
          </w:p>
          <w:p w:rsidR="001A6EF7" w:rsidRPr="00BF3E4F" w:rsidRDefault="001A6EF7" w:rsidP="00C13212">
            <w:pPr>
              <w:pStyle w:val="Standard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Cechy charakterystyczne krzesła: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Siedzisko oraz oparcie (obustronnie) tapicerowane,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Krzesło wyposażone w mechanizm ruchowy Active-1 : po zwolnieniu dźwigni oparcie wychyla się synchronicznie z siedziskiem w stosunku 2:1 dając jednocześnie możliwość blokady wybranego kąta nachylenia w 5 pozycjach,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Ruch oparcia jest szybszy i wyraźniejszy aniżeli ruch siedziska,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Siła oporu (podparcia pleców) jest regulowana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Wysokie oparcie posiada ergonomiczny profil zapewniający odciążenie lędźwiowej części kręgosłupa,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 xml:space="preserve">Oparcie wyposażone jest w funkcje </w:t>
            </w:r>
            <w:proofErr w:type="spellStart"/>
            <w:r w:rsidRPr="00BF3E4F">
              <w:rPr>
                <w:rStyle w:val="StrongEmphasis"/>
                <w:rFonts w:ascii="Times New Roman" w:hAnsi="Times New Roman" w:cs="Times New Roman"/>
              </w:rPr>
              <w:t>Up&amp;Down</w:t>
            </w:r>
            <w:proofErr w:type="spellEnd"/>
            <w:r w:rsidRPr="00BF3E4F">
              <w:rPr>
                <w:rStyle w:val="StrongEmphasis"/>
                <w:rFonts w:ascii="Times New Roman" w:hAnsi="Times New Roman" w:cs="Times New Roman"/>
              </w:rPr>
              <w:t>, która pozwala na regulacje wysokości oparcie bez konieczności wstawania z krzesła,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3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Szerokie profilowane siedzisko zapewnia dobry komfort użytkowania,  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4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</w:rPr>
            </w:pPr>
            <w:r w:rsidRPr="00BF3E4F">
              <w:rPr>
                <w:rStyle w:val="StrongEmphasis"/>
                <w:rFonts w:ascii="Times New Roman" w:hAnsi="Times New Roman" w:cs="Times New Roman"/>
              </w:rPr>
              <w:t>Podłokietniki o regulowanej wysokości</w:t>
            </w:r>
            <w:r w:rsidRPr="00BF3E4F">
              <w:rPr>
                <w:rFonts w:ascii="Times New Roman" w:hAnsi="Times New Roman" w:cs="Times New Roman"/>
              </w:rPr>
              <w:t xml:space="preserve"> umożliwiają ergonomiczne (90 stopni względem tułowia) ułożenie przedramienia,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4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lastRenderedPageBreak/>
              <w:t>Płynna regulacja wysokości siedziska za pomocą podnośnika pneumatycznego,  </w:t>
            </w:r>
          </w:p>
          <w:p w:rsidR="001A6EF7" w:rsidRPr="00BF3E4F" w:rsidRDefault="001A6EF7" w:rsidP="00C13212">
            <w:pPr>
              <w:pStyle w:val="Textbody"/>
              <w:numPr>
                <w:ilvl w:val="0"/>
                <w:numId w:val="5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>Estetyczna i stabilna aluminiowa podstawa jezdna polerowana do koloru chrome (błyszczący)</w:t>
            </w:r>
          </w:p>
          <w:p w:rsidR="001A6EF7" w:rsidRPr="00582D2A" w:rsidRDefault="001A6EF7" w:rsidP="001A6EF7">
            <w:pPr>
              <w:pStyle w:val="Textbody"/>
              <w:numPr>
                <w:ilvl w:val="0"/>
                <w:numId w:val="5"/>
              </w:numPr>
              <w:spacing w:after="0" w:line="240" w:lineRule="auto"/>
              <w:ind w:left="709" w:hanging="284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 xml:space="preserve">Krzesło posiada </w:t>
            </w:r>
            <w:proofErr w:type="spellStart"/>
            <w:r w:rsidRPr="00BF3E4F">
              <w:rPr>
                <w:rFonts w:ascii="Times New Roman" w:hAnsi="Times New Roman" w:cs="Times New Roman"/>
              </w:rPr>
              <w:t>samohamowane</w:t>
            </w:r>
            <w:proofErr w:type="spellEnd"/>
            <w:r w:rsidRPr="00BF3E4F">
              <w:rPr>
                <w:rFonts w:ascii="Times New Roman" w:hAnsi="Times New Roman" w:cs="Times New Roman"/>
              </w:rPr>
              <w:t xml:space="preserve"> kółka do powierzchni dywanowych</w:t>
            </w:r>
            <w:bookmarkStart w:id="0" w:name="_GoBack"/>
            <w:bookmarkEnd w:id="0"/>
          </w:p>
          <w:p w:rsidR="001A6EF7" w:rsidRPr="00BF3E4F" w:rsidRDefault="001A6EF7" w:rsidP="001A6EF7">
            <w:pPr>
              <w:pStyle w:val="Textbody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  <w:b/>
                <w:bCs/>
              </w:rPr>
              <w:t>Krzesło tapicerowane tkaniną w kolorze grafitowym o parametrach nie gorszych niż poniższe:</w:t>
            </w:r>
          </w:p>
          <w:p w:rsidR="001A6EF7" w:rsidRPr="00BF3E4F" w:rsidRDefault="001A6EF7" w:rsidP="001A6EF7">
            <w:pPr>
              <w:pStyle w:val="Textbody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 xml:space="preserve">Odporność na ścieranie -  150 000 cykli </w:t>
            </w:r>
            <w:proofErr w:type="spellStart"/>
            <w:r w:rsidRPr="00BF3E4F">
              <w:rPr>
                <w:rFonts w:ascii="Times New Roman" w:hAnsi="Times New Roman" w:cs="Times New Roman"/>
              </w:rPr>
              <w:t>Martindale</w:t>
            </w:r>
            <w:proofErr w:type="spellEnd"/>
          </w:p>
          <w:p w:rsidR="001A6EF7" w:rsidRPr="00BF3E4F" w:rsidRDefault="001A6EF7" w:rsidP="001A6EF7">
            <w:pPr>
              <w:pStyle w:val="Textbody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</w:rPr>
              <w:t xml:space="preserve">Tkanina o jednolitej barwie i strukturze z atestem </w:t>
            </w:r>
            <w:proofErr w:type="spellStart"/>
            <w:r w:rsidRPr="00BF3E4F">
              <w:rPr>
                <w:rFonts w:ascii="Times New Roman" w:hAnsi="Times New Roman" w:cs="Times New Roman"/>
              </w:rPr>
              <w:t>trudnozapalności</w:t>
            </w:r>
            <w:proofErr w:type="spellEnd"/>
            <w:r w:rsidRPr="00BF3E4F">
              <w:rPr>
                <w:rFonts w:ascii="Times New Roman" w:hAnsi="Times New Roman" w:cs="Times New Roman"/>
              </w:rPr>
              <w:t xml:space="preserve"> EN1021 na papieros i zapałkę. Skład -  100%  poliester.</w:t>
            </w:r>
          </w:p>
          <w:p w:rsidR="001A6EF7" w:rsidRPr="00BF3E4F" w:rsidRDefault="00BF3E4F" w:rsidP="001A6EF7">
            <w:pPr>
              <w:pStyle w:val="Textbody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Przybliżone wymiary krzesła:</w:t>
            </w:r>
          </w:p>
          <w:p w:rsidR="001A6EF7" w:rsidRPr="00BF3E4F" w:rsidRDefault="00BF3E4F" w:rsidP="001A6EF7">
            <w:pPr>
              <w:pStyle w:val="Textbody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  <w:noProof/>
                <w:lang w:eastAsia="pl-PL" w:bidi="ar-SA"/>
              </w:rPr>
              <w:drawing>
                <wp:anchor distT="0" distB="0" distL="114300" distR="114300" simplePos="0" relativeHeight="251667456" behindDoc="0" locked="0" layoutInCell="1" allowOverlap="1" wp14:anchorId="0A9BB42D" wp14:editId="125BDE12">
                  <wp:simplePos x="0" y="0"/>
                  <wp:positionH relativeFrom="column">
                    <wp:posOffset>1432560</wp:posOffset>
                  </wp:positionH>
                  <wp:positionV relativeFrom="paragraph">
                    <wp:posOffset>252095</wp:posOffset>
                  </wp:positionV>
                  <wp:extent cx="3809880" cy="2000160"/>
                  <wp:effectExtent l="0" t="0" r="120" b="90"/>
                  <wp:wrapTopAndBottom/>
                  <wp:docPr id="11" name="Obraz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880" cy="200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6EF7" w:rsidRPr="00BF3E4F">
              <w:rPr>
                <w:rFonts w:ascii="Times New Roman" w:hAnsi="Times New Roman" w:cs="Times New Roman"/>
                <w:b/>
                <w:bCs/>
              </w:rPr>
              <w:t>Wygląd jak na rysunku poglądowym:</w:t>
            </w:r>
          </w:p>
          <w:p w:rsidR="001A6EF7" w:rsidRPr="00BF3E4F" w:rsidRDefault="001A6EF7" w:rsidP="00C13212">
            <w:pPr>
              <w:pStyle w:val="Textbody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  <w:noProof/>
                <w:lang w:eastAsia="pl-PL" w:bidi="ar-SA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9630319" wp14:editId="167AB685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410919" cy="3498840"/>
                  <wp:effectExtent l="0" t="0" r="8431" b="6360"/>
                  <wp:wrapTopAndBottom/>
                  <wp:docPr id="12" name="Obraz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919" cy="349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F3E4F">
              <w:rPr>
                <w:rFonts w:ascii="Times New Roman" w:hAnsi="Times New Roman" w:cs="Times New Roman"/>
              </w:rPr>
              <w:t> </w:t>
            </w:r>
          </w:p>
          <w:p w:rsidR="00A70CB1" w:rsidRPr="00BF3E4F" w:rsidRDefault="001A6EF7" w:rsidP="00C13212">
            <w:pPr>
              <w:pStyle w:val="Standard"/>
              <w:tabs>
                <w:tab w:val="left" w:pos="8640"/>
              </w:tabs>
              <w:jc w:val="both"/>
              <w:rPr>
                <w:rFonts w:ascii="Times New Roman" w:hAnsi="Times New Roman" w:cs="Times New Roman"/>
              </w:rPr>
            </w:pPr>
            <w:r w:rsidRPr="00BF3E4F">
              <w:rPr>
                <w:rFonts w:ascii="Times New Roman" w:hAnsi="Times New Roman" w:cs="Times New Roman"/>
                <w:b/>
                <w:bCs/>
              </w:rPr>
              <w:t>Powyższy asortyment stanowi wyposażenie w budynku K Politechniki Rzeszowskiej. Przed realizacją konieczna jest wizja lokalna, celem szczegółowego opomiarowania, dostosowania wyglądu mebli do wymagań  Zamawiającego i uzgodnień dotyczących kolorystyki i późniejszego ustawienia mebli.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</w:p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2</w:t>
            </w:r>
          </w:p>
        </w:tc>
        <w:tc>
          <w:tcPr>
            <w:tcW w:w="2442" w:type="dxa"/>
          </w:tcPr>
          <w:p w:rsidR="00A70CB1" w:rsidRPr="00BF3E4F" w:rsidRDefault="00A70CB1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Dostawa wraz z montażem i ustawieniem mebli dla Katedry Analizy Nieliniowej</w:t>
            </w:r>
          </w:p>
        </w:tc>
        <w:tc>
          <w:tcPr>
            <w:tcW w:w="10915" w:type="dxa"/>
          </w:tcPr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1. Biurko 190x70x75 szt. 1</w:t>
            </w:r>
          </w:p>
          <w:p w:rsidR="00406B2B" w:rsidRPr="00BF3E4F" w:rsidRDefault="00406B2B" w:rsidP="00406B2B">
            <w:pPr>
              <w:spacing w:line="240" w:lineRule="exact"/>
              <w:rPr>
                <w:sz w:val="24"/>
                <w:szCs w:val="24"/>
              </w:rPr>
            </w:pPr>
            <w:r w:rsidRPr="00BF3E4F">
              <w:rPr>
                <w:color w:val="00000A"/>
                <w:sz w:val="24"/>
                <w:szCs w:val="24"/>
              </w:rPr>
              <w:t xml:space="preserve">Blat i nogi wykonane z płyty obustronnie laminowanej o klasie higieniczności E1,  grubości 25 mm, oklejonej obrzeżem pcv o  grubości 2 mm, w kolorze płyty. Blenda tylna wykonana z  płyty obustronnie laminowanej o klasie higieniczności E1,  grubości 18 mm, oklejonej obrzeżem pcv o  grubości 1 mm, w kolorze płyty. </w:t>
            </w:r>
            <w:r w:rsidRPr="00BF3E4F">
              <w:rPr>
                <w:color w:val="272727"/>
                <w:sz w:val="24"/>
                <w:szCs w:val="24"/>
              </w:rPr>
              <w:t xml:space="preserve"> Elementy biurka połączone ze sobą za pomocą wysokiej jakości złączy mimośrodowych.</w:t>
            </w:r>
            <w:r w:rsidRPr="00BF3E4F">
              <w:rPr>
                <w:color w:val="00000A"/>
                <w:sz w:val="24"/>
                <w:szCs w:val="24"/>
              </w:rPr>
              <w:t xml:space="preserve"> </w:t>
            </w:r>
          </w:p>
          <w:p w:rsidR="00406B2B" w:rsidRPr="00BF3E4F" w:rsidRDefault="00406B2B" w:rsidP="00406B2B">
            <w:pPr>
              <w:spacing w:line="240" w:lineRule="exact"/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dąb, szczegóły do uzgodnienia z Zamawiającym.</w:t>
            </w:r>
          </w:p>
          <w:p w:rsidR="00406B2B" w:rsidRPr="00BF3E4F" w:rsidRDefault="00406B2B" w:rsidP="00514F78">
            <w:pPr>
              <w:spacing w:line="240" w:lineRule="exact"/>
              <w:rPr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4624" behindDoc="0" locked="0" layoutInCell="1" allowOverlap="1" wp14:anchorId="289D1B7A" wp14:editId="2E33D2F7">
                  <wp:simplePos x="0" y="0"/>
                  <wp:positionH relativeFrom="margin">
                    <wp:align>left</wp:align>
                  </wp:positionH>
                  <wp:positionV relativeFrom="paragraph">
                    <wp:posOffset>264795</wp:posOffset>
                  </wp:positionV>
                  <wp:extent cx="3352800" cy="1487170"/>
                  <wp:effectExtent l="0" t="0" r="0" b="0"/>
                  <wp:wrapTopAndBottom/>
                  <wp:docPr id="13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E4F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2. Kontener mobilny 50x50x60 szt. 1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color w:val="00000A"/>
                <w:sz w:val="24"/>
                <w:szCs w:val="24"/>
              </w:rPr>
              <w:t xml:space="preserve">Kontener mobilny 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4 szuflady z zamkiem centralnym z dwoma kluczami łamanymi.  Top górny nachodzący na szuflady, licowany z frontem szuflad. Uchwyty metalowe o rozstawie min. 128  mm, forma prosta.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dąb, szczegóły do uzgodnienia z Zamawiającym.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9744" behindDoc="0" locked="0" layoutInCell="1" allowOverlap="1" wp14:anchorId="153117B0" wp14:editId="17667921">
                  <wp:simplePos x="0" y="0"/>
                  <wp:positionH relativeFrom="margin">
                    <wp:align>left</wp:align>
                  </wp:positionH>
                  <wp:positionV relativeFrom="paragraph">
                    <wp:posOffset>256540</wp:posOffset>
                  </wp:positionV>
                  <wp:extent cx="2362200" cy="2675255"/>
                  <wp:effectExtent l="0" t="0" r="0" b="0"/>
                  <wp:wrapTopAndBottom/>
                  <wp:docPr id="14" name="Obra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67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E4F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3. Szafka 60x45x60 szt. 1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color w:val="00000A"/>
                <w:sz w:val="24"/>
                <w:szCs w:val="24"/>
              </w:rPr>
              <w:t>Szafka wykonana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Szafka posiada front uchylny.  Uchwyty metalowe o rozstawie min. 128  mm, forma prosta. Cokół o wysokości ok.50 mm.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color w:val="00000A"/>
                <w:sz w:val="24"/>
                <w:szCs w:val="24"/>
              </w:rPr>
              <w:t>Wieniec górny licowany z drzwiami szafki, wieniec dolny chowany za drzwiami szafki.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color w:val="00000A"/>
                <w:sz w:val="24"/>
                <w:szCs w:val="24"/>
              </w:rPr>
              <w:t xml:space="preserve">Szafka musi posiadać metalowe stopki poziomujące, z możliwością regulacji od wnętrza szafy, stopki mocowane w 2 płaszczyznach – do boku i do cokołu szafki. Korpus klejony, szafka montowana w fabryce producenta. Szafka posiada jedną półkę wewnętrzną. 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dąb, szczegóły do uzgodnienia z Zamawiającym.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3600" behindDoc="0" locked="0" layoutInCell="1" allowOverlap="1" wp14:anchorId="5141B7AF" wp14:editId="6130A677">
                  <wp:simplePos x="0" y="0"/>
                  <wp:positionH relativeFrom="column">
                    <wp:posOffset>-177165</wp:posOffset>
                  </wp:positionH>
                  <wp:positionV relativeFrom="paragraph">
                    <wp:posOffset>361315</wp:posOffset>
                  </wp:positionV>
                  <wp:extent cx="2209800" cy="2095500"/>
                  <wp:effectExtent l="0" t="0" r="0" b="0"/>
                  <wp:wrapTopAndBottom/>
                  <wp:docPr id="15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E4F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4. Szafka otwarta 70x45x60 szt. 1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color w:val="00000A"/>
                <w:sz w:val="24"/>
                <w:szCs w:val="24"/>
              </w:rPr>
              <w:t>Szafka wykonana z płyty wiórowej obustronnie laminowanej o klasie higieniczności E1, obrzeże pcv dobrane pod kolor płyty. Top oklejony obrzeżem 2 mm, pozostałe elementy widoczne oklejone obrzeżem 1 mm.  Korpus, plecy, oraz wieniec dolny wykonane z płyty grubości 18 mm, wieniec górny wykonany z płyty grubości 25 mm. Cokół o wysokości ok.50 mm.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color w:val="00000A"/>
                <w:sz w:val="24"/>
                <w:szCs w:val="24"/>
              </w:rPr>
              <w:t xml:space="preserve">Szafka musi posiadać metalowe stopki poziomujące, z możliwością regulacji od wnętrza szafy, stopki mocowane w 2 płaszczyznach – do boku i do cokołu szafki. Korpus klejony, szafka montowana w fabryce producenta. Szafka posiada jedną półkę wewnętrzną. 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dąb, szczegóły do uzgodnienia z Zamawiającym.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5648" behindDoc="0" locked="0" layoutInCell="1" allowOverlap="1" wp14:anchorId="226F00AB" wp14:editId="1779670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380365</wp:posOffset>
                  </wp:positionV>
                  <wp:extent cx="2266950" cy="2047875"/>
                  <wp:effectExtent l="0" t="0" r="0" b="0"/>
                  <wp:wrapTopAndBottom/>
                  <wp:docPr id="16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F3E4F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5. Szafka wisząca otwarta 100x30x38 szt. 1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color w:val="00000A"/>
                <w:sz w:val="24"/>
                <w:szCs w:val="24"/>
              </w:rPr>
              <w:t xml:space="preserve">Szafka wisząca, wykonana z płyty wiórowej obustronnie laminowanej o klasie higieniczności E1, obrzeże pcv dobrane pod kolor płyty. Top górny i dolny oraz boki wykonane z płyty grubości 25 mm. Plecy szafki wykonane z płyty wiórowej obustronnie laminowanej grubości min. 8 mm w kolorze mebla. Plecy muszą być wsuwane w nafrezowane rowki w bokach i </w:t>
            </w:r>
            <w:proofErr w:type="spellStart"/>
            <w:r w:rsidRPr="00BF3E4F">
              <w:rPr>
                <w:color w:val="00000A"/>
                <w:sz w:val="24"/>
                <w:szCs w:val="24"/>
              </w:rPr>
              <w:t>i</w:t>
            </w:r>
            <w:proofErr w:type="spellEnd"/>
            <w:r w:rsidRPr="00BF3E4F">
              <w:rPr>
                <w:color w:val="00000A"/>
                <w:sz w:val="24"/>
                <w:szCs w:val="24"/>
              </w:rPr>
              <w:t xml:space="preserve"> wieńcu górnym szafki, dodatkowo przymocowane do ścianek bocznych kątownikami. Nie dopuszcza się pleców nakładanych.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color w:val="00000A"/>
                <w:sz w:val="24"/>
                <w:szCs w:val="24"/>
              </w:rPr>
              <w:t xml:space="preserve">Szafka musi posiadać metalowe zawieszki meblowe, umożliwiające montaż do ściany. Korpus klejony, szafka montowana w fabryce producenta. 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dąb, szczegóły do uzgodnienia z Zamawiającym.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8720" behindDoc="0" locked="0" layoutInCell="1" allowOverlap="1" wp14:anchorId="277164C3" wp14:editId="443346AF">
                  <wp:simplePos x="0" y="0"/>
                  <wp:positionH relativeFrom="margin">
                    <wp:align>left</wp:align>
                  </wp:positionH>
                  <wp:positionV relativeFrom="paragraph">
                    <wp:posOffset>236220</wp:posOffset>
                  </wp:positionV>
                  <wp:extent cx="3247390" cy="1457325"/>
                  <wp:effectExtent l="0" t="0" r="0" b="9525"/>
                  <wp:wrapTopAndBottom/>
                  <wp:docPr id="17" name="Obraz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F3E4F">
              <w:rPr>
                <w:b/>
                <w:bCs/>
                <w:color w:val="00000A"/>
                <w:sz w:val="24"/>
                <w:szCs w:val="24"/>
              </w:rPr>
              <w:t>Wygląd jak na rysunku poglądowym</w:t>
            </w:r>
          </w:p>
          <w:p w:rsidR="00406B2B" w:rsidRPr="00BF3E4F" w:rsidRDefault="00406B2B" w:rsidP="00406B2B">
            <w:pPr>
              <w:rPr>
                <w:sz w:val="24"/>
                <w:szCs w:val="24"/>
              </w:rPr>
            </w:pPr>
          </w:p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6. Szafa aktowa 80x45x120 szt. 2</w:t>
            </w:r>
          </w:p>
          <w:p w:rsidR="00406B2B" w:rsidRPr="00BF3E4F" w:rsidRDefault="00406B2B" w:rsidP="00406B2B">
            <w:pPr>
              <w:spacing w:after="200" w:line="276" w:lineRule="auto"/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      </w:r>
            <w:proofErr w:type="spellStart"/>
            <w:r w:rsidRPr="00BF3E4F">
              <w:rPr>
                <w:sz w:val="24"/>
                <w:szCs w:val="24"/>
              </w:rPr>
              <w:t>i</w:t>
            </w:r>
            <w:proofErr w:type="spellEnd"/>
            <w:r w:rsidRPr="00BF3E4F">
              <w:rPr>
                <w:sz w:val="24"/>
                <w:szCs w:val="24"/>
              </w:rPr>
              <w:t xml:space="preserve"> wieńcu górnym szafki, dodatkowo przymocowane do ścianek bocznych kątownikami. Nie dopuszcza się pleców nakładanych. Szafa musi posiadać minimum 2 zawiasy puszkowe niklowane o średnicy puszki min 35 mm z możliwością regulacji w dwóch płaszczyznach (na jedno skrzydło drzwi) o kącie rozwarcia do 110 stopni. Szafa wyposażona w półki na segregatory z możliwością regulacji w 5 pozycjach, co 32 mm. Wszystkie krawędzie półek oklejone obrzeżem.  Cokół wysokości 50 mm.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sz w:val="24"/>
                <w:szCs w:val="24"/>
              </w:rPr>
              <w:t>Wieniec górny licowany z drzwiami szafy, wieniec dolny chowany za drzwiami szafy.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sz w:val="24"/>
                <w:szCs w:val="24"/>
              </w:rPr>
              <w:t xml:space="preserve">Szafa musi posiadać metalowe stopki poziomujące, z możliwością regulacji od wnętrza szafy, stopki mocowane w dwóch płaszczyznach – do boku i do cokołu szafy. Uchwyty metalowe o rozstawie min. 128 mm,  forma prosta. </w:t>
            </w:r>
            <w:r w:rsidRPr="00BF3E4F">
              <w:rPr>
                <w:color w:val="00000A"/>
                <w:sz w:val="24"/>
                <w:szCs w:val="24"/>
              </w:rPr>
              <w:t xml:space="preserve">Szafa wyposażona w zamek meblowy z dwoma kluczami łamanymi. 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dąb, szczegóły do uzgodnienia z Zamawiającym.</w:t>
            </w:r>
          </w:p>
          <w:p w:rsidR="00406B2B" w:rsidRPr="00BF3E4F" w:rsidRDefault="00406B2B" w:rsidP="00514F78">
            <w:pPr>
              <w:spacing w:after="200" w:line="276" w:lineRule="auto"/>
              <w:rPr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2576" behindDoc="0" locked="0" layoutInCell="1" allowOverlap="1" wp14:anchorId="7E2B8A1A" wp14:editId="675E022D">
                  <wp:simplePos x="0" y="0"/>
                  <wp:positionH relativeFrom="margin">
                    <wp:align>left</wp:align>
                  </wp:positionH>
                  <wp:positionV relativeFrom="paragraph">
                    <wp:posOffset>266700</wp:posOffset>
                  </wp:positionV>
                  <wp:extent cx="2656840" cy="2990215"/>
                  <wp:effectExtent l="0" t="0" r="0" b="635"/>
                  <wp:wrapTopAndBottom/>
                  <wp:docPr id="18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F3E4F">
              <w:rPr>
                <w:b/>
                <w:bCs/>
                <w:sz w:val="24"/>
                <w:szCs w:val="24"/>
              </w:rPr>
              <w:t>Wygląd jak na rysunku poglądowym</w:t>
            </w:r>
          </w:p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7. Szafa ubraniowo- aktowa 88x58x200 szt. 1</w:t>
            </w:r>
          </w:p>
          <w:p w:rsidR="00406B2B" w:rsidRPr="00BF3E4F" w:rsidRDefault="00406B2B" w:rsidP="00406B2B">
            <w:pPr>
              <w:rPr>
                <w:sz w:val="24"/>
                <w:szCs w:val="24"/>
              </w:rPr>
            </w:pPr>
          </w:p>
          <w:p w:rsidR="00406B2B" w:rsidRPr="00BF3E4F" w:rsidRDefault="00406B2B" w:rsidP="00D65BCF">
            <w:pPr>
              <w:spacing w:line="276" w:lineRule="auto"/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      </w:r>
            <w:proofErr w:type="spellStart"/>
            <w:r w:rsidRPr="00BF3E4F">
              <w:rPr>
                <w:sz w:val="24"/>
                <w:szCs w:val="24"/>
              </w:rPr>
              <w:t>i</w:t>
            </w:r>
            <w:proofErr w:type="spellEnd"/>
            <w:r w:rsidRPr="00BF3E4F">
              <w:rPr>
                <w:sz w:val="24"/>
                <w:szCs w:val="24"/>
              </w:rPr>
      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połowie szerokości w półki na segregatory z możliwością regulacji w 5 pozycjach, co 32 mm, w drugiej </w:t>
            </w:r>
            <w:r w:rsidRPr="00BF3E4F">
              <w:rPr>
                <w:sz w:val="24"/>
                <w:szCs w:val="24"/>
              </w:rPr>
              <w:lastRenderedPageBreak/>
              <w:t>połowie szafa wyposażona w drążek na ubrania mocowany pod półką konstrukcyjną. Wszystkie krawędzie półek oklejone obrzeżem.  Cokół wysokości 50 mm.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sz w:val="24"/>
                <w:szCs w:val="24"/>
              </w:rPr>
              <w:t>Wieniec górny licowany z drzwiami szafy, wieniec dolny chowany za drzwiami szafy.</w:t>
            </w:r>
            <w:r w:rsidRPr="00BF3E4F">
              <w:rPr>
                <w:color w:val="FF0000"/>
                <w:sz w:val="24"/>
                <w:szCs w:val="24"/>
              </w:rPr>
              <w:t xml:space="preserve"> </w:t>
            </w:r>
            <w:r w:rsidRPr="00BF3E4F">
              <w:rPr>
                <w:sz w:val="24"/>
                <w:szCs w:val="24"/>
              </w:rPr>
              <w:t xml:space="preserve">Szafa musi posiadać metalowe stopki poziomujące, z możliwością regulacji od wnętrza szafy, stopki mocowane w dwóch płaszczyznach – do boku i do cokołu szafy. Uchwyty metalowe o rozstawie min. 128 mm,  forma prosta. </w:t>
            </w:r>
            <w:r w:rsidRPr="00BF3E4F">
              <w:rPr>
                <w:color w:val="00000A"/>
                <w:sz w:val="24"/>
                <w:szCs w:val="24"/>
              </w:rPr>
              <w:t xml:space="preserve">Szafa wyposażona w zamek meblowy z dwoma kluczami łamanymi. </w:t>
            </w:r>
          </w:p>
          <w:p w:rsidR="00406B2B" w:rsidRPr="00BF3E4F" w:rsidRDefault="00406B2B" w:rsidP="00406B2B">
            <w:pPr>
              <w:spacing w:after="200" w:line="276" w:lineRule="exact"/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dąb, szczegóły do uzgodnienia z Zamawiającym.</w:t>
            </w:r>
          </w:p>
          <w:p w:rsidR="00406B2B" w:rsidRPr="00BF3E4F" w:rsidRDefault="00406B2B" w:rsidP="00D65BCF">
            <w:pPr>
              <w:spacing w:after="200" w:line="276" w:lineRule="auto"/>
              <w:rPr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drawing>
                <wp:anchor distT="0" distB="0" distL="0" distR="0" simplePos="0" relativeHeight="251677696" behindDoc="0" locked="0" layoutInCell="1" allowOverlap="1" wp14:anchorId="1C866692" wp14:editId="6B19A9EE">
                  <wp:simplePos x="0" y="0"/>
                  <wp:positionH relativeFrom="margin">
                    <wp:align>left</wp:align>
                  </wp:positionH>
                  <wp:positionV relativeFrom="paragraph">
                    <wp:posOffset>341630</wp:posOffset>
                  </wp:positionV>
                  <wp:extent cx="1819275" cy="2609850"/>
                  <wp:effectExtent l="0" t="0" r="9525" b="0"/>
                  <wp:wrapTopAndBottom/>
                  <wp:docPr id="19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E4F">
              <w:rPr>
                <w:b/>
                <w:bCs/>
                <w:sz w:val="24"/>
                <w:szCs w:val="24"/>
              </w:rPr>
              <w:t>Wygląd jak na rysunku poglądowym</w:t>
            </w:r>
          </w:p>
          <w:p w:rsidR="00406B2B" w:rsidRPr="00BF3E4F" w:rsidRDefault="00406B2B" w:rsidP="00406B2B">
            <w:pPr>
              <w:rPr>
                <w:b/>
                <w:bCs/>
                <w:sz w:val="24"/>
                <w:szCs w:val="24"/>
                <w:u w:val="single"/>
              </w:rPr>
            </w:pPr>
            <w:r w:rsidRPr="00BF3E4F">
              <w:rPr>
                <w:b/>
                <w:bCs/>
                <w:sz w:val="24"/>
                <w:szCs w:val="24"/>
                <w:u w:val="single"/>
              </w:rPr>
              <w:t>8. Szafa gospodarcza 90x90x200 szt. 1</w:t>
            </w:r>
          </w:p>
          <w:p w:rsidR="00406B2B" w:rsidRPr="00BF3E4F" w:rsidRDefault="00406B2B" w:rsidP="00D65BCF">
            <w:pPr>
              <w:jc w:val="both"/>
              <w:rPr>
                <w:sz w:val="24"/>
                <w:szCs w:val="24"/>
              </w:rPr>
            </w:pPr>
            <w:r w:rsidRPr="00BF3E4F">
              <w:rPr>
                <w:color w:val="00000A"/>
                <w:sz w:val="24"/>
                <w:szCs w:val="24"/>
              </w:rPr>
              <w:t xml:space="preserve">Zabudowa wykonana z płyty obustronnie laminowanej o klasie higieniczności E1. Fronty, wieniec dolny i korpusy wykonane z płyty o grubości 18 mm, oklejone obrzeżem pcv o grubości 1 mm. Plecy – brak- płytki istniejące u Zamawiającego. Wieniec górny- brak, szafa posiada tylko listwy łączące i poziomujące zabudowę,  wykonane z płyty o grubości 18 mm. We wnętrzu szafki znajduje się umywalka istniejąca u Zamawiającego- zamontować blat na wysokości umywalki- otwór pod umywalkę dostosować podczas montażu.  Blat kuchenny laminowany o grubości min. 28 mm, fabrycznie zaoblony. We wnętrzu szafki – w górnej części, znajdują się dwie półki, mocowane do boków zabudowy i do ściany, o głębokości 30 cm na całej szerokości zabudowy, </w:t>
            </w:r>
            <w:r w:rsidRPr="00BF3E4F">
              <w:rPr>
                <w:color w:val="00000A"/>
                <w:sz w:val="24"/>
                <w:szCs w:val="24"/>
              </w:rPr>
              <w:lastRenderedPageBreak/>
              <w:t xml:space="preserve">wykonane z  płyty o grubości 25 mm, umiejscowienie półek ustalić z Zamawiającym podczas montażu.  Każdy z frontów posiada po min. 3 zawiasy puszkowe niklowane o średnicy puszki min 35 mm z możliwością regulacji w dwóch płaszczyznach, posiadające kąt rozwarcia do 110st. Szafka  posiada uchwyty metalowe o rozstawie min. 128 mm, forma prosta. Szafa musi posiadać metalowe stopki poziomujące, z możliwością regulacji od wnętrza szafki, stopki mocowane w 2 płaszczyznach – od boki i od przodu szafki, cokół o wysokości ok. 50 mm. Na lewym boku szafy, zamontować lustro srebrne o wymiarach 150x50 cm, o grubości 4 mm z delikatną fazą ok. 0,5-1 cm na każdej krawędzi. Lustro klejone do zabudowy. </w:t>
            </w:r>
          </w:p>
          <w:p w:rsidR="00406B2B" w:rsidRPr="00BF3E4F" w:rsidRDefault="00406B2B" w:rsidP="00D65BCF">
            <w:pPr>
              <w:rPr>
                <w:sz w:val="24"/>
                <w:szCs w:val="24"/>
              </w:rPr>
            </w:pPr>
            <w:r w:rsidRPr="00BF3E4F">
              <w:rPr>
                <w:b/>
                <w:color w:val="00000A"/>
                <w:sz w:val="24"/>
                <w:szCs w:val="24"/>
              </w:rPr>
              <w:t>Kolor –   dąb szczegóły do uzgodnienia z Zamawiającym.</w:t>
            </w:r>
          </w:p>
          <w:p w:rsidR="00406B2B" w:rsidRPr="00BF3E4F" w:rsidRDefault="00514F78" w:rsidP="00514F78">
            <w:pPr>
              <w:spacing w:after="200" w:line="276" w:lineRule="exact"/>
              <w:rPr>
                <w:b/>
                <w:sz w:val="24"/>
                <w:szCs w:val="24"/>
              </w:rPr>
            </w:pPr>
            <w:r w:rsidRPr="00BF3E4F">
              <w:rPr>
                <w:noProof/>
                <w:sz w:val="24"/>
                <w:szCs w:val="24"/>
              </w:rPr>
              <w:drawing>
                <wp:anchor distT="0" distB="0" distL="0" distR="0" simplePos="0" relativeHeight="251676672" behindDoc="0" locked="0" layoutInCell="1" allowOverlap="1" wp14:anchorId="529906D2" wp14:editId="53A78DC4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304800</wp:posOffset>
                  </wp:positionV>
                  <wp:extent cx="1847215" cy="2686050"/>
                  <wp:effectExtent l="0" t="0" r="635" b="0"/>
                  <wp:wrapTopAndBottom/>
                  <wp:docPr id="20" name="Obraz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B2B" w:rsidRPr="00BF3E4F">
              <w:rPr>
                <w:b/>
                <w:color w:val="00000A"/>
                <w:sz w:val="24"/>
                <w:szCs w:val="24"/>
              </w:rPr>
              <w:t>Wygląd jak na rysunku poglądowym</w:t>
            </w:r>
          </w:p>
          <w:p w:rsidR="00A70CB1" w:rsidRPr="00BF3E4F" w:rsidRDefault="00406B2B" w:rsidP="001D07C4">
            <w:pPr>
              <w:jc w:val="both"/>
              <w:rPr>
                <w:sz w:val="24"/>
                <w:szCs w:val="24"/>
              </w:rPr>
            </w:pPr>
            <w:r w:rsidRPr="00BF3E4F">
              <w:rPr>
                <w:b/>
                <w:bCs/>
                <w:sz w:val="24"/>
                <w:szCs w:val="24"/>
              </w:rPr>
              <w:t>Powyższy asortyment stanowi wyposażenie w budynku L-27, p. 4 Politechniki Rzeszowskiej- parter. Przed realizacją konieczna jest wizja lokalna, celem szczegółowego opomiarowania, dostosowania wyglądu mebli do wymagań  Zamawiającego i uzgodnień dotyczących kolorystyki i późniejszego ustawienia mebli.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0240B" w:rsidP="00BF3E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42" w:type="dxa"/>
          </w:tcPr>
          <w:p w:rsidR="00A70CB1" w:rsidRPr="00BF3E4F" w:rsidRDefault="00A70CB1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Dostawa foteli obrotowych dla Zakładu Budownictwa Ogólnego</w:t>
            </w:r>
          </w:p>
        </w:tc>
        <w:tc>
          <w:tcPr>
            <w:tcW w:w="10915" w:type="dxa"/>
          </w:tcPr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b/>
                <w:bCs/>
                <w:sz w:val="24"/>
                <w:szCs w:val="24"/>
              </w:rPr>
              <w:t>1. Fotel obrotowy szt. 3</w:t>
            </w:r>
          </w:p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Drewniany fotel biurowy, o cechach charak</w:t>
            </w:r>
            <w:r w:rsidR="00BF3E4F" w:rsidRPr="00BF3E4F">
              <w:rPr>
                <w:sz w:val="24"/>
                <w:szCs w:val="24"/>
              </w:rPr>
              <w:t>terystycznych podanych poniżej:</w:t>
            </w:r>
          </w:p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b/>
                <w:bCs/>
                <w:sz w:val="24"/>
                <w:szCs w:val="24"/>
              </w:rPr>
              <w:t xml:space="preserve"> Materiał:</w:t>
            </w:r>
            <w:r w:rsidRPr="00BF3E4F">
              <w:rPr>
                <w:sz w:val="24"/>
                <w:szCs w:val="24"/>
              </w:rPr>
              <w:br/>
              <w:t>siedzisko i oparcie - sklejka meblowa fornirowana i lakierowana i skóra ekologiczna wysokiej klasy</w:t>
            </w:r>
            <w:r w:rsidRPr="00BF3E4F">
              <w:rPr>
                <w:sz w:val="24"/>
                <w:szCs w:val="24"/>
              </w:rPr>
              <w:br/>
            </w:r>
            <w:r w:rsidRPr="00BF3E4F">
              <w:rPr>
                <w:sz w:val="24"/>
                <w:szCs w:val="24"/>
              </w:rPr>
              <w:lastRenderedPageBreak/>
              <w:t>noga - stal chromowana</w:t>
            </w:r>
            <w:r w:rsidRPr="00BF3E4F">
              <w:rPr>
                <w:sz w:val="24"/>
                <w:szCs w:val="24"/>
              </w:rPr>
              <w:br/>
              <w:t>mechanizm -</w:t>
            </w:r>
            <w:r w:rsidR="00BF3E4F" w:rsidRPr="00BF3E4F">
              <w:rPr>
                <w:sz w:val="24"/>
                <w:szCs w:val="24"/>
              </w:rPr>
              <w:t xml:space="preserve"> stal</w:t>
            </w:r>
            <w:r w:rsidRPr="00BF3E4F">
              <w:rPr>
                <w:sz w:val="24"/>
                <w:szCs w:val="24"/>
              </w:rPr>
              <w:br/>
            </w:r>
            <w:r w:rsidRPr="00BF3E4F">
              <w:rPr>
                <w:b/>
                <w:bCs/>
                <w:sz w:val="24"/>
                <w:szCs w:val="24"/>
              </w:rPr>
              <w:t>Funkcje:</w:t>
            </w:r>
            <w:r w:rsidRPr="00BF3E4F">
              <w:rPr>
                <w:sz w:val="24"/>
                <w:szCs w:val="24"/>
              </w:rPr>
              <w:br/>
              <w:t>regulacja wysokości (amortyzator gazowy), funkcja bujania (mechanizm</w:t>
            </w:r>
            <w:r w:rsidR="00BF3E4F" w:rsidRPr="00BF3E4F">
              <w:rPr>
                <w:sz w:val="24"/>
                <w:szCs w:val="24"/>
              </w:rPr>
              <w:t xml:space="preserve"> TILT), regulacja oporu odchyłu</w:t>
            </w:r>
            <w:r w:rsidRPr="00BF3E4F">
              <w:rPr>
                <w:sz w:val="24"/>
                <w:szCs w:val="24"/>
              </w:rPr>
              <w:br/>
            </w:r>
            <w:r w:rsidRPr="00BF3E4F">
              <w:rPr>
                <w:b/>
                <w:bCs/>
                <w:sz w:val="24"/>
                <w:szCs w:val="24"/>
              </w:rPr>
              <w:t>Kolorystyka:</w:t>
            </w:r>
            <w:r w:rsidRPr="00BF3E4F">
              <w:rPr>
                <w:sz w:val="24"/>
                <w:szCs w:val="24"/>
              </w:rPr>
              <w:br/>
              <w:t>drewno w kolorze orzecha, skóra</w:t>
            </w:r>
            <w:r w:rsidR="00BF3E4F" w:rsidRPr="00BF3E4F">
              <w:rPr>
                <w:sz w:val="24"/>
                <w:szCs w:val="24"/>
              </w:rPr>
              <w:t xml:space="preserve"> ekologiczna w kolorze czarnym </w:t>
            </w:r>
          </w:p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b/>
                <w:bCs/>
                <w:sz w:val="24"/>
                <w:szCs w:val="24"/>
              </w:rPr>
              <w:t>Przybliżone wymiary :</w:t>
            </w:r>
          </w:p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szerokość 65 cm</w:t>
            </w:r>
          </w:p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długość 61 cm</w:t>
            </w:r>
          </w:p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wysokość 90,5 cm- 98,5 cm</w:t>
            </w:r>
          </w:p>
          <w:p w:rsidR="003813E7" w:rsidRPr="00BF3E4F" w:rsidRDefault="003813E7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długość siedziska 50 cm</w:t>
            </w:r>
          </w:p>
          <w:p w:rsidR="003813E7" w:rsidRPr="00BF3E4F" w:rsidRDefault="00BF3E4F" w:rsidP="00381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wysokość siedziska 45-53 cm</w:t>
            </w:r>
          </w:p>
          <w:p w:rsidR="00A70CB1" w:rsidRDefault="00582D2A" w:rsidP="003813E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49.65pt;margin-top:18.9pt;width:265.15pt;height:219.1pt;z-index:251681792;mso-wrap-distance-left:0;mso-wrap-distance-right:0" filled="t">
                  <v:fill color2="black"/>
                  <v:imagedata r:id="rId27" o:title=""/>
                  <w10:wrap type="topAndBottom"/>
                </v:shape>
              </w:pict>
            </w:r>
            <w:r w:rsidR="003813E7" w:rsidRPr="00BF3E4F">
              <w:rPr>
                <w:b/>
                <w:bCs/>
                <w:sz w:val="24"/>
                <w:szCs w:val="24"/>
              </w:rPr>
              <w:t xml:space="preserve">Wygląd jak na rysunku poglądowym: </w:t>
            </w:r>
          </w:p>
          <w:p w:rsidR="00AF6AA0" w:rsidRPr="00BF3E4F" w:rsidRDefault="00AF6AA0" w:rsidP="003813E7">
            <w:pPr>
              <w:rPr>
                <w:sz w:val="24"/>
                <w:szCs w:val="24"/>
              </w:rPr>
            </w:pPr>
            <w:r w:rsidRPr="002D7EEF">
              <w:rPr>
                <w:b/>
                <w:bCs/>
                <w:color w:val="000000" w:themeColor="text1"/>
                <w:sz w:val="24"/>
                <w:szCs w:val="24"/>
              </w:rPr>
              <w:t>Powyższy asortyment stanowi wyposażenie w budynku Politechniki Rzeszowskiej. Przed realizacją konieczna jest wizja lokalna, celem, dostosowania wyglądu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krzeseł </w:t>
            </w:r>
            <w:r w:rsidRPr="002D7EEF">
              <w:rPr>
                <w:b/>
                <w:bCs/>
                <w:color w:val="000000" w:themeColor="text1"/>
                <w:sz w:val="24"/>
                <w:szCs w:val="24"/>
              </w:rPr>
              <w:t xml:space="preserve"> do wymagań  Zamawiającego i uzgodnień dotyczących kolorystyki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</w:p>
          <w:p w:rsidR="00A70CB1" w:rsidRPr="00BF3E4F" w:rsidRDefault="00A0240B" w:rsidP="003813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42" w:type="dxa"/>
          </w:tcPr>
          <w:p w:rsidR="00A70CB1" w:rsidRPr="00BF3E4F" w:rsidRDefault="00A70CB1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Dostawa foteli biurowych dla Zakładu Dróg i Mostów</w:t>
            </w:r>
          </w:p>
        </w:tc>
        <w:tc>
          <w:tcPr>
            <w:tcW w:w="10915" w:type="dxa"/>
          </w:tcPr>
          <w:p w:rsidR="00BF3E4F" w:rsidRPr="00BF3E4F" w:rsidRDefault="00BF3E4F" w:rsidP="00BF3E4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F3E4F">
              <w:rPr>
                <w:b/>
                <w:bCs/>
                <w:color w:val="000000" w:themeColor="text1"/>
                <w:sz w:val="24"/>
                <w:szCs w:val="24"/>
              </w:rPr>
              <w:t>1. Fotel obrotowy szt. 4</w:t>
            </w:r>
          </w:p>
          <w:p w:rsidR="00BF3E4F" w:rsidRPr="00BF3E4F" w:rsidRDefault="00BF3E4F" w:rsidP="00BF3E4F">
            <w:pPr>
              <w:pStyle w:val="Tekstpodstawowy"/>
              <w:spacing w:after="0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 xml:space="preserve">Fotel biurowy z </w:t>
            </w:r>
            <w:r w:rsidRPr="00BF3E4F">
              <w:rPr>
                <w:rStyle w:val="Mocnowyrniony"/>
                <w:color w:val="000000" w:themeColor="text1"/>
                <w:sz w:val="24"/>
                <w:szCs w:val="24"/>
              </w:rPr>
              <w:t>ergonomicznie wyprofilowanym, wysokim oparciem zapewniającym prawidłowe wsparcie pleców na całej długości. Cechy charakterystyczne krzesła:</w:t>
            </w:r>
          </w:p>
          <w:p w:rsidR="00BF3E4F" w:rsidRPr="00BF3E4F" w:rsidRDefault="00BF3E4F" w:rsidP="00BF3E4F">
            <w:pPr>
              <w:pStyle w:val="Tekstpodstawowy"/>
              <w:numPr>
                <w:ilvl w:val="0"/>
                <w:numId w:val="9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>Siedzisko oraz oparcie obustronnie tapicerowane</w:t>
            </w:r>
          </w:p>
          <w:p w:rsidR="00BF3E4F" w:rsidRPr="00BF3E4F" w:rsidRDefault="00BF3E4F" w:rsidP="00BF3E4F">
            <w:pPr>
              <w:pStyle w:val="Tekstpodstawowy"/>
              <w:numPr>
                <w:ilvl w:val="0"/>
                <w:numId w:val="10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rStyle w:val="Mocnowyrniony"/>
                <w:color w:val="000000" w:themeColor="text1"/>
                <w:sz w:val="24"/>
                <w:szCs w:val="24"/>
              </w:rPr>
              <w:t>Regulowane, wygodne podłokietniki z miękkimi nakładkami z tworzywa</w:t>
            </w:r>
          </w:p>
          <w:p w:rsidR="00BF3E4F" w:rsidRPr="00BF3E4F" w:rsidRDefault="00BF3E4F" w:rsidP="00BF3E4F">
            <w:pPr>
              <w:pStyle w:val="Tekstpodstawowy"/>
              <w:numPr>
                <w:ilvl w:val="0"/>
                <w:numId w:val="10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rStyle w:val="Mocnowyrniony"/>
                <w:color w:val="000000" w:themeColor="text1"/>
                <w:sz w:val="24"/>
                <w:szCs w:val="24"/>
              </w:rPr>
              <w:t>Aluminiowa polerowana na koloru chrom podstawa jezdna</w:t>
            </w:r>
            <w:r w:rsidRPr="00BF3E4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BF3E4F" w:rsidRPr="00BF3E4F" w:rsidRDefault="00BF3E4F" w:rsidP="00BF3E4F">
            <w:pPr>
              <w:pStyle w:val="Tekstpodstawowy"/>
              <w:numPr>
                <w:ilvl w:val="0"/>
                <w:numId w:val="11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rStyle w:val="Mocnowyrniony"/>
                <w:color w:val="000000" w:themeColor="text1"/>
                <w:sz w:val="24"/>
                <w:szCs w:val="24"/>
              </w:rPr>
              <w:t>Kółka miękkie</w:t>
            </w:r>
            <w:r w:rsidRPr="00BF3E4F">
              <w:rPr>
                <w:color w:val="000000" w:themeColor="text1"/>
                <w:sz w:val="24"/>
                <w:szCs w:val="24"/>
              </w:rPr>
              <w:t xml:space="preserve"> do powierzchni typu parkiet,</w:t>
            </w:r>
          </w:p>
          <w:p w:rsidR="00BF3E4F" w:rsidRPr="00BF3E4F" w:rsidRDefault="00BF3E4F" w:rsidP="00BF3E4F">
            <w:pPr>
              <w:pStyle w:val="Tekstpodstawowy"/>
              <w:numPr>
                <w:ilvl w:val="0"/>
                <w:numId w:val="12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 xml:space="preserve">Krzesło wyposażone w ergonomiczny mechanizm </w:t>
            </w:r>
            <w:proofErr w:type="spellStart"/>
            <w:r w:rsidRPr="00BF3E4F">
              <w:rPr>
                <w:rStyle w:val="Mocnowyrniony"/>
                <w:color w:val="000000" w:themeColor="text1"/>
                <w:sz w:val="24"/>
                <w:szCs w:val="24"/>
              </w:rPr>
              <w:t>Epron</w:t>
            </w:r>
            <w:proofErr w:type="spellEnd"/>
            <w:r w:rsidRPr="00BF3E4F">
              <w:rPr>
                <w:rStyle w:val="Mocnowyrniony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F3E4F">
              <w:rPr>
                <w:rStyle w:val="Mocnowyrniony"/>
                <w:color w:val="000000" w:themeColor="text1"/>
                <w:sz w:val="24"/>
                <w:szCs w:val="24"/>
              </w:rPr>
              <w:t>Syncron</w:t>
            </w:r>
            <w:proofErr w:type="spellEnd"/>
            <w:r w:rsidRPr="00BF3E4F">
              <w:rPr>
                <w:color w:val="000000" w:themeColor="text1"/>
                <w:sz w:val="24"/>
                <w:szCs w:val="24"/>
              </w:rPr>
              <w:t>, w którym oparcie wychyla się synchronicznie z siedziskiem dając jednocześnie możliwość blokady kąta wychylenia w kilku pozycjach,</w:t>
            </w:r>
          </w:p>
          <w:p w:rsidR="00BF3E4F" w:rsidRPr="00BF3E4F" w:rsidRDefault="00BF3E4F" w:rsidP="00BF3E4F">
            <w:pPr>
              <w:pStyle w:val="Tekstpodstawowy"/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>Płynna regulacja wysokości siedziska za pomocą podnośnika pneumatycznego</w:t>
            </w:r>
          </w:p>
          <w:p w:rsidR="00BF3E4F" w:rsidRPr="00BF3E4F" w:rsidRDefault="00BF3E4F" w:rsidP="00BF3E4F">
            <w:pPr>
              <w:pStyle w:val="Tekstpodstawowy"/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>Oparcie bez możliwości regulacji wysokości</w:t>
            </w:r>
          </w:p>
          <w:p w:rsidR="00BF3E4F" w:rsidRPr="00BF3E4F" w:rsidRDefault="00BF3E4F" w:rsidP="00BF3E4F">
            <w:pPr>
              <w:pStyle w:val="Tekstpodstawowy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F3E4F">
              <w:rPr>
                <w:b/>
                <w:bCs/>
                <w:color w:val="000000" w:themeColor="text1"/>
                <w:sz w:val="24"/>
                <w:szCs w:val="24"/>
              </w:rPr>
              <w:t xml:space="preserve">Przybliżone wymiary krzesła: </w:t>
            </w:r>
            <w:r w:rsidRPr="00BF3E4F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0" distR="0" simplePos="0" relativeHeight="251683840" behindDoc="0" locked="0" layoutInCell="1" allowOverlap="1" wp14:anchorId="16408B73" wp14:editId="4532711A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254635</wp:posOffset>
                  </wp:positionV>
                  <wp:extent cx="3295650" cy="1729740"/>
                  <wp:effectExtent l="0" t="0" r="0" b="3810"/>
                  <wp:wrapTopAndBottom/>
                  <wp:docPr id="25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3E4F" w:rsidRPr="00BF3E4F" w:rsidRDefault="00BF3E4F" w:rsidP="00BF3E4F">
            <w:pPr>
              <w:pStyle w:val="Tekstpodstawowy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F3E4F">
              <w:rPr>
                <w:b/>
                <w:bCs/>
                <w:color w:val="000000" w:themeColor="text1"/>
                <w:sz w:val="24"/>
                <w:szCs w:val="24"/>
              </w:rPr>
              <w:t xml:space="preserve">Wygląd jak na rysunku poglądowym: </w:t>
            </w:r>
          </w:p>
          <w:p w:rsidR="00BF3E4F" w:rsidRPr="00BF3E4F" w:rsidRDefault="00A42758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noProof/>
                <w:color w:val="000000" w:themeColor="text1"/>
                <w:sz w:val="24"/>
                <w:szCs w:val="24"/>
              </w:rPr>
              <w:lastRenderedPageBreak/>
              <w:drawing>
                <wp:anchor distT="0" distB="0" distL="0" distR="0" simplePos="0" relativeHeight="251684864" behindDoc="0" locked="0" layoutInCell="1" allowOverlap="1" wp14:anchorId="3B29C05F" wp14:editId="4BC5D2C1">
                  <wp:simplePos x="0" y="0"/>
                  <wp:positionH relativeFrom="column">
                    <wp:posOffset>2915285</wp:posOffset>
                  </wp:positionH>
                  <wp:positionV relativeFrom="paragraph">
                    <wp:posOffset>349250</wp:posOffset>
                  </wp:positionV>
                  <wp:extent cx="1562100" cy="2557145"/>
                  <wp:effectExtent l="0" t="0" r="0" b="0"/>
                  <wp:wrapTopAndBottom/>
                  <wp:docPr id="26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3E4F" w:rsidRP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b/>
                <w:bCs/>
                <w:color w:val="000000" w:themeColor="text1"/>
                <w:sz w:val="24"/>
                <w:szCs w:val="24"/>
              </w:rPr>
              <w:t>Kolor tapicerki</w:t>
            </w:r>
            <w:r w:rsidRPr="00BF3E4F">
              <w:rPr>
                <w:color w:val="000000" w:themeColor="text1"/>
                <w:sz w:val="24"/>
                <w:szCs w:val="24"/>
              </w:rPr>
              <w:t>– czarny, do uzgodnienia z Zamawiającym</w:t>
            </w:r>
          </w:p>
          <w:p w:rsidR="00BF3E4F" w:rsidRP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b/>
                <w:bCs/>
                <w:color w:val="000000" w:themeColor="text1"/>
                <w:sz w:val="24"/>
                <w:szCs w:val="24"/>
              </w:rPr>
              <w:t xml:space="preserve">Odporność na ścieranie </w:t>
            </w:r>
            <w:r w:rsidRPr="00BF3E4F">
              <w:rPr>
                <w:color w:val="000000" w:themeColor="text1"/>
                <w:sz w:val="24"/>
                <w:szCs w:val="24"/>
              </w:rPr>
              <w:t xml:space="preserve">– min. 100 000 cykli </w:t>
            </w:r>
            <w:proofErr w:type="spellStart"/>
            <w:r w:rsidRPr="00BF3E4F">
              <w:rPr>
                <w:color w:val="000000" w:themeColor="text1"/>
                <w:sz w:val="24"/>
                <w:szCs w:val="24"/>
              </w:rPr>
              <w:t>Martindale</w:t>
            </w:r>
            <w:proofErr w:type="spellEnd"/>
          </w:p>
          <w:p w:rsidR="00A70CB1" w:rsidRPr="00BF3E4F" w:rsidRDefault="00BF3E4F" w:rsidP="003813E7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F3E4F">
              <w:rPr>
                <w:b/>
                <w:bCs/>
                <w:color w:val="000000" w:themeColor="text1"/>
                <w:sz w:val="24"/>
                <w:szCs w:val="24"/>
              </w:rPr>
              <w:t>Trudnozapalność</w:t>
            </w:r>
            <w:proofErr w:type="spellEnd"/>
            <w:r w:rsidRPr="00BF3E4F">
              <w:rPr>
                <w:color w:val="000000" w:themeColor="text1"/>
                <w:sz w:val="24"/>
                <w:szCs w:val="24"/>
              </w:rPr>
              <w:t xml:space="preserve"> – EN 1021-1 EN 1021-2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</w:p>
          <w:p w:rsidR="00A70CB1" w:rsidRPr="00BF3E4F" w:rsidRDefault="00656171" w:rsidP="003813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42" w:type="dxa"/>
          </w:tcPr>
          <w:p w:rsidR="00A70CB1" w:rsidRPr="00BF3E4F" w:rsidRDefault="00BF3E4F" w:rsidP="003813E7">
            <w:pPr>
              <w:rPr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>Dostawa krzeseł dla Katedry Inżynierii Materiałowej i Technologii Budownictwa</w:t>
            </w:r>
          </w:p>
        </w:tc>
        <w:tc>
          <w:tcPr>
            <w:tcW w:w="10915" w:type="dxa"/>
          </w:tcPr>
          <w:p w:rsidR="00BF3E4F" w:rsidRP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b/>
                <w:bCs/>
                <w:color w:val="000000" w:themeColor="text1"/>
                <w:sz w:val="24"/>
                <w:szCs w:val="24"/>
              </w:rPr>
              <w:t>1. KRZESŁO szt. 30</w:t>
            </w:r>
          </w:p>
          <w:p w:rsidR="00BF3E4F" w:rsidRP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 xml:space="preserve">Konstrukcja krzesła wykonana z rury 20 mm x 1,5 mm, malowana proszkowo w kolorze czarnym. Siedzisko i oparcie wykonane ze sklejki nie mniej niż 8 mm, pokryte lakierem bezbarwnym. </w:t>
            </w:r>
          </w:p>
          <w:p w:rsidR="00BF3E4F" w:rsidRP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</w:p>
          <w:p w:rsidR="00BF3E4F" w:rsidRP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>Przybliżone wymiary krzesła ( wysokość) – 1590 mm-1880 mm</w:t>
            </w:r>
          </w:p>
          <w:p w:rsidR="00A42758" w:rsidRPr="00A42758" w:rsidRDefault="00BF3E4F" w:rsidP="003813E7">
            <w:pPr>
              <w:rPr>
                <w:b/>
                <w:bCs/>
                <w:color w:val="000000" w:themeColor="text1"/>
              </w:rPr>
            </w:pPr>
            <w:r w:rsidRPr="00BF3E4F">
              <w:rPr>
                <w:b/>
                <w:bCs/>
                <w:color w:val="000000" w:themeColor="text1"/>
              </w:rPr>
              <w:t xml:space="preserve">Wygląd jak na rysunku poglądowym: </w:t>
            </w:r>
          </w:p>
          <w:p w:rsidR="00A42758" w:rsidRDefault="00A42758" w:rsidP="003813E7">
            <w:pPr>
              <w:rPr>
                <w:color w:val="000000" w:themeColor="text1"/>
                <w:sz w:val="24"/>
                <w:szCs w:val="24"/>
              </w:rPr>
            </w:pPr>
          </w:p>
          <w:p w:rsidR="00A42758" w:rsidRDefault="00A42758" w:rsidP="003813E7">
            <w:pPr>
              <w:rPr>
                <w:color w:val="000000" w:themeColor="text1"/>
                <w:sz w:val="24"/>
                <w:szCs w:val="24"/>
              </w:rPr>
            </w:pPr>
          </w:p>
          <w:p w:rsidR="00A70CB1" w:rsidRPr="00BF3E4F" w:rsidRDefault="00C51513" w:rsidP="003813E7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noProof/>
                <w:color w:val="000000" w:themeColor="text1"/>
              </w:rPr>
              <w:lastRenderedPageBreak/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0</wp:posOffset>
                  </wp:positionV>
                  <wp:extent cx="1647825" cy="1647825"/>
                  <wp:effectExtent l="0" t="0" r="9525" b="9525"/>
                  <wp:wrapTopAndBottom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758" w:rsidRPr="002D7EEF">
              <w:rPr>
                <w:b/>
                <w:bCs/>
                <w:color w:val="000000" w:themeColor="text1"/>
                <w:sz w:val="24"/>
                <w:szCs w:val="24"/>
              </w:rPr>
              <w:t>Powyższy asortyment stanowi wyposażenie w budynku Politechniki Rzeszowskiej. Przed realizacją konieczna jest wizja lokalna, celem, dostosowania wyglądu</w:t>
            </w:r>
            <w:r w:rsidR="00A42758">
              <w:rPr>
                <w:b/>
                <w:bCs/>
                <w:color w:val="000000" w:themeColor="text1"/>
                <w:sz w:val="24"/>
                <w:szCs w:val="24"/>
              </w:rPr>
              <w:t xml:space="preserve"> krzeseł </w:t>
            </w:r>
            <w:r w:rsidR="00A42758" w:rsidRPr="002D7EEF">
              <w:rPr>
                <w:b/>
                <w:bCs/>
                <w:color w:val="000000" w:themeColor="text1"/>
                <w:sz w:val="24"/>
                <w:szCs w:val="24"/>
              </w:rPr>
              <w:t xml:space="preserve"> do wymagań  Zamawiającego i uzgodnień dotyczących kolorystyki</w:t>
            </w:r>
          </w:p>
        </w:tc>
      </w:tr>
      <w:tr w:rsidR="00BF3E4F" w:rsidRPr="00BF3E4F" w:rsidTr="00F52207">
        <w:tc>
          <w:tcPr>
            <w:tcW w:w="1239" w:type="dxa"/>
          </w:tcPr>
          <w:p w:rsidR="00BF3E4F" w:rsidRPr="00BF3E4F" w:rsidRDefault="00656171" w:rsidP="003813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442" w:type="dxa"/>
          </w:tcPr>
          <w:p w:rsidR="00BF3E4F" w:rsidRPr="00BF3E4F" w:rsidRDefault="00BF3E4F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Dostawa foteli biurowych dla Sekcji ds. Gazety Politechniki</w:t>
            </w:r>
          </w:p>
        </w:tc>
        <w:tc>
          <w:tcPr>
            <w:tcW w:w="10915" w:type="dxa"/>
          </w:tcPr>
          <w:p w:rsidR="00BF3E4F" w:rsidRPr="00BF3E4F" w:rsidRDefault="00BF3E4F" w:rsidP="00BF3E4F">
            <w:pPr>
              <w:pStyle w:val="Akapitzlist"/>
              <w:numPr>
                <w:ilvl w:val="0"/>
                <w:numId w:val="16"/>
              </w:numPr>
              <w:rPr>
                <w:b/>
                <w:color w:val="000000" w:themeColor="text1"/>
              </w:rPr>
            </w:pPr>
            <w:r w:rsidRPr="00BF3E4F">
              <w:rPr>
                <w:b/>
                <w:color w:val="000000" w:themeColor="text1"/>
              </w:rPr>
              <w:t>Fotel obrotowy- 2 szt.</w:t>
            </w: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>kolor czarny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wysokość całkowita: 1200-1335 mm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wysokość siedziska: 460-595 mm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szerokość siedziska: 500 mm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głębokość siedziska: 450 mm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podstawa: pięcioramienna, materiał – aluminium polerowane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mechanizm: ES: EPRON SYNCRON, synchroniczny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 xml:space="preserve">oparcie odchylające się synchronicznie z siedziskiem 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możliwość blokady siedziska i oparcia w 5 pozycjach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płynna regulacja wysokości krzesła za pomocą podnośnika pneumatycznego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podnośnik: pneumatyczny, standardowy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siedzisko: tapicerowane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>oparcie: tapicerowane, wysokie</w:t>
            </w:r>
            <w:r w:rsidRPr="00BF3E4F">
              <w:rPr>
                <w:color w:val="000000" w:themeColor="text1"/>
                <w:sz w:val="24"/>
                <w:szCs w:val="24"/>
              </w:rPr>
              <w:br/>
              <w:t xml:space="preserve">podłokietniki: regulowana na wysokość, materiał – stal chromowana, nakładki – </w:t>
            </w:r>
            <w:proofErr w:type="spellStart"/>
            <w:r w:rsidRPr="00BF3E4F">
              <w:rPr>
                <w:color w:val="000000" w:themeColor="text1"/>
                <w:sz w:val="24"/>
                <w:szCs w:val="24"/>
              </w:rPr>
              <w:t>tw</w:t>
            </w:r>
            <w:proofErr w:type="spellEnd"/>
            <w:r w:rsidRPr="00BF3E4F">
              <w:rPr>
                <w:color w:val="000000" w:themeColor="text1"/>
                <w:sz w:val="24"/>
                <w:szCs w:val="24"/>
              </w:rPr>
              <w:t xml:space="preserve">. </w:t>
            </w:r>
            <w:r w:rsidR="005112CE" w:rsidRPr="00BF3E4F">
              <w:rPr>
                <w:color w:val="000000" w:themeColor="text1"/>
                <w:sz w:val="24"/>
                <w:szCs w:val="24"/>
              </w:rPr>
              <w:t>S</w:t>
            </w:r>
            <w:r w:rsidRPr="00BF3E4F">
              <w:rPr>
                <w:color w:val="000000" w:themeColor="text1"/>
                <w:sz w:val="24"/>
                <w:szCs w:val="24"/>
              </w:rPr>
              <w:t>ztuczne</w:t>
            </w:r>
          </w:p>
          <w:p w:rsidR="005112CE" w:rsidRPr="00BF3E4F" w:rsidRDefault="005112CE" w:rsidP="00BF3E4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Przed realizacją konieczne jest 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</w:p>
          <w:p w:rsidR="00A70CB1" w:rsidRPr="00BF3E4F" w:rsidRDefault="00656171" w:rsidP="003813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42" w:type="dxa"/>
          </w:tcPr>
          <w:p w:rsidR="00A70CB1" w:rsidRPr="00BF3E4F" w:rsidRDefault="00A70CB1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Dostawa krzeseł dla Akademickiego Radia i Telewizji Centrum</w:t>
            </w:r>
          </w:p>
        </w:tc>
        <w:tc>
          <w:tcPr>
            <w:tcW w:w="10915" w:type="dxa"/>
          </w:tcPr>
          <w:p w:rsidR="00BF3E4F" w:rsidRPr="00BF3E4F" w:rsidRDefault="00BF3E4F" w:rsidP="00BF3E4F">
            <w:pPr>
              <w:pStyle w:val="Akapitzlist"/>
              <w:numPr>
                <w:ilvl w:val="0"/>
                <w:numId w:val="15"/>
              </w:numPr>
              <w:spacing w:after="0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F3E4F">
              <w:rPr>
                <w:rFonts w:ascii="Times New Roman" w:hAnsi="Times New Roman" w:cs="Times New Roman"/>
                <w:b/>
                <w:color w:val="000000" w:themeColor="text1"/>
              </w:rPr>
              <w:t>Krzesło obrotowe - kolor czarny - 2 sztuki</w:t>
            </w:r>
          </w:p>
          <w:p w:rsidR="00BF3E4F" w:rsidRP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BF3E4F">
              <w:rPr>
                <w:color w:val="000000" w:themeColor="text1"/>
                <w:sz w:val="24"/>
                <w:szCs w:val="24"/>
              </w:rPr>
              <w:t>Materiał: Chrom, Skóra ekologiczna, Pianka, Metal, PP (polipropylen), Sklejka, Siatka poliestrowa. Kółka z funkcją zatrzymywania. Regulacja wysokości. Metalowa podstawa. Przybliżone rozmiary: Szerokość: 63 cm, Wysokość: 109-119 cm, Głębokość: 61 cm Wysokość siedziska:45-55 Głębokość siedziska:49</w:t>
            </w: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Wygląd jak na rysunku poglądowy </w:t>
            </w:r>
          </w:p>
          <w:p w:rsidR="00BF3E4F" w:rsidRDefault="00BF3E4F" w:rsidP="00BF3E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50838">
              <w:rPr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09C90706" wp14:editId="001F1E2E">
                  <wp:extent cx="1668103" cy="2638425"/>
                  <wp:effectExtent l="0" t="0" r="8890" b="0"/>
                  <wp:docPr id="29" name="Obraz 29" descr="C:\Users\msalamon\Desktop\1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alamon\Desktop\1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39" cy="265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E4F" w:rsidRPr="00BF3E4F" w:rsidRDefault="00BF3E4F" w:rsidP="00BF3E4F">
            <w:pPr>
              <w:pStyle w:val="Akapitzlist"/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BF3E4F">
              <w:rPr>
                <w:b/>
                <w:color w:val="000000" w:themeColor="text1"/>
              </w:rPr>
              <w:t>Krzesło obrotowe - kolor czarny - 1 sztuka</w:t>
            </w:r>
          </w:p>
          <w:p w:rsidR="00BF3E4F" w:rsidRPr="008A6968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8A6968">
              <w:rPr>
                <w:color w:val="000000" w:themeColor="text1"/>
                <w:sz w:val="24"/>
                <w:szCs w:val="24"/>
              </w:rPr>
              <w:t>Materiał: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A6968">
              <w:rPr>
                <w:color w:val="000000" w:themeColor="text1"/>
                <w:sz w:val="24"/>
                <w:szCs w:val="24"/>
              </w:rPr>
              <w:t>Skóra ekologiczna, Pianka, Metal, PP (polipropylen), PCV, Sklejka</w:t>
            </w:r>
          </w:p>
          <w:p w:rsidR="00BF3E4F" w:rsidRPr="008A6968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8A6968">
              <w:rPr>
                <w:color w:val="000000" w:themeColor="text1"/>
                <w:sz w:val="24"/>
                <w:szCs w:val="24"/>
              </w:rPr>
              <w:t>Kółka z funkcją zatrzymywania. Regulacja wysokości. Mechanizm blokujący. Metalowa podstawa. Bezstopniowe odchylanie.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A6968">
              <w:rPr>
                <w:color w:val="000000" w:themeColor="text1"/>
                <w:sz w:val="24"/>
                <w:szCs w:val="24"/>
              </w:rPr>
              <w:t>Przybliżone rozmiary: Szerokość: 66 cm, Wysokość: 111-121 cm, Głębokość: 72</w:t>
            </w: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8A6968">
              <w:rPr>
                <w:color w:val="000000" w:themeColor="text1"/>
                <w:sz w:val="24"/>
                <w:szCs w:val="24"/>
              </w:rPr>
              <w:t>cm Wysokość siedziska:47-57</w:t>
            </w:r>
            <w:r w:rsidRPr="008A6968">
              <w:rPr>
                <w:color w:val="000000" w:themeColor="text1"/>
                <w:sz w:val="24"/>
                <w:szCs w:val="24"/>
              </w:rPr>
              <w:br/>
              <w:t>Głębokość siedziska: 50</w:t>
            </w: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Wygląd jak na rysunku poglądowym:</w:t>
            </w:r>
          </w:p>
          <w:p w:rsidR="00BF3E4F" w:rsidRDefault="00BF3E4F" w:rsidP="00BF3E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85E91">
              <w:rPr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44D56DE4" wp14:editId="4AE5953D">
                  <wp:extent cx="1780791" cy="2762250"/>
                  <wp:effectExtent l="0" t="0" r="0" b="0"/>
                  <wp:docPr id="30" name="Obraz 30" descr="C:\Users\msalamon\Desktop\25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alamon\Desktop\25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64" cy="278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3.</w:t>
            </w:r>
            <w:r w:rsidRPr="00101C74">
              <w:rPr>
                <w:b/>
                <w:color w:val="000000" w:themeColor="text1"/>
                <w:sz w:val="24"/>
                <w:szCs w:val="24"/>
              </w:rPr>
              <w:t xml:space="preserve"> Krzesło obrotowe - kolor czarny - 1 sztuka</w:t>
            </w: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 w:rsidRPr="008A6968">
              <w:rPr>
                <w:color w:val="000000" w:themeColor="text1"/>
                <w:sz w:val="24"/>
                <w:szCs w:val="24"/>
              </w:rPr>
              <w:t>Materiał: Aluminium, Pianka, Nylon, PP (polipropylen), Plastik, Siatka poliestrowa.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A6968">
              <w:rPr>
                <w:color w:val="000000" w:themeColor="text1"/>
                <w:sz w:val="24"/>
                <w:szCs w:val="24"/>
              </w:rPr>
              <w:t>Regulowane podłokietniki. Kółka z funkcją zatrzymywania. Regulacja wysokości. Mechanizm blokujący. Metalowa podstawa. Bezstopniowe odchylanie.</w:t>
            </w:r>
            <w:r w:rsidRPr="008A6968">
              <w:rPr>
                <w:color w:val="000000" w:themeColor="text1"/>
                <w:sz w:val="24"/>
                <w:szCs w:val="24"/>
              </w:rPr>
              <w:br/>
              <w:t>Przybliżone rozmiary: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A6968">
              <w:rPr>
                <w:color w:val="000000" w:themeColor="text1"/>
                <w:sz w:val="24"/>
                <w:szCs w:val="24"/>
              </w:rPr>
              <w:t>Szerokość: 69 cm, Wysokość: 117-127 cm, Głębokość: 68 cm</w:t>
            </w:r>
            <w:r w:rsidRPr="008A6968">
              <w:rPr>
                <w:color w:val="000000" w:themeColor="text1"/>
                <w:sz w:val="24"/>
                <w:szCs w:val="24"/>
              </w:rPr>
              <w:br/>
              <w:t xml:space="preserve">Wysokość siedziska: 48-58 Głębokość siedziska: 47 </w:t>
            </w:r>
          </w:p>
          <w:p w:rsidR="00BF3E4F" w:rsidRDefault="00BF3E4F" w:rsidP="00BF3E4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Wygląd jak na rysunku poglądowym</w:t>
            </w:r>
          </w:p>
          <w:p w:rsidR="00C51513" w:rsidRDefault="00BF3E4F" w:rsidP="00BF3E4F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6182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49B27B0" wp14:editId="2F4E85AC">
                  <wp:extent cx="1794510" cy="2559568"/>
                  <wp:effectExtent l="0" t="0" r="0" b="0"/>
                  <wp:docPr id="31" name="Obraz 31" descr="C:\Users\msalamon\Desktop\9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alamon\Desktop\9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32" cy="257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CB1" w:rsidRPr="00BF3E4F" w:rsidRDefault="009A0EAD" w:rsidP="00BF3E4F">
            <w:pPr>
              <w:rPr>
                <w:sz w:val="24"/>
                <w:szCs w:val="24"/>
              </w:rPr>
            </w:pPr>
            <w:r w:rsidRPr="002D7EEF">
              <w:rPr>
                <w:b/>
                <w:bCs/>
                <w:color w:val="000000" w:themeColor="text1"/>
                <w:sz w:val="24"/>
                <w:szCs w:val="24"/>
              </w:rPr>
              <w:t>Powyższy asortyment stanowi wyposażenie w budynku Politechniki Rzeszowskiej. Przed realizacją konieczna jest wizja lokalna, celem, dostosowania wyglądu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krzeseł </w:t>
            </w:r>
            <w:r w:rsidRPr="002D7EEF">
              <w:rPr>
                <w:b/>
                <w:bCs/>
                <w:color w:val="000000" w:themeColor="text1"/>
                <w:sz w:val="24"/>
                <w:szCs w:val="24"/>
              </w:rPr>
              <w:t xml:space="preserve"> do wymagań  Zamawiającego i uzgodnień dotyczących kolorystyki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70CB1" w:rsidP="003813E7">
            <w:pPr>
              <w:jc w:val="center"/>
              <w:rPr>
                <w:sz w:val="24"/>
                <w:szCs w:val="24"/>
              </w:rPr>
            </w:pPr>
          </w:p>
          <w:p w:rsidR="00A70CB1" w:rsidRPr="00BF3E4F" w:rsidRDefault="00656171" w:rsidP="003813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42" w:type="dxa"/>
          </w:tcPr>
          <w:p w:rsidR="00A70CB1" w:rsidRPr="00BF3E4F" w:rsidRDefault="00A70CB1" w:rsidP="003813E7">
            <w:pPr>
              <w:rPr>
                <w:sz w:val="24"/>
                <w:szCs w:val="24"/>
              </w:rPr>
            </w:pPr>
          </w:p>
          <w:p w:rsidR="00A70CB1" w:rsidRPr="00BF3E4F" w:rsidRDefault="00A70CB1" w:rsidP="003813E7">
            <w:pPr>
              <w:rPr>
                <w:sz w:val="24"/>
                <w:szCs w:val="24"/>
              </w:rPr>
            </w:pPr>
            <w:r w:rsidRPr="00BF3E4F">
              <w:rPr>
                <w:sz w:val="24"/>
                <w:szCs w:val="24"/>
              </w:rPr>
              <w:t>Dostawa krzeseł dla Katedry Inżynierii Chemicznej i Procesowej</w:t>
            </w:r>
          </w:p>
        </w:tc>
        <w:tc>
          <w:tcPr>
            <w:tcW w:w="10915" w:type="dxa"/>
          </w:tcPr>
          <w:p w:rsidR="00BF3E4F" w:rsidRDefault="00BF3E4F" w:rsidP="00911C45">
            <w:pPr>
              <w:pStyle w:val="Akapitzlist"/>
              <w:numPr>
                <w:ilvl w:val="0"/>
                <w:numId w:val="17"/>
              </w:numPr>
              <w:rPr>
                <w:color w:val="000000" w:themeColor="text1"/>
              </w:rPr>
            </w:pPr>
            <w:r w:rsidRPr="00911C45">
              <w:rPr>
                <w:b/>
                <w:color w:val="000000" w:themeColor="text1"/>
              </w:rPr>
              <w:t>Krzesło konferencyjne - 4 sztuki:</w:t>
            </w:r>
            <w:r w:rsidRPr="00911C45">
              <w:rPr>
                <w:color w:val="000000" w:themeColor="text1"/>
              </w:rPr>
              <w:br/>
              <w:t>- szerokość min.: 54,5cm,</w:t>
            </w:r>
            <w:r w:rsidRPr="00911C45">
              <w:rPr>
                <w:color w:val="000000" w:themeColor="text1"/>
              </w:rPr>
              <w:br/>
              <w:t>- wysokość min.: 82cm,</w:t>
            </w:r>
            <w:r w:rsidRPr="00911C45">
              <w:rPr>
                <w:color w:val="000000" w:themeColor="text1"/>
              </w:rPr>
              <w:br/>
              <w:t>- głębokość min.: 42,5cm,</w:t>
            </w:r>
            <w:r w:rsidRPr="00911C45">
              <w:rPr>
                <w:color w:val="000000" w:themeColor="text1"/>
              </w:rPr>
              <w:br/>
              <w:t>- wysokość oparcia min. 35 cm,</w:t>
            </w:r>
            <w:r w:rsidRPr="00911C45">
              <w:rPr>
                <w:color w:val="000000" w:themeColor="text1"/>
              </w:rPr>
              <w:br/>
              <w:t>- siedzisko tapicerowane skajem (</w:t>
            </w:r>
            <w:proofErr w:type="spellStart"/>
            <w:r w:rsidRPr="00911C45">
              <w:rPr>
                <w:color w:val="000000" w:themeColor="text1"/>
              </w:rPr>
              <w:t>eko</w:t>
            </w:r>
            <w:proofErr w:type="spellEnd"/>
            <w:r w:rsidRPr="00911C45">
              <w:rPr>
                <w:color w:val="000000" w:themeColor="text1"/>
              </w:rPr>
              <w:t xml:space="preserve"> skóra), </w:t>
            </w:r>
            <w:r w:rsidRPr="00911C45">
              <w:rPr>
                <w:color w:val="000000" w:themeColor="text1"/>
              </w:rPr>
              <w:br/>
              <w:t>- siedzisko w kolorze czarnym,</w:t>
            </w:r>
            <w:r w:rsidRPr="00911C45">
              <w:rPr>
                <w:color w:val="000000" w:themeColor="text1"/>
              </w:rPr>
              <w:br/>
              <w:t xml:space="preserve">- stelaż metalowy, </w:t>
            </w:r>
            <w:r w:rsidRPr="00911C45">
              <w:rPr>
                <w:color w:val="000000" w:themeColor="text1"/>
              </w:rPr>
              <w:br/>
              <w:t>- stelaż w kolorze czarnym.</w:t>
            </w:r>
          </w:p>
          <w:p w:rsidR="00911C45" w:rsidRPr="00911C45" w:rsidRDefault="00911C45" w:rsidP="00911C45">
            <w:pPr>
              <w:ind w:left="360"/>
              <w:rPr>
                <w:color w:val="000000" w:themeColor="text1"/>
              </w:rPr>
            </w:pPr>
            <w:r w:rsidRPr="00911C45">
              <w:rPr>
                <w:b/>
                <w:color w:val="000000" w:themeColor="text1"/>
              </w:rPr>
              <w:t>Wygląd jak na rysunku poglądowym:</w:t>
            </w:r>
          </w:p>
          <w:p w:rsidR="00911C45" w:rsidRPr="00911C45" w:rsidRDefault="00911C45" w:rsidP="00911C45">
            <w:pPr>
              <w:rPr>
                <w:color w:val="000000" w:themeColor="text1"/>
              </w:rPr>
            </w:pPr>
          </w:p>
          <w:p w:rsidR="00911C45" w:rsidRDefault="00A42758" w:rsidP="00911C45">
            <w:pPr>
              <w:rPr>
                <w:color w:val="000000" w:themeColor="text1"/>
              </w:rPr>
            </w:pPr>
            <w:r w:rsidRPr="00A42758">
              <w:rPr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4028440" cy="3021330"/>
                  <wp:effectExtent l="0" t="0" r="0" b="7620"/>
                  <wp:docPr id="32" name="Obraz 32" descr="C:\Users\msalamon\Desktop\krzeslo_iso_c11_1-56658-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alamon\Desktop\krzeslo_iso_c11_1-56658-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187" cy="302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C45" w:rsidRPr="00911C45" w:rsidRDefault="00911C45" w:rsidP="00911C45">
            <w:pPr>
              <w:rPr>
                <w:color w:val="000000" w:themeColor="text1"/>
              </w:rPr>
            </w:pPr>
          </w:p>
          <w:p w:rsidR="00A70CB1" w:rsidRPr="00BF3E4F" w:rsidRDefault="00BF3E4F" w:rsidP="009A0EAD">
            <w:pPr>
              <w:rPr>
                <w:sz w:val="24"/>
                <w:szCs w:val="24"/>
              </w:rPr>
            </w:pPr>
            <w:r w:rsidRPr="002D7EEF">
              <w:rPr>
                <w:b/>
                <w:bCs/>
                <w:color w:val="000000" w:themeColor="text1"/>
                <w:sz w:val="24"/>
                <w:szCs w:val="24"/>
              </w:rPr>
              <w:t>Powyższy asortyment stanowi wyposażenie w budynku Politechniki Rzeszowskiej. Przed realizacją konieczna jest wizja lokalna, celem, dostosowania wyglądu</w:t>
            </w:r>
            <w:r w:rsidR="009A0EAD">
              <w:rPr>
                <w:b/>
                <w:bCs/>
                <w:color w:val="000000" w:themeColor="text1"/>
                <w:sz w:val="24"/>
                <w:szCs w:val="24"/>
              </w:rPr>
              <w:t xml:space="preserve"> krzeseł </w:t>
            </w:r>
            <w:r w:rsidRPr="002D7EEF">
              <w:rPr>
                <w:b/>
                <w:bCs/>
                <w:color w:val="000000" w:themeColor="text1"/>
                <w:sz w:val="24"/>
                <w:szCs w:val="24"/>
              </w:rPr>
              <w:t xml:space="preserve"> do wymagań  Zamawiającego i uzgodnień dotyczących kolorystyki</w:t>
            </w:r>
          </w:p>
        </w:tc>
      </w:tr>
      <w:tr w:rsidR="00A70CB1" w:rsidRPr="00BF3E4F" w:rsidTr="00F52207">
        <w:tc>
          <w:tcPr>
            <w:tcW w:w="1239" w:type="dxa"/>
          </w:tcPr>
          <w:p w:rsidR="00A70CB1" w:rsidRPr="00BF3E4F" w:rsidRDefault="00A70CB1" w:rsidP="006F5541">
            <w:pPr>
              <w:rPr>
                <w:sz w:val="24"/>
                <w:szCs w:val="24"/>
              </w:rPr>
            </w:pPr>
          </w:p>
          <w:p w:rsidR="00A70CB1" w:rsidRPr="00BF3E4F" w:rsidRDefault="00656171" w:rsidP="003813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42" w:type="dxa"/>
          </w:tcPr>
          <w:p w:rsidR="00A70CB1" w:rsidRPr="006F5541" w:rsidRDefault="006F5541" w:rsidP="003813E7">
            <w:pPr>
              <w:rPr>
                <w:sz w:val="24"/>
                <w:szCs w:val="24"/>
              </w:rPr>
            </w:pPr>
            <w:r w:rsidRPr="006F5541">
              <w:rPr>
                <w:bCs/>
                <w:iCs/>
                <w:color w:val="000000"/>
                <w:sz w:val="24"/>
                <w:szCs w:val="24"/>
              </w:rPr>
              <w:t>Dostawa, montaż i ustawienie mebli dla Katedry Fizyki i Inżynierii Medycznej</w:t>
            </w:r>
          </w:p>
        </w:tc>
        <w:tc>
          <w:tcPr>
            <w:tcW w:w="10915" w:type="dxa"/>
          </w:tcPr>
          <w:p w:rsidR="008315D0" w:rsidRPr="00C51513" w:rsidRDefault="008315D0" w:rsidP="008315D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1. </w:t>
            </w:r>
            <w:r w:rsidRPr="00C51513">
              <w:rPr>
                <w:b/>
                <w:bCs/>
                <w:sz w:val="24"/>
                <w:szCs w:val="24"/>
              </w:rPr>
              <w:t>Biurko 120x150x75,6 szt. 1</w:t>
            </w:r>
          </w:p>
          <w:p w:rsidR="008315D0" w:rsidRPr="00C51513" w:rsidRDefault="008315D0" w:rsidP="008315D0">
            <w:pPr>
              <w:rPr>
                <w:b/>
                <w:bCs/>
                <w:sz w:val="24"/>
                <w:szCs w:val="24"/>
              </w:rPr>
            </w:pPr>
            <w:r w:rsidRPr="00C51513">
              <w:rPr>
                <w:b/>
                <w:bCs/>
                <w:sz w:val="24"/>
                <w:szCs w:val="24"/>
              </w:rPr>
              <w:t>+ kontener mobilny z szufladami 45x50x65 szt. 1</w:t>
            </w:r>
          </w:p>
          <w:p w:rsidR="008315D0" w:rsidRPr="00C51513" w:rsidRDefault="008315D0" w:rsidP="008315D0">
            <w:pPr>
              <w:rPr>
                <w:b/>
                <w:bCs/>
                <w:sz w:val="24"/>
                <w:szCs w:val="24"/>
              </w:rPr>
            </w:pPr>
            <w:r w:rsidRPr="00C51513">
              <w:rPr>
                <w:b/>
                <w:bCs/>
                <w:sz w:val="24"/>
                <w:szCs w:val="24"/>
              </w:rPr>
              <w:t>+ kontener mobilny otwarty 40x50x65 szt. 1</w:t>
            </w:r>
          </w:p>
          <w:p w:rsidR="008315D0" w:rsidRPr="00C51513" w:rsidRDefault="008315D0" w:rsidP="008315D0">
            <w:pPr>
              <w:rPr>
                <w:sz w:val="24"/>
                <w:szCs w:val="24"/>
              </w:rPr>
            </w:pPr>
          </w:p>
          <w:p w:rsidR="008315D0" w:rsidRPr="00C51513" w:rsidRDefault="008315D0" w:rsidP="008315D0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51513">
              <w:rPr>
                <w:color w:val="00000A"/>
                <w:sz w:val="24"/>
                <w:szCs w:val="24"/>
              </w:rPr>
              <w:t xml:space="preserve">Biurko w kształcie litery „L” . Blat , nogi biurka wykonane z płyty obustronnie laminowanej o klasie higieniczności E1,  grubości 36 mm, oklejonej obrzeżem pcv o  grubości 2 mm, w kolorze płyty. Blendy tylne wykonane z  płyty obustronnie laminowanej o klasie higieniczności E1,  grubości 18 mm, oklejonej obrzeżem pcv o  grubości 1 mm, w kolorze płyty. </w:t>
            </w:r>
            <w:r w:rsidRPr="00C51513">
              <w:rPr>
                <w:color w:val="272727"/>
                <w:sz w:val="24"/>
                <w:szCs w:val="24"/>
              </w:rPr>
              <w:t>Blenda z przodu biurka zamocowana za pomocą złączny mimośrodowych do blatu i nóg biurka.</w:t>
            </w:r>
            <w:r w:rsidRPr="00C51513">
              <w:rPr>
                <w:color w:val="00000A"/>
                <w:sz w:val="24"/>
                <w:szCs w:val="24"/>
              </w:rPr>
              <w:t xml:space="preserve"> Blat zaoblony od wewnętrznej strony. W biurku należy zamontować przelotki na kable- umiejscowienie ustalić z Zamawiającym podczas</w:t>
            </w:r>
            <w:r w:rsidRPr="00C51513">
              <w:rPr>
                <w:color w:val="272727"/>
                <w:sz w:val="24"/>
                <w:szCs w:val="24"/>
              </w:rPr>
              <w:t xml:space="preserve"> montażu.  Elementy biurka połączone ze sobą za pomocą wysokiej jakości złączy mimośrodowych.</w:t>
            </w:r>
            <w:r w:rsidRPr="00C51513">
              <w:rPr>
                <w:color w:val="00000A"/>
                <w:sz w:val="24"/>
                <w:szCs w:val="24"/>
              </w:rPr>
              <w:t xml:space="preserve"> Korpus klejony, montowany w fabryce producenta.</w:t>
            </w:r>
          </w:p>
          <w:p w:rsidR="008315D0" w:rsidRPr="00C51513" w:rsidRDefault="008315D0" w:rsidP="008315D0">
            <w:pPr>
              <w:spacing w:line="240" w:lineRule="exact"/>
              <w:jc w:val="both"/>
              <w:rPr>
                <w:b/>
                <w:color w:val="00000A"/>
                <w:sz w:val="24"/>
                <w:szCs w:val="24"/>
              </w:rPr>
            </w:pPr>
          </w:p>
          <w:p w:rsidR="008315D0" w:rsidRPr="00C51513" w:rsidRDefault="008315D0" w:rsidP="001815F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Kolor płyty–  popiel, szczegóły do uzgodnienia z Zamawiającym.</w:t>
            </w:r>
          </w:p>
          <w:p w:rsidR="008315D0" w:rsidRPr="00C51513" w:rsidRDefault="008315D0" w:rsidP="008315D0">
            <w:pPr>
              <w:spacing w:after="200" w:line="276" w:lineRule="exact"/>
              <w:jc w:val="both"/>
              <w:rPr>
                <w:color w:val="00000A"/>
                <w:sz w:val="24"/>
                <w:szCs w:val="24"/>
              </w:rPr>
            </w:pPr>
            <w:r w:rsidRPr="00C51513">
              <w:rPr>
                <w:color w:val="00000A"/>
                <w:sz w:val="24"/>
                <w:szCs w:val="24"/>
              </w:rPr>
              <w:t xml:space="preserve"> </w:t>
            </w:r>
            <w:r w:rsidRPr="00C51513">
              <w:rPr>
                <w:b/>
                <w:bCs/>
                <w:color w:val="00000A"/>
                <w:sz w:val="24"/>
                <w:szCs w:val="24"/>
              </w:rPr>
              <w:t>* Kontener mobilny z szufladami,</w:t>
            </w:r>
            <w:r w:rsidRPr="00C51513">
              <w:rPr>
                <w:color w:val="00000A"/>
                <w:sz w:val="24"/>
                <w:szCs w:val="24"/>
              </w:rPr>
              <w:t xml:space="preserve">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36 mm. Kontener posiada 4 szuflady z zamkiem centralnym z dwoma kluczami łamanymi.  System stop - </w:t>
            </w:r>
            <w:proofErr w:type="spellStart"/>
            <w:r w:rsidRPr="00C51513">
              <w:rPr>
                <w:color w:val="00000A"/>
                <w:sz w:val="24"/>
                <w:szCs w:val="24"/>
              </w:rPr>
              <w:t>control</w:t>
            </w:r>
            <w:proofErr w:type="spellEnd"/>
            <w:r w:rsidRPr="00C51513">
              <w:rPr>
                <w:color w:val="00000A"/>
                <w:sz w:val="24"/>
                <w:szCs w:val="24"/>
              </w:rPr>
              <w:t xml:space="preserve"> zabezpieczający przed otworzeniem się więcej niż jednej szuflady naraz. Top górny nachodzący na szuflady, licowany z frontem szuflad. Uchwyty metalowe o rozstawie min. 128  mm.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      </w:r>
          </w:p>
          <w:p w:rsidR="008315D0" w:rsidRPr="00C51513" w:rsidRDefault="008315D0" w:rsidP="008315D0">
            <w:pPr>
              <w:spacing w:after="200" w:line="276" w:lineRule="exact"/>
              <w:rPr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Kolor płyty–  popiel, szczegóły do uzgodnienia z Zamawiającym.</w:t>
            </w:r>
          </w:p>
          <w:p w:rsidR="008315D0" w:rsidRPr="00C51513" w:rsidRDefault="008315D0" w:rsidP="008315D0">
            <w:pPr>
              <w:spacing w:after="200" w:line="276" w:lineRule="exact"/>
              <w:jc w:val="both"/>
              <w:rPr>
                <w:color w:val="00000A"/>
                <w:sz w:val="24"/>
                <w:szCs w:val="24"/>
              </w:rPr>
            </w:pPr>
            <w:r w:rsidRPr="00C51513">
              <w:rPr>
                <w:b/>
                <w:bCs/>
                <w:color w:val="00000A"/>
                <w:sz w:val="24"/>
                <w:szCs w:val="24"/>
              </w:rPr>
              <w:t>* Kontener mobilny otwarty,</w:t>
            </w:r>
            <w:r w:rsidRPr="00C51513">
              <w:rPr>
                <w:color w:val="00000A"/>
                <w:sz w:val="24"/>
                <w:szCs w:val="24"/>
              </w:rPr>
              <w:t xml:space="preserve"> wykonany z płyty wiórowej obustronnie laminowanej o klasie higieniczności E1, obrzeże pcv dobrane pod kolor płyty. Top oklejony obrzeżem 2 mm, pozostałe elementy widoczne oklejone obrzeżem 2 mm.  Korpus oraz wieniec dolny wykonane z płyty grubości 18 mm,  wieniec górny wykonany z płyty grubości 36 mm. Kontener nie posiada pleców. Kontener posiada otwartą przestrzeń na jednostkę. Kontener na 4 kółkach z hamulcem. Korpus klejony, kontener montowany w fabryce producenta. </w:t>
            </w:r>
          </w:p>
          <w:p w:rsidR="008315D0" w:rsidRPr="00C51513" w:rsidRDefault="008315D0" w:rsidP="008315D0">
            <w:pPr>
              <w:spacing w:after="200" w:line="276" w:lineRule="exact"/>
              <w:rPr>
                <w:color w:val="00000A"/>
                <w:sz w:val="24"/>
                <w:szCs w:val="24"/>
              </w:rPr>
            </w:pPr>
            <w:r w:rsidRPr="00C51513">
              <w:rPr>
                <w:noProof/>
                <w:sz w:val="24"/>
                <w:szCs w:val="24"/>
              </w:rPr>
              <w:drawing>
                <wp:anchor distT="0" distB="0" distL="0" distR="0" simplePos="0" relativeHeight="251691008" behindDoc="0" locked="0" layoutInCell="1" allowOverlap="1" wp14:anchorId="7FFCC7E6" wp14:editId="1F8DCBE7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1036955</wp:posOffset>
                  </wp:positionV>
                  <wp:extent cx="4319905" cy="3599815"/>
                  <wp:effectExtent l="0" t="0" r="0" b="0"/>
                  <wp:wrapTopAndBottom/>
                  <wp:docPr id="22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1513">
              <w:rPr>
                <w:b/>
                <w:color w:val="00000A"/>
                <w:sz w:val="24"/>
                <w:szCs w:val="24"/>
              </w:rPr>
              <w:t>Kolor płyty–   popiel, szczegóły do uzgodnienia z Zamawiającym.</w:t>
            </w:r>
          </w:p>
          <w:p w:rsidR="008315D0" w:rsidRPr="00C51513" w:rsidRDefault="008315D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Wygląd jak na rysunku poglądowym</w:t>
            </w:r>
          </w:p>
          <w:p w:rsidR="008315D0" w:rsidRPr="00C51513" w:rsidRDefault="008315D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8315D0" w:rsidRPr="00C51513" w:rsidRDefault="008315D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2. Biurko 220x120x75,6 szt. 1 z wbudowanym kontenerem szt. 1</w:t>
            </w:r>
          </w:p>
          <w:p w:rsidR="008315D0" w:rsidRPr="00C51513" w:rsidRDefault="008315D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+ kontener mobilny z szufladami 45x50x65 szt. 1</w:t>
            </w:r>
          </w:p>
          <w:p w:rsidR="008315D0" w:rsidRPr="00C51513" w:rsidRDefault="008315D0" w:rsidP="001815F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+ kontener mobilny otwarty 45x50x65 szt. 1</w:t>
            </w:r>
          </w:p>
          <w:p w:rsidR="008315D0" w:rsidRPr="00C51513" w:rsidRDefault="008315D0" w:rsidP="008315D0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51513">
              <w:rPr>
                <w:color w:val="00000A"/>
                <w:sz w:val="24"/>
                <w:szCs w:val="24"/>
              </w:rPr>
              <w:t xml:space="preserve">Biurko w kształcie litery „L” . Blat , nogi biurka wykonane z płyty obustronnie laminowanej o klasie higieniczności E1,  grubości 36 mm, oklejonej obrzeżem pcv o  grubości 2 mm, w kolorze płyty. Blendy tylne wykonane z  płyty obustronnie laminowanej o klasie higieniczności E1,  grubości 18 mm, oklejonej obrzeżem pcv o  grubości 1 mm, w kolorze płyty. </w:t>
            </w:r>
            <w:r w:rsidRPr="00C51513">
              <w:rPr>
                <w:color w:val="272727"/>
                <w:sz w:val="24"/>
                <w:szCs w:val="24"/>
              </w:rPr>
              <w:t>Blenda z przodu biurka zamocowana za pomocą złączny mimośrodowych do blatu i nóg biurka.</w:t>
            </w:r>
            <w:r w:rsidRPr="00C51513">
              <w:rPr>
                <w:color w:val="00000A"/>
                <w:sz w:val="24"/>
                <w:szCs w:val="24"/>
              </w:rPr>
              <w:t xml:space="preserve"> Blat zaoblony od wewnętrznej strony. W biurku należy zamontować przelotki na kable- umiejscowienie ustalić z Zamawiającym podczas</w:t>
            </w:r>
            <w:r w:rsidRPr="00C51513">
              <w:rPr>
                <w:color w:val="272727"/>
                <w:sz w:val="24"/>
                <w:szCs w:val="24"/>
              </w:rPr>
              <w:t xml:space="preserve"> montażu.  Elementy biurka połączone ze sobą za pomocą wysokiej jakości złączy mimośrodowych.</w:t>
            </w:r>
            <w:r w:rsidRPr="00C51513">
              <w:rPr>
                <w:color w:val="00000A"/>
                <w:sz w:val="24"/>
                <w:szCs w:val="24"/>
              </w:rPr>
              <w:t xml:space="preserve"> Korpus klejony, montowany w fabryce producenta. Biurko wyposażone we wbudowany kontener z szufladami. Kontener wykonany z płyty wiórowej obustronnie laminowanej o klasie higieniczności E1, obrzeże pcv dobrane pod kolor płyty. Wszystkie elementy widoczne oklejone obrzeżem 2 mm.  Korpus, plecy, oraz wieniec dolny wykonane z płyty grubości 18 mm, fronty wykonane z płyty 18 mm. Kontener posiada 4 szuflady z zamkiem centralnym z dwoma kluczami łamanymi.  System stop - </w:t>
            </w:r>
            <w:proofErr w:type="spellStart"/>
            <w:r w:rsidRPr="00C51513">
              <w:rPr>
                <w:color w:val="00000A"/>
                <w:sz w:val="24"/>
                <w:szCs w:val="24"/>
              </w:rPr>
              <w:t>control</w:t>
            </w:r>
            <w:proofErr w:type="spellEnd"/>
            <w:r w:rsidRPr="00C51513">
              <w:rPr>
                <w:color w:val="00000A"/>
                <w:sz w:val="24"/>
                <w:szCs w:val="24"/>
              </w:rPr>
              <w:t xml:space="preserve"> zabezpieczający przed otworzeniem się więcej niż jednej szuflady naraz. Uchwyty metalowe o rozstawie min. 128  mm.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      </w:r>
          </w:p>
          <w:p w:rsidR="008315D0" w:rsidRPr="00C51513" w:rsidRDefault="008315D0" w:rsidP="008315D0">
            <w:pPr>
              <w:spacing w:line="240" w:lineRule="exact"/>
              <w:jc w:val="both"/>
              <w:rPr>
                <w:b/>
                <w:color w:val="00000A"/>
                <w:sz w:val="24"/>
                <w:szCs w:val="24"/>
              </w:rPr>
            </w:pPr>
          </w:p>
          <w:p w:rsidR="008315D0" w:rsidRPr="00C51513" w:rsidRDefault="008315D0" w:rsidP="001815F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Kolor płyty–  popiel, szczegóły do uzgodnienia z Zamawiającym.</w:t>
            </w:r>
          </w:p>
          <w:p w:rsidR="008315D0" w:rsidRPr="00C51513" w:rsidRDefault="008315D0" w:rsidP="008315D0">
            <w:pPr>
              <w:spacing w:after="200" w:line="276" w:lineRule="exact"/>
              <w:jc w:val="both"/>
              <w:rPr>
                <w:color w:val="00000A"/>
                <w:sz w:val="24"/>
                <w:szCs w:val="24"/>
              </w:rPr>
            </w:pPr>
            <w:r w:rsidRPr="00C51513">
              <w:rPr>
                <w:color w:val="00000A"/>
                <w:sz w:val="24"/>
                <w:szCs w:val="24"/>
              </w:rPr>
              <w:t xml:space="preserve"> </w:t>
            </w:r>
            <w:r w:rsidRPr="00C51513">
              <w:rPr>
                <w:b/>
                <w:bCs/>
                <w:color w:val="00000A"/>
                <w:sz w:val="24"/>
                <w:szCs w:val="24"/>
              </w:rPr>
              <w:t>* Kontener mobilny z szufladami</w:t>
            </w:r>
            <w:r w:rsidRPr="00C51513">
              <w:rPr>
                <w:color w:val="00000A"/>
                <w:sz w:val="24"/>
                <w:szCs w:val="24"/>
              </w:rPr>
              <w:t xml:space="preserve">,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36 mm. Kontener posiada 4 szuflady z zamkiem centralnym z dwoma kluczami łamanymi.  System stop - </w:t>
            </w:r>
            <w:proofErr w:type="spellStart"/>
            <w:r w:rsidRPr="00C51513">
              <w:rPr>
                <w:color w:val="00000A"/>
                <w:sz w:val="24"/>
                <w:szCs w:val="24"/>
              </w:rPr>
              <w:t>control</w:t>
            </w:r>
            <w:proofErr w:type="spellEnd"/>
            <w:r w:rsidRPr="00C51513">
              <w:rPr>
                <w:color w:val="00000A"/>
                <w:sz w:val="24"/>
                <w:szCs w:val="24"/>
              </w:rPr>
              <w:t xml:space="preserve"> zabezpieczający przed otworzeniem się więcej niż jednej szuflady naraz. Top górny nachodzący na szuflady, licowany z frontem szuflad. Uchwyty metalowe o rozstawie min. 128  mm.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      </w:r>
          </w:p>
          <w:p w:rsidR="008315D0" w:rsidRPr="00C51513" w:rsidRDefault="008315D0" w:rsidP="008315D0">
            <w:pPr>
              <w:spacing w:after="200" w:line="276" w:lineRule="exact"/>
              <w:rPr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Kolor płyty–   popiel, szczegóły do uzgodnienia z Zamawiającym.</w:t>
            </w:r>
          </w:p>
          <w:p w:rsidR="008315D0" w:rsidRPr="00C51513" w:rsidRDefault="008315D0" w:rsidP="008315D0">
            <w:pPr>
              <w:spacing w:after="200" w:line="276" w:lineRule="exact"/>
              <w:jc w:val="both"/>
              <w:rPr>
                <w:color w:val="00000A"/>
                <w:sz w:val="24"/>
                <w:szCs w:val="24"/>
              </w:rPr>
            </w:pPr>
            <w:r w:rsidRPr="00C51513">
              <w:rPr>
                <w:b/>
                <w:bCs/>
                <w:color w:val="00000A"/>
                <w:sz w:val="24"/>
                <w:szCs w:val="24"/>
              </w:rPr>
              <w:t>* Kontener mobilny otwarty,</w:t>
            </w:r>
            <w:r w:rsidRPr="00C51513">
              <w:rPr>
                <w:color w:val="00000A"/>
                <w:sz w:val="24"/>
                <w:szCs w:val="24"/>
              </w:rPr>
              <w:t xml:space="preserve"> wykonany z płyty wiórowej obustronnie laminowanej o klasie higieniczności E1, obrzeże pcv dobrane pod kolor płyty. Top oklejony obrzeżem 2 mm, pozostałe elementy widoczne oklejone obrzeżem 2 mm.  Korpus oraz wieniec dolny wykonane z płyty grubości 18 mm,  wieniec górny wykonany z płyty grubości 36 mm. Kontener nie posiada pleców. Kontener posiada otwartą przestrzeń na jednostkę. Kontener na 4 kółkach z hamulcem. Korpus klejony, kontener montowany w fabryce producenta. </w:t>
            </w:r>
          </w:p>
          <w:p w:rsidR="008315D0" w:rsidRPr="00C51513" w:rsidRDefault="008315D0" w:rsidP="008315D0">
            <w:pPr>
              <w:spacing w:after="200" w:line="276" w:lineRule="exact"/>
              <w:rPr>
                <w:color w:val="00000A"/>
                <w:sz w:val="24"/>
                <w:szCs w:val="24"/>
              </w:rPr>
            </w:pPr>
            <w:r w:rsidRPr="00C51513">
              <w:rPr>
                <w:b/>
                <w:color w:val="00000A"/>
                <w:sz w:val="24"/>
                <w:szCs w:val="24"/>
              </w:rPr>
              <w:t>Kolor płyty–  popiel, szczegóły do uzgodnienia z Zamawiającym.</w:t>
            </w:r>
          </w:p>
          <w:p w:rsidR="008315D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noProof/>
                <w:color w:val="00000A"/>
                <w:sz w:val="24"/>
                <w:szCs w:val="24"/>
              </w:rPr>
              <w:drawing>
                <wp:anchor distT="0" distB="0" distL="0" distR="0" simplePos="0" relativeHeight="251692032" behindDoc="0" locked="0" layoutInCell="1" allowOverlap="1" wp14:anchorId="1DD40E73" wp14:editId="6B3B07B9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309880</wp:posOffset>
                  </wp:positionV>
                  <wp:extent cx="6120130" cy="3172460"/>
                  <wp:effectExtent l="0" t="0" r="0" b="0"/>
                  <wp:wrapSquare wrapText="largest"/>
                  <wp:docPr id="23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1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15D0" w:rsidRPr="00C51513">
              <w:rPr>
                <w:b/>
                <w:color w:val="00000A"/>
                <w:sz w:val="24"/>
                <w:szCs w:val="24"/>
              </w:rPr>
              <w:t>Wygląd jak na rysunku poglądowym</w:t>
            </w: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1815F0" w:rsidRPr="00C51513" w:rsidRDefault="001815F0" w:rsidP="008315D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</w:p>
          <w:p w:rsidR="00A70CB1" w:rsidRPr="001815F0" w:rsidRDefault="001815F0" w:rsidP="001815F0">
            <w:pPr>
              <w:spacing w:after="200" w:line="276" w:lineRule="exact"/>
              <w:rPr>
                <w:b/>
                <w:color w:val="00000A"/>
                <w:sz w:val="24"/>
                <w:szCs w:val="24"/>
              </w:rPr>
            </w:pPr>
            <w:r w:rsidRPr="00C51513">
              <w:rPr>
                <w:b/>
                <w:bCs/>
                <w:sz w:val="24"/>
                <w:szCs w:val="24"/>
              </w:rPr>
              <w:t>Powyższy asortyment stanowi wyposażenie w budynku K Politechniki Rzeszowskiej. Przed realizacją konieczna jest wizja lokalna, celem szczegółowego opomiarowania, dostosowania wyglądu mebli do wymagań  Zamawiającego i uzgodnień dotyczących kolorystyki i późniejszego ustawienia mebli.</w:t>
            </w:r>
          </w:p>
        </w:tc>
      </w:tr>
      <w:tr w:rsidR="00BF3E4F" w:rsidRPr="00BF3E4F" w:rsidTr="00F52207">
        <w:tc>
          <w:tcPr>
            <w:tcW w:w="1239" w:type="dxa"/>
          </w:tcPr>
          <w:p w:rsidR="00BF3E4F" w:rsidRPr="00BF3E4F" w:rsidRDefault="00656171" w:rsidP="003813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42" w:type="dxa"/>
          </w:tcPr>
          <w:p w:rsidR="00BF3E4F" w:rsidRPr="00C51513" w:rsidRDefault="006F5541" w:rsidP="003813E7">
            <w:pPr>
              <w:rPr>
                <w:color w:val="000000" w:themeColor="text1"/>
                <w:sz w:val="24"/>
                <w:szCs w:val="24"/>
              </w:rPr>
            </w:pPr>
            <w:r w:rsidRPr="00C51513">
              <w:rPr>
                <w:bCs/>
                <w:iCs/>
                <w:color w:val="000000" w:themeColor="text1"/>
                <w:sz w:val="24"/>
                <w:szCs w:val="24"/>
              </w:rPr>
              <w:t>Dostawa foteli obrotowych dla Wydziału Chemicznego</w:t>
            </w:r>
          </w:p>
        </w:tc>
        <w:tc>
          <w:tcPr>
            <w:tcW w:w="10915" w:type="dxa"/>
          </w:tcPr>
          <w:p w:rsidR="00BF3E4F" w:rsidRPr="00C51513" w:rsidRDefault="006F5541" w:rsidP="006F5541">
            <w:pPr>
              <w:rPr>
                <w:color w:val="000000" w:themeColor="text1"/>
                <w:sz w:val="24"/>
                <w:szCs w:val="24"/>
              </w:rPr>
            </w:pPr>
            <w:r w:rsidRPr="00C51513">
              <w:rPr>
                <w:b/>
                <w:color w:val="000000" w:themeColor="text1"/>
                <w:sz w:val="24"/>
                <w:szCs w:val="24"/>
              </w:rPr>
              <w:t>Fotel obrotowy - 2 szt.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Tapicerka czarna.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Miękkie, tapicerowane siedzisko i oparcie.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Szerokie, komfortowe siedzisko i ergonomicznie wyprofilowane oparcie.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Możliwość blokady kąta odchylenia oparcia w wybranej pozycji.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Regulowana głębokość siedziska za pomocą śruby.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Regulowana wysokość krzesła.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</w:r>
            <w:r w:rsidRPr="00C51513">
              <w:rPr>
                <w:color w:val="000000" w:themeColor="text1"/>
                <w:sz w:val="24"/>
                <w:szCs w:val="24"/>
              </w:rPr>
              <w:lastRenderedPageBreak/>
              <w:t>Regulowana wysokość oparcia za pomocą śruby.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Stałe podłokietniki.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Podstawa: czarna, nylonowa.</w:t>
            </w:r>
            <w:r w:rsidRPr="00C51513">
              <w:rPr>
                <w:color w:val="000000" w:themeColor="text1"/>
                <w:sz w:val="24"/>
                <w:szCs w:val="24"/>
              </w:rPr>
              <w:br/>
              <w:t>Samohamowne kółka do powierzchni dywanowych lub do powierzchni twardych.</w:t>
            </w:r>
          </w:p>
          <w:p w:rsidR="00870A83" w:rsidRPr="00C51513" w:rsidRDefault="00870A83" w:rsidP="006F5541">
            <w:pPr>
              <w:rPr>
                <w:color w:val="000000" w:themeColor="text1"/>
                <w:sz w:val="24"/>
                <w:szCs w:val="24"/>
              </w:rPr>
            </w:pPr>
            <w:r w:rsidRPr="00C51513">
              <w:rPr>
                <w:color w:val="000000" w:themeColor="text1"/>
                <w:sz w:val="24"/>
                <w:szCs w:val="24"/>
              </w:rPr>
              <w:t>Wygląd jak na rysunku poglądowym:</w:t>
            </w:r>
          </w:p>
          <w:p w:rsidR="00870A83" w:rsidRPr="00C51513" w:rsidRDefault="00870A83" w:rsidP="006F5541">
            <w:pPr>
              <w:rPr>
                <w:color w:val="000000" w:themeColor="text1"/>
                <w:sz w:val="24"/>
              </w:rPr>
            </w:pPr>
            <w:r w:rsidRPr="00C51513">
              <w:rPr>
                <w:rFonts w:ascii="Calibri" w:hAnsi="Calibri"/>
                <w:noProof/>
                <w:color w:val="000000" w:themeColor="text1"/>
              </w:rPr>
              <w:drawing>
                <wp:inline distT="0" distB="0" distL="0" distR="0" wp14:anchorId="3A4E4BC3" wp14:editId="68BD4683">
                  <wp:extent cx="2141441" cy="26479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58" cy="265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20A" w:rsidRPr="00BF3E4F" w:rsidRDefault="00BE620A">
      <w:pPr>
        <w:spacing w:line="360" w:lineRule="auto"/>
        <w:rPr>
          <w:sz w:val="24"/>
          <w:szCs w:val="24"/>
        </w:rPr>
      </w:pPr>
    </w:p>
    <w:sectPr w:rsidR="00BE620A" w:rsidRPr="00BF3E4F" w:rsidSect="00B7124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38" w:h="11906" w:orient="landscape" w:code="9"/>
      <w:pgMar w:top="1418" w:right="1418" w:bottom="1418" w:left="1418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0DA" w:rsidRDefault="003460DA">
      <w:r>
        <w:separator/>
      </w:r>
    </w:p>
  </w:endnote>
  <w:endnote w:type="continuationSeparator" w:id="0">
    <w:p w:rsidR="003460DA" w:rsidRDefault="00346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494" w:rsidRDefault="007328E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643494" w:rsidRDefault="0064349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494" w:rsidRDefault="00643494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643494" w:rsidRDefault="00643494">
    <w:pPr>
      <w:pStyle w:val="Stopka"/>
      <w:tabs>
        <w:tab w:val="clear" w:pos="4536"/>
      </w:tabs>
      <w:jc w:val="center"/>
    </w:pPr>
  </w:p>
  <w:p w:rsidR="00643494" w:rsidRDefault="007328E5">
    <w:pPr>
      <w:pStyle w:val="Stopka"/>
      <w:tabs>
        <w:tab w:val="clear" w:pos="4536"/>
      </w:tabs>
      <w:jc w:val="center"/>
      <w:rPr>
        <w:rFonts w:ascii="Arial" w:hAnsi="Arial"/>
      </w:rPr>
    </w:pPr>
    <w:r>
      <w:rPr>
        <w:rFonts w:ascii="Arial" w:hAnsi="Arial"/>
      </w:rPr>
      <w:t xml:space="preserve">System </w:t>
    </w:r>
    <w:proofErr w:type="spellStart"/>
    <w:r>
      <w:rPr>
        <w:rFonts w:ascii="Arial" w:hAnsi="Arial"/>
      </w:rPr>
      <w:t>ProPublico</w:t>
    </w:r>
    <w:proofErr w:type="spellEnd"/>
    <w:r>
      <w:rPr>
        <w:rFonts w:ascii="Arial" w:hAnsi="Arial"/>
      </w:rPr>
      <w:t xml:space="preserve"> © </w:t>
    </w:r>
    <w:proofErr w:type="spellStart"/>
    <w:r>
      <w:rPr>
        <w:rFonts w:ascii="Arial" w:hAnsi="Arial"/>
      </w:rPr>
      <w:t>DataComp</w:t>
    </w:r>
    <w:proofErr w:type="spellEnd"/>
    <w:r>
      <w:rPr>
        <w:rFonts w:ascii="Arial" w:hAnsi="Arial"/>
      </w:rPr>
      <w:tab/>
    </w:r>
    <w:r>
      <w:rPr>
        <w:rStyle w:val="Numerstrony"/>
        <w:rFonts w:ascii="Arial" w:hAnsi="Arial"/>
      </w:rPr>
      <w:t xml:space="preserve">Strona: 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PAGE </w:instrText>
    </w:r>
    <w:r>
      <w:rPr>
        <w:rStyle w:val="Numerstrony"/>
        <w:rFonts w:ascii="Arial" w:hAnsi="Arial"/>
      </w:rPr>
      <w:fldChar w:fldCharType="separate"/>
    </w:r>
    <w:r w:rsidR="00582D2A">
      <w:rPr>
        <w:rStyle w:val="Numerstrony"/>
        <w:rFonts w:ascii="Arial" w:hAnsi="Arial"/>
        <w:noProof/>
      </w:rPr>
      <w:t>18</w:t>
    </w:r>
    <w:r>
      <w:rPr>
        <w:rStyle w:val="Numerstrony"/>
        <w:rFonts w:ascii="Arial" w:hAnsi="Arial"/>
      </w:rPr>
      <w:fldChar w:fldCharType="end"/>
    </w:r>
    <w:r>
      <w:rPr>
        <w:rStyle w:val="Numerstrony"/>
        <w:rFonts w:ascii="Arial" w:hAnsi="Arial"/>
      </w:rPr>
      <w:t>/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NUMPAGES </w:instrText>
    </w:r>
    <w:r>
      <w:rPr>
        <w:rStyle w:val="Numerstrony"/>
        <w:rFonts w:ascii="Arial" w:hAnsi="Arial"/>
      </w:rPr>
      <w:fldChar w:fldCharType="separate"/>
    </w:r>
    <w:r w:rsidR="00582D2A">
      <w:rPr>
        <w:rStyle w:val="Numerstrony"/>
        <w:rFonts w:ascii="Arial" w:hAnsi="Arial"/>
        <w:noProof/>
      </w:rPr>
      <w:t>34</w:t>
    </w:r>
    <w:r>
      <w:rPr>
        <w:rStyle w:val="Numerstrony"/>
        <w:rFonts w:ascii="Arial" w:hAnsi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494" w:rsidRDefault="00643494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643494" w:rsidRDefault="00643494">
    <w:pPr>
      <w:pStyle w:val="Stopka"/>
      <w:tabs>
        <w:tab w:val="clear" w:pos="4536"/>
      </w:tabs>
      <w:jc w:val="center"/>
    </w:pPr>
  </w:p>
  <w:p w:rsidR="00643494" w:rsidRDefault="007328E5">
    <w:pPr>
      <w:pStyle w:val="Stopka"/>
      <w:tabs>
        <w:tab w:val="clear" w:pos="4536"/>
      </w:tabs>
      <w:jc w:val="center"/>
    </w:pPr>
    <w:r>
      <w:t xml:space="preserve">System Przetarg © </w:t>
    </w:r>
    <w:proofErr w:type="spellStart"/>
    <w:r>
      <w:t>DataComp</w:t>
    </w:r>
    <w:proofErr w:type="spellEnd"/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C51513">
      <w:rPr>
        <w:rStyle w:val="Numerstrony"/>
        <w:noProof/>
      </w:rPr>
      <w:t>34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0DA" w:rsidRDefault="003460DA">
      <w:r>
        <w:separator/>
      </w:r>
    </w:p>
  </w:footnote>
  <w:footnote w:type="continuationSeparator" w:id="0">
    <w:p w:rsidR="003460DA" w:rsidRDefault="00346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CB1" w:rsidRDefault="00A70CB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CB1" w:rsidRDefault="00A70CB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494" w:rsidRDefault="00643494">
    <w:pPr>
      <w:pStyle w:val="Nagwek"/>
      <w:tabs>
        <w:tab w:val="clear" w:pos="4536"/>
        <w:tab w:val="left" w:pos="3686"/>
        <w:tab w:val="left" w:pos="737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70305"/>
    <w:multiLevelType w:val="hybridMultilevel"/>
    <w:tmpl w:val="D4CC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E0D102">
      <w:numFmt w:val="bullet"/>
      <w:lvlText w:val="•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48D"/>
    <w:multiLevelType w:val="multilevel"/>
    <w:tmpl w:val="527000F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1CDE24A8"/>
    <w:multiLevelType w:val="hybridMultilevel"/>
    <w:tmpl w:val="80689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268A7"/>
    <w:multiLevelType w:val="multilevel"/>
    <w:tmpl w:val="42923D0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3BD354F9"/>
    <w:multiLevelType w:val="multilevel"/>
    <w:tmpl w:val="B7BC5B4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401F1CA8"/>
    <w:multiLevelType w:val="hybridMultilevel"/>
    <w:tmpl w:val="BA7CC966"/>
    <w:lvl w:ilvl="0" w:tplc="F8D6EE7C">
      <w:start w:val="1"/>
      <w:numFmt w:val="decimal"/>
      <w:lvlText w:val="%1."/>
      <w:lvlJc w:val="left"/>
      <w:pPr>
        <w:ind w:left="720" w:hanging="360"/>
      </w:pPr>
      <w:rPr>
        <w:rFonts w:hint="default"/>
        <w:color w:val="2727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156B6"/>
    <w:multiLevelType w:val="hybridMultilevel"/>
    <w:tmpl w:val="45DA301A"/>
    <w:lvl w:ilvl="0" w:tplc="2F66A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16487"/>
    <w:multiLevelType w:val="multilevel"/>
    <w:tmpl w:val="BDA857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9" w15:restartNumberingAfterBreak="0">
    <w:nsid w:val="4EC46AD5"/>
    <w:multiLevelType w:val="multilevel"/>
    <w:tmpl w:val="7F90365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4FBA4CEE"/>
    <w:multiLevelType w:val="multilevel"/>
    <w:tmpl w:val="2B54A1F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57940C58"/>
    <w:multiLevelType w:val="multilevel"/>
    <w:tmpl w:val="8C483D0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57F77370"/>
    <w:multiLevelType w:val="multilevel"/>
    <w:tmpl w:val="DCF08C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3" w15:restartNumberingAfterBreak="0">
    <w:nsid w:val="5EB0553B"/>
    <w:multiLevelType w:val="multilevel"/>
    <w:tmpl w:val="F084B41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4" w15:restartNumberingAfterBreak="0">
    <w:nsid w:val="68A66B67"/>
    <w:multiLevelType w:val="multilevel"/>
    <w:tmpl w:val="370A0D5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5" w15:restartNumberingAfterBreak="0">
    <w:nsid w:val="772F28F1"/>
    <w:multiLevelType w:val="hybridMultilevel"/>
    <w:tmpl w:val="EDE03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5466D8"/>
    <w:multiLevelType w:val="hybridMultilevel"/>
    <w:tmpl w:val="C94CF6CC"/>
    <w:lvl w:ilvl="0" w:tplc="D7DCC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15"/>
  </w:num>
  <w:num w:numId="7">
    <w:abstractNumId w:val="0"/>
  </w:num>
  <w:num w:numId="8">
    <w:abstractNumId w:val="6"/>
  </w:num>
  <w:num w:numId="9">
    <w:abstractNumId w:val="4"/>
  </w:num>
  <w:num w:numId="10">
    <w:abstractNumId w:val="14"/>
  </w:num>
  <w:num w:numId="11">
    <w:abstractNumId w:val="13"/>
  </w:num>
  <w:num w:numId="12">
    <w:abstractNumId w:val="8"/>
  </w:num>
  <w:num w:numId="13">
    <w:abstractNumId w:val="12"/>
  </w:num>
  <w:num w:numId="14">
    <w:abstractNumId w:val="5"/>
  </w:num>
  <w:num w:numId="15">
    <w:abstractNumId w:val="16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20A"/>
    <w:rsid w:val="001815F0"/>
    <w:rsid w:val="001A6EF7"/>
    <w:rsid w:val="001B7DE4"/>
    <w:rsid w:val="001D07C4"/>
    <w:rsid w:val="002D2436"/>
    <w:rsid w:val="00313413"/>
    <w:rsid w:val="003234DB"/>
    <w:rsid w:val="003460DA"/>
    <w:rsid w:val="003813E7"/>
    <w:rsid w:val="00406B2B"/>
    <w:rsid w:val="005112CE"/>
    <w:rsid w:val="00514F78"/>
    <w:rsid w:val="00582D2A"/>
    <w:rsid w:val="0061337A"/>
    <w:rsid w:val="00643494"/>
    <w:rsid w:val="00656171"/>
    <w:rsid w:val="006F5541"/>
    <w:rsid w:val="007328E5"/>
    <w:rsid w:val="008315D0"/>
    <w:rsid w:val="00870A83"/>
    <w:rsid w:val="00911C45"/>
    <w:rsid w:val="009A0EAD"/>
    <w:rsid w:val="00A0240B"/>
    <w:rsid w:val="00A42758"/>
    <w:rsid w:val="00A70CB1"/>
    <w:rsid w:val="00AF6AA0"/>
    <w:rsid w:val="00B71241"/>
    <w:rsid w:val="00BE620A"/>
    <w:rsid w:val="00BF3E4F"/>
    <w:rsid w:val="00C13212"/>
    <w:rsid w:val="00C51513"/>
    <w:rsid w:val="00CF7C38"/>
    <w:rsid w:val="00D65BCF"/>
    <w:rsid w:val="00E33951"/>
    <w:rsid w:val="00F52207"/>
    <w:rsid w:val="00FF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799DA1E-EFA3-4CC9-8EA5-63832612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sz w:val="28"/>
    </w:rPr>
  </w:style>
  <w:style w:type="paragraph" w:styleId="Nagwek3">
    <w:name w:val="heading 3"/>
    <w:basedOn w:val="Normalny"/>
    <w:next w:val="Normalny"/>
    <w:qFormat/>
    <w:pPr>
      <w:keepNext/>
      <w:spacing w:before="120" w:line="360" w:lineRule="auto"/>
      <w:jc w:val="right"/>
      <w:outlineLvl w:val="2"/>
    </w:pPr>
    <w:rPr>
      <w:rFonts w:ascii="Arial" w:hAnsi="Arial"/>
      <w:b/>
      <w:sz w:val="22"/>
    </w:rPr>
  </w:style>
  <w:style w:type="paragraph" w:styleId="Nagwek4">
    <w:name w:val="heading 4"/>
    <w:basedOn w:val="Normalny"/>
    <w:next w:val="Normalny"/>
    <w:qFormat/>
    <w:pPr>
      <w:keepNext/>
      <w:spacing w:before="120" w:line="360" w:lineRule="auto"/>
      <w:jc w:val="center"/>
      <w:outlineLvl w:val="3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Tekstpodstawowy2">
    <w:name w:val="Body Text 2"/>
    <w:basedOn w:val="Normalny"/>
    <w:semiHidden/>
    <w:pPr>
      <w:widowControl w:val="0"/>
      <w:jc w:val="both"/>
    </w:pPr>
    <w:rPr>
      <w:sz w:val="24"/>
    </w:rPr>
  </w:style>
  <w:style w:type="paragraph" w:customStyle="1" w:styleId="Standard">
    <w:name w:val="Standard"/>
    <w:rsid w:val="001A6EF7"/>
    <w:pPr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A6EF7"/>
    <w:pPr>
      <w:spacing w:after="140" w:line="276" w:lineRule="auto"/>
    </w:pPr>
  </w:style>
  <w:style w:type="paragraph" w:styleId="Akapitzlist">
    <w:name w:val="List Paragraph"/>
    <w:basedOn w:val="Standard"/>
    <w:uiPriority w:val="34"/>
    <w:qFormat/>
    <w:rsid w:val="001A6EF7"/>
    <w:pPr>
      <w:spacing w:after="160"/>
      <w:ind w:left="720"/>
    </w:pPr>
  </w:style>
  <w:style w:type="character" w:customStyle="1" w:styleId="StrongEmphasis">
    <w:name w:val="Strong Emphasis"/>
    <w:rsid w:val="001A6EF7"/>
    <w:rPr>
      <w:b/>
      <w:bCs/>
    </w:rPr>
  </w:style>
  <w:style w:type="paragraph" w:styleId="NormalnyWeb">
    <w:name w:val="Normal (Web)"/>
    <w:basedOn w:val="Normalny"/>
    <w:uiPriority w:val="99"/>
    <w:unhideWhenUsed/>
    <w:rsid w:val="00D65BCF"/>
    <w:pPr>
      <w:spacing w:before="100" w:beforeAutospacing="1" w:after="100" w:afterAutospacing="1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BF3E4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F3E4F"/>
  </w:style>
  <w:style w:type="character" w:customStyle="1" w:styleId="Mocnowyrniony">
    <w:name w:val="Mocno wyróżniony"/>
    <w:qFormat/>
    <w:rsid w:val="00BF3E4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151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lamo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34</Pages>
  <Words>4673</Words>
  <Characters>28003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pisma</vt:lpstr>
    </vt:vector>
  </TitlesOfParts>
  <Company>Datacomp</Company>
  <LinksUpToDate>false</LinksUpToDate>
  <CharactersWithSpaces>32611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pisma</dc:title>
  <dc:subject/>
  <dc:creator>Magdalena Salamon</dc:creator>
  <cp:keywords/>
  <dc:description/>
  <cp:lastModifiedBy>Magdalena Salamon</cp:lastModifiedBy>
  <cp:revision>2</cp:revision>
  <cp:lastPrinted>2018-11-29T17:26:00Z</cp:lastPrinted>
  <dcterms:created xsi:type="dcterms:W3CDTF">2018-11-29T17:33:00Z</dcterms:created>
  <dcterms:modified xsi:type="dcterms:W3CDTF">2018-11-29T17:33:00Z</dcterms:modified>
</cp:coreProperties>
</file>