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27B" w:rsidRPr="0096327B" w:rsidRDefault="0096327B" w:rsidP="0096327B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500288351-N-2018 z dnia 03-12-2018 r. </w:t>
      </w:r>
    </w:p>
    <w:p w:rsidR="0096327B" w:rsidRPr="0096327B" w:rsidRDefault="0096327B" w:rsidP="0096327B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96327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96327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655342-N-2018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29/11/2018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96327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96327B" w:rsidRPr="0096327B" w:rsidRDefault="0096327B" w:rsidP="0096327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2018-12-07, godzina: 10:00,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327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96327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2018-12-10, godzina: 10:00, </w:t>
      </w:r>
    </w:p>
    <w:p w:rsidR="00D56483" w:rsidRDefault="00D56483">
      <w:bookmarkStart w:id="0" w:name="_GoBack"/>
      <w:bookmarkEnd w:id="0"/>
    </w:p>
    <w:sectPr w:rsidR="00D56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7B"/>
    <w:rsid w:val="0096327B"/>
    <w:rsid w:val="00D5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FF2CAE-013F-4BAF-9D49-236BE63B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2018-12-03T09:55:00Z</dcterms:created>
  <dcterms:modified xsi:type="dcterms:W3CDTF">2018-12-03T09:56:00Z</dcterms:modified>
</cp:coreProperties>
</file>