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B24F1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1C0F55" w:rsidRPr="001C0F55">
        <w:rPr>
          <w:b/>
        </w:rPr>
        <w:t>NA/O/406/2018</w:t>
      </w:r>
      <w:r>
        <w:rPr>
          <w:b/>
          <w:lang w:val="pl-PL"/>
        </w:rPr>
        <w:t xml:space="preserve"> </w:t>
      </w:r>
      <w:r w:rsidR="001C0F55" w:rsidRPr="001C0F55">
        <w:rPr>
          <w:lang w:val="pl-PL"/>
        </w:rPr>
        <w:t>Rzeszów</w:t>
      </w:r>
      <w:r w:rsidR="00211900" w:rsidRPr="003209A8">
        <w:t xml:space="preserve">, </w:t>
      </w:r>
      <w:r w:rsidR="001C0F55" w:rsidRPr="001C0F55">
        <w:t>2018-</w:t>
      </w:r>
      <w:r w:rsidR="00476D44">
        <w:rPr>
          <w:lang w:val="pl-PL"/>
        </w:rPr>
        <w:t>12-05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F6664">
        <w:t>Podstawa pr</w:t>
      </w:r>
      <w:r w:rsidR="00F11D06" w:rsidRPr="002F6664">
        <w:t>awna ogłoszenia: art. 4 pkt. 8</w:t>
      </w:r>
      <w:r w:rsidR="00F11D06" w:rsidRPr="002F6664">
        <w:rPr>
          <w:sz w:val="20"/>
          <w:szCs w:val="20"/>
        </w:rPr>
        <w:t xml:space="preserve"> </w:t>
      </w:r>
      <w:r w:rsidR="007427DE" w:rsidRPr="002F6664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2F6664">
        <w:t>(</w:t>
      </w:r>
      <w:proofErr w:type="spellStart"/>
      <w:r w:rsidR="002F6664">
        <w:t>t.j</w:t>
      </w:r>
      <w:proofErr w:type="spellEnd"/>
      <w:r w:rsidR="002F6664">
        <w:t>. Dz. U. z 2018 r. poz. 1986</w:t>
      </w:r>
      <w:r w:rsidR="001C0F55" w:rsidRPr="001C0F55">
        <w:t xml:space="preserve"> z późn. zm.)</w:t>
      </w:r>
      <w:bookmarkStart w:id="0" w:name="_GoBack"/>
      <w:bookmarkEnd w:id="0"/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2F6664" w:rsidRDefault="001C0F55" w:rsidP="00583EF9">
      <w:pPr>
        <w:spacing w:line="360" w:lineRule="auto"/>
        <w:rPr>
          <w:b/>
          <w:lang w:val="de-DE"/>
        </w:rPr>
      </w:pPr>
      <w:r w:rsidRPr="002F6664">
        <w:rPr>
          <w:rFonts w:ascii="Arial" w:hAnsi="Arial" w:cs="Arial"/>
          <w:sz w:val="22"/>
          <w:szCs w:val="22"/>
        </w:rPr>
        <w:t>mgr inż. Aneta Jurasz</w:t>
      </w:r>
      <w:r w:rsidR="00014627" w:rsidRPr="002F6664">
        <w:rPr>
          <w:rFonts w:ascii="Arial" w:hAnsi="Arial" w:cs="Arial"/>
          <w:sz w:val="22"/>
          <w:szCs w:val="22"/>
        </w:rPr>
        <w:t xml:space="preserve"> -  tel. </w:t>
      </w:r>
      <w:r w:rsidRPr="001C0F55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C0F55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476D44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2F6664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2F6664" w:rsidTr="002F6664">
        <w:tc>
          <w:tcPr>
            <w:tcW w:w="9782" w:type="dxa"/>
            <w:shd w:val="clear" w:color="auto" w:fill="F3F3F3"/>
            <w:vAlign w:val="center"/>
          </w:tcPr>
          <w:p w:rsidR="002F6664" w:rsidRPr="00CA0351" w:rsidRDefault="002F666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F6664" w:rsidTr="002F6664">
        <w:tc>
          <w:tcPr>
            <w:tcW w:w="9782" w:type="dxa"/>
          </w:tcPr>
          <w:p w:rsidR="002F6664" w:rsidRDefault="002F6664" w:rsidP="008F40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C0F55">
              <w:t>Wykonanie konstrukcji stalowej do badań laboratoryjnych.</w:t>
            </w:r>
          </w:p>
          <w:p w:rsidR="002F6664" w:rsidRDefault="002F6664" w:rsidP="008F40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C0F55">
              <w:t>44110000-4 - Materiały konstrukcyjne</w:t>
            </w:r>
            <w:r>
              <w:t xml:space="preserve"> </w:t>
            </w:r>
          </w:p>
          <w:p w:rsidR="002F6664" w:rsidRDefault="002F6664" w:rsidP="008F40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Zlecenie wykonania konstrukcji stalowej stanowiska do badań sprężystych transformacji zespołów arkuszy blachy fałdowej do postaci powłokowych pokryć dachowych.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Opis stanowiska: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Zaprojektowano do wykonania szkieletową konstrukcję z rur stalowych. Słupy składają się z jednego lub dwóch elementów składowych wykonanych z rur okrągłych o średnicy 60.3 mm i grubości 3.6 mm (Rysunki 5 do 9) oraz głowicy (Rys. 10 do11). Wysokości słupów w osiach są następujące: 1200, 2075 i 2950 mm (Rys. 1 do 2), a ich rozstaw to 2400 x 2200 mm (Rys. 1 do 2). Zastosowano połączenia kołnierzowe pomiędzy elementami składowymi na długości słupów na śruby M12. Elementy słupów są wymienne, co pozwala składać je w różnej kolejności i konfiguracjach, w celu uzyskania zróżnicowanych konfiguracji konstrukcji stanowiska. W zleceniu przewiduje się wykonanie powtarzalnych elementów jedynie na dwie różne, podstawowe konfiguracje: W1 i W3 konstrukcji stanowiska (Rys. 1 do 2).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Elementy S1, Sd1, S2 słupów i słupy S4 wykorzystane w konfiguracji W1 zostają w całości wykorzystane w konfiguracji W3. Zmieniają się tylko głowice słupów z Pd1 na Pd2. Kierownice K1 i K2, elementy Kt1 i Kt2 i podstawy Ds1, Ds2 słupów są wykorzystywane najpierw w konfiguracji W1, a następnie w konfiguracji W3. Na rysunku schematycznym (Rys. 2) podano wykaz jedynie tych elementów, które nie są wykorzystywane w ważniejszej konfiguracji W1 (Rys. 1).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Głowice słupów umożliwiają przegubowe podparcie sztywnej ramy przestrzennej (Rys. 52) złożonej z dwóch kierownic zewnętrznych K1 (Rys. 3) i jednej K2 wewnętrznej (Rys. 4) wykonanych z rur kwadratowych 70 x 4 mm stężonych poprzecznie rurami o średnicy 60.3 i grubości 3.6 mm (Rys. 60 do 61) i połączonych za pomocą kołnierzy na śruby M8.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Do kierownic K1 i K2 przyspawane są na stałe stoliki z blach nr 2 (Rys.3) i nr 101 (Rys. 4) służące do </w:t>
            </w:r>
            <w:r w:rsidRPr="002F6664">
              <w:rPr>
                <w:sz w:val="22"/>
                <w:szCs w:val="22"/>
              </w:rPr>
              <w:lastRenderedPageBreak/>
              <w:t xml:space="preserve">mocowania za pomocą śrub M8 wymiennych, właściwych stolików: a) </w:t>
            </w:r>
            <w:proofErr w:type="spellStart"/>
            <w:r w:rsidRPr="002F6664">
              <w:rPr>
                <w:sz w:val="22"/>
                <w:szCs w:val="22"/>
              </w:rPr>
              <w:t>Ppi</w:t>
            </w:r>
            <w:proofErr w:type="spellEnd"/>
            <w:r w:rsidRPr="002F6664">
              <w:rPr>
                <w:sz w:val="22"/>
                <w:szCs w:val="22"/>
              </w:rPr>
              <w:t xml:space="preserve"> (Rys. 12 do 30) na kierownicy K1 (Rys.53) i b) Psi (Rys. 31 do 49) na kierownicy K2 (Rys. 54) w konfiguracji W1. Wymienne stoliki dostosowują kierunki osi fałd badanej na stanowisku powłoki doświadczalnej do kierunków tworzących założonego modelu w postaci wycinka paraboloidy hiperbolicznej. Wymienne stoliki umożliwiają uzyskanie odpowiedniego skręcenia i podparcia kątownika Kt1 (Rys. 50) na kierownicy K1 i Kt2 (Rys. 51) na kierownicy K2. Skręcenie sprężyste kątowników Kk1 i Kt2 uzyskuje się za pomocą przyspawanych płaskowników nr 251 skręcając je do odpowiedniego położenia, tak, możliwe było zamocowanie ich za pomocą śrub M8 w ceownikach nr 901 (Rys. 55) zamocowanych do pozycji nr 5 i 21 przyspawanych do kierownicy K1 i do pozycji 103 przyspawanych do kierownicy K2 w konfiguracji W3 stanowiska. W konfiguracji W1 kątowniki Kt1 i Kt2 nie są skręcane, a tylko zamocowane za pomocą elementów nr 251 do pozycji 5, 21 i 103.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Połączenia śrubowe umożliwiają łączenie wymiennych elementów wysyłkowych słupów i kierownic w różne konfiguracje. W niniejszym </w:t>
            </w:r>
            <w:r>
              <w:rPr>
                <w:sz w:val="22"/>
                <w:szCs w:val="22"/>
              </w:rPr>
              <w:t>zamówieniu</w:t>
            </w:r>
            <w:r w:rsidRPr="002F6664">
              <w:rPr>
                <w:sz w:val="22"/>
                <w:szCs w:val="22"/>
              </w:rPr>
              <w:t xml:space="preserve"> przewiduje się wykonanie tylko tych elementów, które umożliwiają uzyskanie dwóch podstawowych konfiguracji stanowiska badawczego tj. konfiguracji W1 i W3.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Przewiduje się, że przejście pomiędzy konfiguracjami W1 i W3, i na odwrót, będzie się odbywać przy rozłożonych arkuszach w powłoce z umieszczonymi tensometrami przez wymianę stolików </w:t>
            </w:r>
            <w:proofErr w:type="spellStart"/>
            <w:r w:rsidRPr="002F6664">
              <w:rPr>
                <w:sz w:val="22"/>
                <w:szCs w:val="22"/>
              </w:rPr>
              <w:t>Ppi</w:t>
            </w:r>
            <w:proofErr w:type="spellEnd"/>
            <w:r w:rsidRPr="002F6664">
              <w:rPr>
                <w:sz w:val="22"/>
                <w:szCs w:val="22"/>
              </w:rPr>
              <w:t xml:space="preserve"> (19szt) i Psi (19szt) w konfiguracji W1 (gdzie: i = p, 1, 2,…, 8, s, 9,…, 16, k) na </w:t>
            </w:r>
            <w:proofErr w:type="spellStart"/>
            <w:r w:rsidRPr="002F6664">
              <w:rPr>
                <w:sz w:val="22"/>
                <w:szCs w:val="22"/>
              </w:rPr>
              <w:t>Pps</w:t>
            </w:r>
            <w:proofErr w:type="spellEnd"/>
            <w:r w:rsidRPr="002F6664">
              <w:rPr>
                <w:sz w:val="22"/>
                <w:szCs w:val="22"/>
              </w:rPr>
              <w:t xml:space="preserve"> (x18 identycznych dodatkowych sztuk) i </w:t>
            </w:r>
            <w:proofErr w:type="spellStart"/>
            <w:r w:rsidRPr="002F6664">
              <w:rPr>
                <w:sz w:val="22"/>
                <w:szCs w:val="22"/>
              </w:rPr>
              <w:t>Pss</w:t>
            </w:r>
            <w:proofErr w:type="spellEnd"/>
            <w:r w:rsidRPr="002F6664">
              <w:rPr>
                <w:sz w:val="22"/>
                <w:szCs w:val="22"/>
              </w:rPr>
              <w:t xml:space="preserve"> (x18 identycznych dodatkowych sztuk) w konfiguracji W3 i zmianę kąta skręcenia kątowników Kt1 i Kt2 i zmianę pochylenia kierownic K1 przez ich obrót wokół głowicy pomocniczego słupa S4 (Rys. 59).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Przewiduje się w przyszłości </w:t>
            </w:r>
            <w:r>
              <w:rPr>
                <w:sz w:val="22"/>
                <w:szCs w:val="22"/>
              </w:rPr>
              <w:t>zlecenie kolejnego zamówienia</w:t>
            </w:r>
            <w:r w:rsidRPr="002F6664">
              <w:rPr>
                <w:sz w:val="22"/>
                <w:szCs w:val="22"/>
              </w:rPr>
              <w:t xml:space="preserve"> na wykonanie dodatkowych elementów umożliwiających zbudowanie przynajmniej jeszcze jednej konfiguracji W2 stanowiska badawczego i oprzyrządowanie go w bloczki i siłomierze oraz sztywniejsze kątowniki kt1 i Kt2 potrzebne do skuteczniejszego kontrolowania transformacji stanowiska wraz z blachami fałdowymi i ich obciążania.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Przestrzenną sztywność stanowiska zapewniają dodatkowo zastrzały z rur okrągłych o średnicy 60.3 i grubości 3.6 mm (Rys. 56 do 58) połączone przegubowo z kierownicami K1 i K2, stężeniami T1a, T1b, T3 oraz słupami.</w:t>
            </w:r>
          </w:p>
          <w:p w:rsidR="002F6664" w:rsidRP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Wszystkie elementy konstrukcji (z wyjątkiem śrub) powinny zostać zabezpieczone warstwami farb: podkładowej 1x i nawierzchniowej 1x. </w:t>
            </w:r>
            <w:r>
              <w:rPr>
                <w:sz w:val="22"/>
                <w:szCs w:val="22"/>
              </w:rPr>
              <w:t>Zamawiający dokona samodzielnego</w:t>
            </w:r>
            <w:r w:rsidRPr="002F6664">
              <w:rPr>
                <w:sz w:val="22"/>
                <w:szCs w:val="22"/>
              </w:rPr>
              <w:t xml:space="preserve"> montaż stanowiska w hali laboratoryjnej </w:t>
            </w:r>
            <w:proofErr w:type="spellStart"/>
            <w:r w:rsidRPr="002F6664">
              <w:rPr>
                <w:sz w:val="22"/>
                <w:szCs w:val="22"/>
              </w:rPr>
              <w:t>WBIŚiA</w:t>
            </w:r>
            <w:proofErr w:type="spellEnd"/>
            <w:r w:rsidRPr="002F6664">
              <w:rPr>
                <w:sz w:val="22"/>
                <w:szCs w:val="22"/>
              </w:rPr>
              <w:t xml:space="preserve"> przez pracowników </w:t>
            </w:r>
            <w:proofErr w:type="spellStart"/>
            <w:r w:rsidRPr="002F6664">
              <w:rPr>
                <w:sz w:val="22"/>
                <w:szCs w:val="22"/>
              </w:rPr>
              <w:t>PRz</w:t>
            </w:r>
            <w:proofErr w:type="spellEnd"/>
            <w:r w:rsidRPr="002F6664">
              <w:rPr>
                <w:sz w:val="22"/>
                <w:szCs w:val="22"/>
              </w:rPr>
              <w:t xml:space="preserve"> po uzgodnieniu terminu dostawy.</w:t>
            </w:r>
          </w:p>
          <w:p w:rsid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1. wykonawca zobowiąże się do dostarczenia elementów konstrukcji stanowiska wraz z następującym zespołem śrub: a) 30szt śrub średnicy 16mm o długości 50mm - 3,2kg(masa trzpienia), b) 65szt śrub średnicy 12mm o długości 40mm – 3,19kg(masa trzpienia), c) 130szt śrub średnicy 8mm o długości 30mm – 2 kg(masa trzpienia), d) 240szt śrub średnicy 8mm o długości 20mm – 3kg(masa trzpienia), e) 80szt wkrętów stożkowych średnicy 6mm o długości 20mm – 0,64kg(masa trzpienia); </w:t>
            </w:r>
          </w:p>
          <w:p w:rsid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 xml:space="preserve">2. wykonawca wykorzysta posiadane przez Katedrę konstrukcji Budowlanych elementy wykonane z rur okrągłych o podobnej średnicy do wykonania słupów, tężników, zastrzałów i stolików; potrzebne do wykonania i posiadane przez </w:t>
            </w:r>
            <w:proofErr w:type="spellStart"/>
            <w:r w:rsidRPr="002F6664">
              <w:rPr>
                <w:sz w:val="22"/>
                <w:szCs w:val="22"/>
              </w:rPr>
              <w:t>PRz</w:t>
            </w:r>
            <w:proofErr w:type="spellEnd"/>
            <w:r w:rsidRPr="002F6664">
              <w:rPr>
                <w:sz w:val="22"/>
                <w:szCs w:val="22"/>
              </w:rPr>
              <w:t xml:space="preserve"> jest ok. 50mb - 250 kg) rur okrągłych (które należy wyciąć z zakonserwowanych korozyjnie elementów) </w:t>
            </w:r>
          </w:p>
          <w:p w:rsidR="002F6664" w:rsidRDefault="002F6664" w:rsidP="008F40FD">
            <w:pPr>
              <w:spacing w:after="120"/>
              <w:jc w:val="both"/>
              <w:rPr>
                <w:sz w:val="22"/>
                <w:szCs w:val="22"/>
              </w:rPr>
            </w:pPr>
            <w:r w:rsidRPr="002F6664">
              <w:rPr>
                <w:sz w:val="22"/>
                <w:szCs w:val="22"/>
              </w:rPr>
              <w:t>3. wykonawca wykorzysta posiadane przez Katedrę konstrukcji Budowlanych elementy ok. 100kg potrzebne do wykonania podstaw Ds1 i Ds2 (które należy wyciąć z zakonserwowanych korozyjnie elementów</w:t>
            </w:r>
            <w:r>
              <w:rPr>
                <w:sz w:val="22"/>
                <w:szCs w:val="22"/>
              </w:rPr>
              <w:t>).</w:t>
            </w:r>
          </w:p>
          <w:p w:rsidR="005C5F6D" w:rsidRDefault="005C5F6D" w:rsidP="008F40FD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Dostawa i faktura do końca 2018r.</w:t>
            </w:r>
          </w:p>
          <w:p w:rsidR="002F6664" w:rsidRDefault="002F6664" w:rsidP="008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0F5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F6664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Pr="005C5F6D" w:rsidRDefault="00607971" w:rsidP="005C5F6D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C0F55" w:rsidRPr="003209A8" w:rsidTr="008F40FD">
        <w:tc>
          <w:tcPr>
            <w:tcW w:w="8640" w:type="dxa"/>
          </w:tcPr>
          <w:p w:rsidR="001C0F55" w:rsidRPr="003209A8" w:rsidRDefault="001C0F55" w:rsidP="005C5F6D">
            <w:pPr>
              <w:pStyle w:val="Tekstpodstawowy"/>
            </w:pPr>
            <w:r w:rsidRPr="001C0F55">
              <w:rPr>
                <w:b/>
              </w:rPr>
              <w:t>data zakończenia: 2018-12-31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C0F55" w:rsidRPr="003209A8" w:rsidRDefault="001C0F55" w:rsidP="008F40F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5C5F6D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5C5F6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5C5F6D" w:rsidRDefault="00211900" w:rsidP="005C5F6D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5C5F6D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5C5F6D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C5F6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5C5F6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C0F55" w:rsidRPr="001C0F55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1C0F55" w:rsidRPr="005C5F6D">
              <w:rPr>
                <w:b/>
              </w:rPr>
              <w:t>Wykonanie konstrukcji stalowej do badań laboratoryjnych.</w:t>
            </w:r>
            <w:r w:rsidR="00393B64" w:rsidRPr="005C5F6D">
              <w:rPr>
                <w:b/>
              </w:rPr>
              <w:t xml:space="preserve"> NIE OTWIERAĆ przed </w:t>
            </w:r>
            <w:r w:rsidR="001C0F55" w:rsidRPr="005C5F6D">
              <w:rPr>
                <w:b/>
              </w:rPr>
              <w:t>2018-12-10</w:t>
            </w:r>
            <w:r w:rsidR="00393B64" w:rsidRPr="005C5F6D">
              <w:rPr>
                <w:b/>
              </w:rPr>
              <w:t xml:space="preserve"> godz. </w:t>
            </w:r>
            <w:r w:rsidR="001C0F55" w:rsidRPr="005C5F6D">
              <w:rPr>
                <w:b/>
              </w:rPr>
              <w:t>10:15</w:t>
            </w:r>
            <w:r w:rsidR="00393B64" w:rsidRPr="005C5F6D">
              <w:rPr>
                <w:b/>
              </w:rPr>
              <w:t xml:space="preserve"> -</w:t>
            </w:r>
            <w:r w:rsidR="00393B64">
              <w:t xml:space="preserve"> </w:t>
            </w:r>
            <w:r w:rsidR="001C0F55" w:rsidRPr="001C0F55">
              <w:rPr>
                <w:b/>
              </w:rPr>
              <w:t>NA/O/406/2018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5C5F6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5C5F6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C5F6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C0F55" w:rsidRPr="005C5F6D">
              <w:rPr>
                <w:rFonts w:ascii="Times New Roman" w:hAnsi="Times New Roman"/>
                <w:sz w:val="24"/>
              </w:rPr>
              <w:t>siedzibie Zamawiającego</w:t>
            </w:r>
            <w:r w:rsidRPr="005C5F6D">
              <w:rPr>
                <w:rFonts w:ascii="Times New Roman" w:hAnsi="Times New Roman"/>
                <w:sz w:val="24"/>
              </w:rPr>
              <w:t xml:space="preserve">, pokój nr </w:t>
            </w:r>
            <w:r w:rsidR="001C0F55" w:rsidRPr="005C5F6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5C5F6D">
              <w:rPr>
                <w:rFonts w:ascii="Times New Roman" w:hAnsi="Times New Roman"/>
                <w:sz w:val="24"/>
              </w:rPr>
              <w:t xml:space="preserve"> do dnia </w:t>
            </w:r>
            <w:r w:rsidR="001C0F55" w:rsidRPr="005C5F6D">
              <w:rPr>
                <w:rFonts w:ascii="Times New Roman" w:hAnsi="Times New Roman"/>
                <w:b/>
                <w:sz w:val="24"/>
              </w:rPr>
              <w:t>2018-12-10</w:t>
            </w:r>
            <w:r w:rsidRPr="005C5F6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C0F55" w:rsidRPr="005C5F6D">
              <w:rPr>
                <w:rFonts w:ascii="Times New Roman" w:hAnsi="Times New Roman"/>
                <w:b/>
                <w:sz w:val="24"/>
              </w:rPr>
              <w:t>10:00</w:t>
            </w:r>
            <w:r w:rsidRPr="005C5F6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C0F55" w:rsidRPr="001C0F5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5C5F6D" w:rsidRDefault="00F00921" w:rsidP="005C5F6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C0F55" w:rsidRPr="005C5F6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2018-12-10</w:t>
            </w:r>
            <w:r w:rsidRPr="005C5F6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C0F55" w:rsidRPr="005C5F6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C0F55" w:rsidRPr="001C0F5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C0F55" w:rsidRPr="001C0F5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5F6D" w:rsidRDefault="005C5F6D" w:rsidP="005C5F6D">
            <w:pPr>
              <w:pStyle w:val="ProPublico"/>
              <w:spacing w:after="120" w:line="240" w:lineRule="auto"/>
              <w:jc w:val="both"/>
              <w:rPr>
                <w:rFonts w:ascii="Times New Roman" w:hAnsi="Times New Roman"/>
                <w:b/>
                <w:noProof w:val="0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VIII.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Wraz z ofertą należy złożyć</w:t>
            </w:r>
            <w:r>
              <w:rPr>
                <w:rFonts w:ascii="Times New Roman" w:hAnsi="Times New Roman"/>
                <w:b/>
                <w:noProof w:val="0"/>
                <w:sz w:val="24"/>
                <w:szCs w:val="24"/>
              </w:rPr>
              <w:t>:</w:t>
            </w:r>
          </w:p>
          <w:p w:rsidR="005C5F6D" w:rsidRDefault="005C5F6D" w:rsidP="005C5F6D">
            <w:pPr>
              <w:numPr>
                <w:ilvl w:val="0"/>
                <w:numId w:val="23"/>
              </w:num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Odpis z właściwego rejestru lub z centralnej ewidencji i informacji o działalności gospodarczej</w:t>
            </w:r>
          </w:p>
          <w:p w:rsidR="005C5F6D" w:rsidRDefault="005C5F6D" w:rsidP="005C5F6D">
            <w:pPr>
              <w:spacing w:before="60" w:after="120"/>
              <w:ind w:left="708"/>
              <w:jc w:val="both"/>
            </w:pPr>
            <w:r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>
              <w:t>Pzp</w:t>
            </w:r>
            <w:proofErr w:type="spellEnd"/>
            <w:r>
              <w:t>.</w:t>
            </w: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5C5F6D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5C5F6D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C0F55" w:rsidRPr="001C0F5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C0F5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C0F55">
        <w:rPr>
          <w:rFonts w:ascii="Arial" w:hAnsi="Arial" w:cs="Arial"/>
        </w:rPr>
        <w:t>POLITECHNIKA RZESZOWSKA</w:t>
      </w:r>
    </w:p>
    <w:p w:rsidR="001B541E" w:rsidRPr="00A40632" w:rsidRDefault="001C0F5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C0F5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C0F5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5C5F6D" w:rsidRDefault="001C0F55" w:rsidP="005C5F6D">
      <w:pPr>
        <w:pStyle w:val="Tekstpodstawowy"/>
        <w:ind w:left="360"/>
        <w:jc w:val="center"/>
        <w:rPr>
          <w:rFonts w:ascii="Arial" w:hAnsi="Arial" w:cs="Arial"/>
        </w:rPr>
      </w:pPr>
      <w:r w:rsidRPr="001C0F5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C0F55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5C5F6D">
        <w:rPr>
          <w:rFonts w:ascii="Arial" w:hAnsi="Arial" w:cs="Arial"/>
        </w:rPr>
        <w:t xml:space="preserve">NA/O/406/2018 </w:t>
      </w:r>
      <w:r w:rsidRPr="00A40632">
        <w:rPr>
          <w:rFonts w:ascii="Arial" w:hAnsi="Arial" w:cs="Arial"/>
        </w:rPr>
        <w:t xml:space="preserve">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C0F55" w:rsidRPr="005C5F6D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1C0F55" w:rsidRPr="001C0F55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C0F55" w:rsidP="001B541E">
      <w:pPr>
        <w:ind w:left="142"/>
        <w:jc w:val="center"/>
        <w:rPr>
          <w:rFonts w:ascii="Arial" w:hAnsi="Arial" w:cs="Arial"/>
        </w:rPr>
      </w:pPr>
      <w:r w:rsidRPr="001C0F55">
        <w:rPr>
          <w:rFonts w:ascii="Arial" w:hAnsi="Arial" w:cs="Arial"/>
          <w:b/>
        </w:rPr>
        <w:t>Wykonanie konstrukcji stalowej do badań laboratoryjnych.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76D4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5C5F6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40632" w:rsidRDefault="005C5F6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Tel: </w:t>
      </w:r>
      <w:r w:rsidR="001B541E" w:rsidRPr="00A40632">
        <w:rPr>
          <w:rFonts w:ascii="Arial" w:hAnsi="Arial" w:cs="Arial"/>
        </w:rPr>
        <w:t>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5C5F6D" w:rsidTr="005C5F6D">
        <w:tc>
          <w:tcPr>
            <w:tcW w:w="9851" w:type="dxa"/>
            <w:shd w:val="clear" w:color="auto" w:fill="F3F3F3"/>
            <w:vAlign w:val="center"/>
          </w:tcPr>
          <w:p w:rsidR="005C5F6D" w:rsidRPr="00CA0351" w:rsidRDefault="005C5F6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C5F6D" w:rsidTr="005C5F6D">
        <w:tc>
          <w:tcPr>
            <w:tcW w:w="9851" w:type="dxa"/>
          </w:tcPr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0F55">
              <w:rPr>
                <w:rFonts w:ascii="Arial" w:hAnsi="Arial" w:cs="Arial"/>
                <w:b/>
                <w:sz w:val="22"/>
                <w:szCs w:val="22"/>
              </w:rPr>
              <w:t>Wykonanie konstrukcji stalowej do badań laboratoryjnych.</w:t>
            </w:r>
          </w:p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.......................................................................................................zł.</w:t>
            </w:r>
          </w:p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................................................................................................zł.</w:t>
            </w:r>
          </w:p>
          <w:p w:rsidR="005C5F6D" w:rsidRPr="002661CA" w:rsidRDefault="005C5F6D" w:rsidP="008F40F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C5F6D" w:rsidRDefault="005C5F6D" w:rsidP="008F40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C0F55" w:rsidRPr="001C0F55">
        <w:rPr>
          <w:rFonts w:ascii="Arial" w:hAnsi="Arial" w:cs="Arial"/>
        </w:rPr>
        <w:t>data zakończenia: 2018-12-31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</w:t>
      </w:r>
      <w:r w:rsidR="005C5F6D">
        <w:rPr>
          <w:rFonts w:ascii="Arial" w:hAnsi="Arial" w:cs="Arial"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5C5F6D" w:rsidRDefault="001B541E" w:rsidP="005C5F6D">
      <w:pPr>
        <w:rPr>
          <w:rFonts w:ascii="Arial" w:hAnsi="Arial" w:cs="Arial"/>
          <w:i/>
        </w:rPr>
      </w:pPr>
    </w:p>
    <w:sectPr w:rsidR="001B541E" w:rsidRPr="005C5F6D" w:rsidSect="005C5F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9E7" w:rsidRDefault="000409E7">
      <w:r>
        <w:separator/>
      </w:r>
    </w:p>
  </w:endnote>
  <w:endnote w:type="continuationSeparator" w:id="0">
    <w:p w:rsidR="000409E7" w:rsidRDefault="0004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76D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D44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D44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6D4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9E7" w:rsidRDefault="000409E7">
      <w:r>
        <w:separator/>
      </w:r>
    </w:p>
  </w:footnote>
  <w:footnote w:type="continuationSeparator" w:id="0">
    <w:p w:rsidR="000409E7" w:rsidRDefault="00040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F55" w:rsidRDefault="001C0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F55" w:rsidRDefault="001C0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F55" w:rsidRDefault="001C0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9E7"/>
    <w:rsid w:val="00006B5B"/>
    <w:rsid w:val="00014627"/>
    <w:rsid w:val="000409E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0F55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6664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6D44"/>
    <w:rsid w:val="004B616D"/>
    <w:rsid w:val="004C1BCD"/>
    <w:rsid w:val="00534EBA"/>
    <w:rsid w:val="00577E99"/>
    <w:rsid w:val="00583EF9"/>
    <w:rsid w:val="00587DBF"/>
    <w:rsid w:val="005A476D"/>
    <w:rsid w:val="005C5F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24F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FEADB4-AAFC-45C6-83B6-E8038A6E8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FB2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24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1503</Words>
  <Characters>10462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2018-12-05T11:16:00Z</cp:lastPrinted>
  <dcterms:created xsi:type="dcterms:W3CDTF">2018-12-05T11:16:00Z</dcterms:created>
  <dcterms:modified xsi:type="dcterms:W3CDTF">2018-12-05T11:16:00Z</dcterms:modified>
</cp:coreProperties>
</file>