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D5846" w:rsidRDefault="006676AE" w:rsidP="005D584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578AF" w:rsidRPr="00A578AF">
        <w:rPr>
          <w:b/>
          <w:i w:val="0"/>
          <w:sz w:val="22"/>
          <w:szCs w:val="22"/>
        </w:rPr>
        <w:t>3</w:t>
      </w:r>
      <w:r w:rsidR="005D5846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78AF" w:rsidRPr="00A578AF">
        <w:rPr>
          <w:rFonts w:ascii="Times New Roman" w:hAnsi="Times New Roman"/>
          <w:b/>
        </w:rPr>
        <w:t>NA/P/44/2019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8AF" w:rsidRPr="00A578A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8AF" w:rsidRPr="00A578A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578AF" w:rsidRPr="00A578A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8AF" w:rsidRPr="00A578A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578AF" w:rsidRPr="00A578A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78AF" w:rsidRPr="00A578AF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78AF" w:rsidRPr="00A578AF">
        <w:rPr>
          <w:rFonts w:ascii="Times New Roman" w:hAnsi="Times New Roman"/>
          <w:b/>
        </w:rPr>
        <w:t>Dostawa sukcesywna wyposażenia toalet oraz akcesoriów do sprzątania przez okres 12 miesięcy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78AF" w:rsidRPr="00A578A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5D584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>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01C" w:rsidRDefault="000F001C" w:rsidP="0038231F">
      <w:pPr>
        <w:spacing w:after="0" w:line="240" w:lineRule="auto"/>
      </w:pPr>
      <w:r>
        <w:separator/>
      </w:r>
    </w:p>
  </w:endnote>
  <w:endnote w:type="continuationSeparator" w:id="0">
    <w:p w:rsidR="000F001C" w:rsidRDefault="000F00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AF" w:rsidRDefault="00A578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584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584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AF" w:rsidRDefault="00A578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01C" w:rsidRDefault="000F001C" w:rsidP="0038231F">
      <w:pPr>
        <w:spacing w:after="0" w:line="240" w:lineRule="auto"/>
      </w:pPr>
      <w:r>
        <w:separator/>
      </w:r>
    </w:p>
  </w:footnote>
  <w:footnote w:type="continuationSeparator" w:id="0">
    <w:p w:rsidR="000F001C" w:rsidRDefault="000F00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AF" w:rsidRDefault="00A578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AF" w:rsidRDefault="00A578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AF" w:rsidRDefault="00A578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01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01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5846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8A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436ED6-DCF7-4FB2-92FF-2D2973AE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88998-671D-4D47-AA1D-3E185F84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2019-02-11T12:52:00Z</cp:lastPrinted>
  <dcterms:created xsi:type="dcterms:W3CDTF">2019-02-11T12:52:00Z</dcterms:created>
  <dcterms:modified xsi:type="dcterms:W3CDTF">2019-02-11T12:52:00Z</dcterms:modified>
</cp:coreProperties>
</file>