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887" w:rsidRDefault="00377887">
      <w:pPr>
        <w:rPr>
          <w:rFonts w:ascii="Verdana" w:eastAsia="Times New Roman" w:hAnsi="Verdana" w:cs="Times New Roman"/>
          <w:color w:val="333333"/>
          <w:sz w:val="19"/>
          <w:szCs w:val="19"/>
          <w:shd w:val="clear" w:color="auto" w:fill="FFFFFF"/>
          <w:lang w:eastAsia="pl-PL"/>
        </w:rPr>
      </w:pPr>
      <w:bookmarkStart w:id="0" w:name="_GoBack"/>
      <w:bookmarkEnd w:id="0"/>
      <w:r>
        <w:rPr>
          <w:b/>
          <w:sz w:val="32"/>
          <w:szCs w:val="32"/>
        </w:rPr>
        <w:t>MONITOR</w:t>
      </w:r>
      <w:r w:rsidR="00385F93" w:rsidRPr="0017455D">
        <w:rPr>
          <w:b/>
          <w:sz w:val="32"/>
          <w:szCs w:val="32"/>
        </w:rPr>
        <w:t xml:space="preserve"> 1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 szt.</w:t>
      </w:r>
    </w:p>
    <w:tbl>
      <w:tblPr>
        <w:tblpPr w:leftFromText="141" w:rightFromText="141" w:vertAnchor="page" w:horzAnchor="margin" w:tblpY="1456"/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677"/>
      </w:tblGrid>
      <w:tr w:rsidR="00377887" w:rsidRPr="00377887" w:rsidTr="00377887">
        <w:trPr>
          <w:trHeight w:val="37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Monitor 43"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, CCTV,</w:t>
            </w: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praca 24/7</w:t>
            </w:r>
          </w:p>
        </w:tc>
      </w:tr>
      <w:tr w:rsidR="00377887" w:rsidRPr="00377887" w:rsidTr="00377887">
        <w:trPr>
          <w:trHeight w:val="27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Panel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Typ Panelu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Przekątna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Max. Rozdzielczość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Jasność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Kontrast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Kąty widzenia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Paleta barw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Czas reakcji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LED MVA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43”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1920 x 1080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350 cd/m2 (Typowe)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3000 : 1 (Typowe)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178°/178°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16.7M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≤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3ms (GTG)</w:t>
            </w:r>
          </w:p>
        </w:tc>
      </w:tr>
      <w:tr w:rsidR="00377887" w:rsidRPr="00377887" w:rsidTr="00377887">
        <w:trPr>
          <w:trHeight w:val="9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Częstotliwość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31 kHz – 92 kHz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(+/- 2%)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48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– 85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(+/- 2%)</w:t>
            </w:r>
          </w:p>
        </w:tc>
      </w:tr>
      <w:tr w:rsidR="00377887" w:rsidRPr="00377887" w:rsidTr="00377887">
        <w:trPr>
          <w:trHeight w:val="18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Wejście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VGA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DVI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HDMI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Komponent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CVBS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15-Pinowe D-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Sub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24-Pinowe DVI-D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HDMI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RCA x 3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RCA (współdzielone z Komponent)</w:t>
            </w:r>
          </w:p>
        </w:tc>
      </w:tr>
      <w:tr w:rsidR="00377887" w:rsidRPr="00377887" w:rsidTr="00377887">
        <w:trPr>
          <w:trHeight w:val="12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Zewnętrzna kontrola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RS-232 wejście/wyjście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LAN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IR wejście/wyjście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2.5 mm Jack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RJ45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3.5 mm Jack</w:t>
            </w:r>
          </w:p>
        </w:tc>
      </w:tr>
      <w:tr w:rsidR="00377887" w:rsidRPr="00377887" w:rsidTr="00377887">
        <w:trPr>
          <w:trHeight w:val="12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Wejście 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Wyjście 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Głośniki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1x stereo Jack 3.5 Ø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1x wejście stereo audio RCA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1x wyjście stereo audio RCA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10W x 2</w:t>
            </w:r>
          </w:p>
        </w:tc>
      </w:tr>
      <w:tr w:rsidR="00377887" w:rsidRPr="00377887" w:rsidTr="00377887">
        <w:trPr>
          <w:trHeight w:val="12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Zasilanie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Zasilacz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Moc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Pobór prądu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100 - 240v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50 - 60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&lt; 132W (włączony)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&lt; 0.5W (stan czuwania)</w:t>
            </w:r>
          </w:p>
        </w:tc>
      </w:tr>
      <w:tr w:rsidR="00377887" w:rsidRPr="00377887" w:rsidTr="00377887">
        <w:trPr>
          <w:trHeight w:val="9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Warunki pracy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Temperatura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Wilgotność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-0°C ~ 40°C (-41°F~104°F)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20%~80%</w:t>
            </w:r>
          </w:p>
        </w:tc>
      </w:tr>
      <w:tr w:rsidR="00377887" w:rsidRPr="00377887" w:rsidTr="00377887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Montaż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VESA FPM PM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(400 x 400 mm i 200 x 200 mm)</w:t>
            </w:r>
          </w:p>
        </w:tc>
      </w:tr>
      <w:tr w:rsidR="00377887" w:rsidRPr="00377887" w:rsidTr="00377887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Bez podstawy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968 x 559 x 60 mm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(+/- 5%)</w:t>
            </w:r>
          </w:p>
        </w:tc>
      </w:tr>
      <w:tr w:rsidR="00377887" w:rsidRPr="00377887" w:rsidTr="00377887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Bez podstawy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8.7 kg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(+/- 5%)</w:t>
            </w:r>
          </w:p>
        </w:tc>
      </w:tr>
      <w:tr w:rsidR="00377887" w:rsidRPr="00377887" w:rsidTr="00377887">
        <w:trPr>
          <w:trHeight w:val="9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Regulacje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i pozwolenia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Certyfikaty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CB, CE, FCC, WEEE,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RoHS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, REACH, CERTYFIKAT 24/7</w:t>
            </w:r>
          </w:p>
        </w:tc>
      </w:tr>
      <w:tr w:rsidR="00377887" w:rsidRPr="00377887" w:rsidTr="00377887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Akcesoria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 zestawie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Pilot, kabel zasilający,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kabel D-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Sub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,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kabel RS232</w:t>
            </w:r>
          </w:p>
        </w:tc>
      </w:tr>
    </w:tbl>
    <w:p w:rsidR="00377887" w:rsidRDefault="00377887" w:rsidP="00377887">
      <w:pPr>
        <w:rPr>
          <w:rFonts w:ascii="Verdana" w:eastAsia="Times New Roman" w:hAnsi="Verdana" w:cs="Times New Roman"/>
          <w:sz w:val="19"/>
          <w:szCs w:val="19"/>
          <w:lang w:eastAsia="pl-PL"/>
        </w:rPr>
      </w:pPr>
    </w:p>
    <w:p w:rsidR="00385F93" w:rsidRDefault="00385F93" w:rsidP="00377887">
      <w:pPr>
        <w:rPr>
          <w:rFonts w:ascii="Verdana" w:eastAsia="Times New Roman" w:hAnsi="Verdana" w:cs="Times New Roman"/>
          <w:sz w:val="19"/>
          <w:szCs w:val="19"/>
          <w:lang w:eastAsia="pl-PL"/>
        </w:rPr>
      </w:pPr>
    </w:p>
    <w:p w:rsidR="00377887" w:rsidRDefault="00377887" w:rsidP="00377887">
      <w:pPr>
        <w:rPr>
          <w:rFonts w:ascii="Verdana" w:eastAsia="Times New Roman" w:hAnsi="Verdana" w:cs="Times New Roman"/>
          <w:sz w:val="19"/>
          <w:szCs w:val="19"/>
          <w:lang w:eastAsia="pl-PL"/>
        </w:rPr>
      </w:pPr>
    </w:p>
    <w:tbl>
      <w:tblPr>
        <w:tblpPr w:leftFromText="141" w:rightFromText="141" w:vertAnchor="page" w:horzAnchor="margin" w:tblpY="1396"/>
        <w:tblW w:w="92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2"/>
        <w:gridCol w:w="4961"/>
      </w:tblGrid>
      <w:tr w:rsidR="00377887" w:rsidRPr="00377887" w:rsidTr="00377887">
        <w:trPr>
          <w:trHeight w:val="465"/>
        </w:trPr>
        <w:tc>
          <w:tcPr>
            <w:tcW w:w="9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Monitor 32"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, CCTV,</w:t>
            </w: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praca 24/7</w:t>
            </w:r>
          </w:p>
        </w:tc>
      </w:tr>
      <w:tr w:rsidR="00377887" w:rsidRPr="00377887" w:rsidTr="00377887">
        <w:trPr>
          <w:trHeight w:val="27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Panel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Typ Panelu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Przekątna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Max. Rozdzielczość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Jasność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Kontrast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Kąty widzenia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Paleta barw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Czas reakcji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LED 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IPS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31.5”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1920 x 1080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350 cd/m2 (Typowe)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1,400 : 1 (Typowe)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178°/178°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≥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16.7M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≤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4ms</w:t>
            </w:r>
          </w:p>
        </w:tc>
      </w:tr>
      <w:tr w:rsidR="00377887" w:rsidRPr="00377887" w:rsidTr="00377887">
        <w:trPr>
          <w:trHeight w:val="9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Częstotliwość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31 kHz – 92 kHz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(+/- 2%)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48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– 85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(+/- 2%)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</w:p>
        </w:tc>
      </w:tr>
      <w:tr w:rsidR="00377887" w:rsidRPr="00377887" w:rsidTr="00377887">
        <w:trPr>
          <w:trHeight w:val="18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Wejście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VGA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DVI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HDMI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Komponent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CVBS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15-Pinowe D-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Sub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24-Pinowe DVI-D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HDMI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RCA x 3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RCA (współdzielone z Komponent)</w:t>
            </w:r>
          </w:p>
        </w:tc>
      </w:tr>
      <w:tr w:rsidR="00377887" w:rsidRPr="00377887" w:rsidTr="00377887">
        <w:trPr>
          <w:trHeight w:val="12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Zewnętrzna kontrola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RS-232 wejście/wyjście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LAN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IR wejście/wyjście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2.5 mm Jack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RJ45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3.5 mm Jack</w:t>
            </w:r>
          </w:p>
        </w:tc>
      </w:tr>
      <w:tr w:rsidR="00377887" w:rsidRPr="00377887" w:rsidTr="00377887">
        <w:trPr>
          <w:trHeight w:val="12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Wejście 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Wyjście Audio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Głośniki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1x stereo Jack 3.5 Ø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1x wejście stereo audio RCA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1x wyjście stereo audio RCA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10W x 2</w:t>
            </w:r>
          </w:p>
        </w:tc>
      </w:tr>
      <w:tr w:rsidR="00377887" w:rsidRPr="00377887" w:rsidTr="00377887">
        <w:trPr>
          <w:trHeight w:val="12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Zasilanie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Zasilacz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Moc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Pobór prądu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100 - 240v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50 - 60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&lt; 81W (włączony)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&lt; 0.5W (stan czuwania)</w:t>
            </w:r>
          </w:p>
        </w:tc>
      </w:tr>
      <w:tr w:rsidR="00377887" w:rsidRPr="00377887" w:rsidTr="00377887">
        <w:trPr>
          <w:trHeight w:val="9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Warunki pracy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Temperatura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Wilgotność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-0°C ~ 40°C (-41°F~104°F)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20%~80%</w:t>
            </w:r>
          </w:p>
        </w:tc>
      </w:tr>
      <w:tr w:rsidR="00377887" w:rsidRPr="00377887" w:rsidTr="00377887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Montaż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VESA FPM PM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(200 x 200 mm i 100 x 100 mm)</w:t>
            </w:r>
          </w:p>
        </w:tc>
      </w:tr>
      <w:tr w:rsidR="00377887" w:rsidRPr="00377887" w:rsidTr="00377887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Bez podstawy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727 x 425 x 64 mm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(+/- 5%)</w:t>
            </w:r>
          </w:p>
        </w:tc>
      </w:tr>
      <w:tr w:rsidR="00377887" w:rsidRPr="00377887" w:rsidTr="00377887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Bez podstawy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5.2 kg</w:t>
            </w:r>
          </w:p>
        </w:tc>
      </w:tr>
      <w:tr w:rsidR="00377887" w:rsidRPr="00377887" w:rsidTr="00377887">
        <w:trPr>
          <w:trHeight w:val="3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Regulacje i pozwolenia, Certyfikaty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CB, CE, FCC, WEEE, 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RoHS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, REACH, CERTYFIKAT 24/7</w:t>
            </w:r>
          </w:p>
        </w:tc>
      </w:tr>
      <w:tr w:rsidR="00377887" w:rsidRPr="00377887" w:rsidTr="00377887">
        <w:trPr>
          <w:trHeight w:val="3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Akcesoria w zestawie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87" w:rsidRPr="00377887" w:rsidRDefault="00377887" w:rsidP="00377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Pilot, kabel zasilający,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kabel D-</w:t>
            </w:r>
            <w:proofErr w:type="spellStart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Sub</w:t>
            </w:r>
            <w:proofErr w:type="spellEnd"/>
            <w:r w:rsidRPr="00377887">
              <w:rPr>
                <w:rFonts w:ascii="Calibri" w:eastAsia="Times New Roman" w:hAnsi="Calibri" w:cs="Calibri"/>
                <w:color w:val="000000"/>
                <w:lang w:eastAsia="pl-PL"/>
              </w:rPr>
              <w:t>, kabel RS232</w:t>
            </w:r>
          </w:p>
        </w:tc>
      </w:tr>
    </w:tbl>
    <w:p w:rsidR="00377887" w:rsidRDefault="00377887" w:rsidP="00377887">
      <w:pPr>
        <w:rPr>
          <w:rFonts w:ascii="Verdana" w:eastAsia="Times New Roman" w:hAnsi="Verdana" w:cs="Times New Roman"/>
          <w:color w:val="333333"/>
          <w:sz w:val="19"/>
          <w:szCs w:val="19"/>
          <w:shd w:val="clear" w:color="auto" w:fill="FFFFFF"/>
          <w:lang w:eastAsia="pl-PL"/>
        </w:rPr>
      </w:pPr>
      <w:r>
        <w:rPr>
          <w:b/>
          <w:sz w:val="32"/>
          <w:szCs w:val="32"/>
        </w:rPr>
        <w:t>MONITOR 2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2 szt.</w:t>
      </w:r>
    </w:p>
    <w:p w:rsidR="00377887" w:rsidRDefault="00377887" w:rsidP="00377887">
      <w:pPr>
        <w:rPr>
          <w:rFonts w:ascii="Verdana" w:eastAsia="Times New Roman" w:hAnsi="Verdana" w:cs="Times New Roman"/>
          <w:sz w:val="19"/>
          <w:szCs w:val="19"/>
          <w:lang w:eastAsia="pl-PL"/>
        </w:rPr>
      </w:pPr>
    </w:p>
    <w:p w:rsidR="00377887" w:rsidRDefault="00377887" w:rsidP="00377887">
      <w:pPr>
        <w:rPr>
          <w:rFonts w:ascii="Verdana" w:eastAsia="Times New Roman" w:hAnsi="Verdana" w:cs="Times New Roman"/>
          <w:sz w:val="19"/>
          <w:szCs w:val="19"/>
          <w:lang w:eastAsia="pl-PL"/>
        </w:rPr>
      </w:pPr>
    </w:p>
    <w:sectPr w:rsidR="00377887" w:rsidSect="001103F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93"/>
    <w:rsid w:val="000F2A1F"/>
    <w:rsid w:val="001103F7"/>
    <w:rsid w:val="0017455D"/>
    <w:rsid w:val="00377887"/>
    <w:rsid w:val="00385F93"/>
    <w:rsid w:val="0075496A"/>
    <w:rsid w:val="00A455ED"/>
    <w:rsid w:val="00AF280F"/>
    <w:rsid w:val="00C6310D"/>
    <w:rsid w:val="00E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DC894-C74D-461E-B29E-BF3A87052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5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TB-PL</dc:creator>
  <cp:keywords/>
  <dc:description/>
  <cp:lastModifiedBy>Katarzyna Kaczorowska</cp:lastModifiedBy>
  <cp:revision>2</cp:revision>
  <dcterms:created xsi:type="dcterms:W3CDTF">2019-03-05T07:39:00Z</dcterms:created>
  <dcterms:modified xsi:type="dcterms:W3CDTF">2019-03-05T07:39:00Z</dcterms:modified>
</cp:coreProperties>
</file>