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5D4EE8">
      <w:pPr>
        <w:rPr>
          <w:b/>
          <w:bCs/>
          <w:sz w:val="24"/>
        </w:rPr>
      </w:pPr>
      <w:r w:rsidRPr="005D4EE8">
        <w:rPr>
          <w:b/>
          <w:bCs/>
          <w:sz w:val="24"/>
        </w:rPr>
        <w:t>Sekcja Zamówień Publicznych</w:t>
      </w:r>
    </w:p>
    <w:p w:rsidR="00EF1037" w:rsidRDefault="005D4EE8">
      <w:pPr>
        <w:rPr>
          <w:b/>
          <w:bCs/>
          <w:sz w:val="24"/>
        </w:rPr>
      </w:pPr>
      <w:r w:rsidRPr="005D4EE8">
        <w:rPr>
          <w:b/>
          <w:bCs/>
          <w:sz w:val="24"/>
        </w:rPr>
        <w:t>oś. Na Skarpie</w:t>
      </w:r>
      <w:r w:rsidR="00EF1037">
        <w:rPr>
          <w:b/>
          <w:bCs/>
          <w:sz w:val="24"/>
        </w:rPr>
        <w:t xml:space="preserve"> </w:t>
      </w:r>
      <w:r w:rsidRPr="005D4EE8">
        <w:rPr>
          <w:b/>
          <w:bCs/>
          <w:sz w:val="24"/>
        </w:rPr>
        <w:t>66</w:t>
      </w:r>
    </w:p>
    <w:p w:rsidR="00EF1037" w:rsidRDefault="005D4EE8">
      <w:pPr>
        <w:rPr>
          <w:b/>
          <w:bCs/>
          <w:sz w:val="24"/>
        </w:rPr>
      </w:pPr>
      <w:r w:rsidRPr="005D4EE8">
        <w:rPr>
          <w:b/>
          <w:bCs/>
          <w:sz w:val="24"/>
        </w:rPr>
        <w:t>31-913</w:t>
      </w:r>
      <w:r w:rsidR="00EF1037">
        <w:rPr>
          <w:b/>
          <w:bCs/>
          <w:sz w:val="24"/>
        </w:rPr>
        <w:t xml:space="preserve"> </w:t>
      </w:r>
      <w:r w:rsidRPr="005D4EE8">
        <w:rPr>
          <w:b/>
          <w:bCs/>
          <w:sz w:val="24"/>
        </w:rPr>
        <w:t>Kraków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5D4EE8" w:rsidRPr="005D4EE8">
        <w:rPr>
          <w:bCs/>
          <w:sz w:val="24"/>
          <w:szCs w:val="24"/>
        </w:rPr>
        <w:t>ZP</w:t>
      </w:r>
      <w:r w:rsidR="00BA4CDA">
        <w:rPr>
          <w:bCs/>
          <w:sz w:val="24"/>
          <w:szCs w:val="24"/>
        </w:rPr>
        <w:t>. 271-90.</w:t>
      </w:r>
      <w:bookmarkStart w:id="0" w:name="_GoBack"/>
      <w:bookmarkEnd w:id="0"/>
      <w:r w:rsidR="005D4EE8" w:rsidRPr="005D4EE8">
        <w:rPr>
          <w:bCs/>
          <w:sz w:val="24"/>
          <w:szCs w:val="24"/>
        </w:rPr>
        <w:t>1/2019</w:t>
      </w:r>
      <w:r w:rsidR="00EF1037">
        <w:rPr>
          <w:sz w:val="24"/>
        </w:rPr>
        <w:tab/>
        <w:t xml:space="preserve"> </w:t>
      </w:r>
      <w:r w:rsidR="005D4EE8" w:rsidRPr="005D4EE8">
        <w:rPr>
          <w:sz w:val="24"/>
        </w:rPr>
        <w:t>Kraków</w:t>
      </w:r>
      <w:r w:rsidR="00EF1037">
        <w:rPr>
          <w:sz w:val="24"/>
        </w:rPr>
        <w:t xml:space="preserve"> dnia: </w:t>
      </w:r>
      <w:r w:rsidR="005D4EE8" w:rsidRPr="005D4EE8">
        <w:rPr>
          <w:sz w:val="24"/>
        </w:rPr>
        <w:t>2019-03-07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5D4EE8" w:rsidRPr="005D4EE8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5D4EE8" w:rsidP="00057D02">
      <w:pPr>
        <w:spacing w:before="120" w:after="240"/>
        <w:jc w:val="center"/>
        <w:rPr>
          <w:sz w:val="24"/>
          <w:szCs w:val="24"/>
        </w:rPr>
      </w:pPr>
      <w:r w:rsidRPr="005D4EE8">
        <w:rPr>
          <w:b/>
          <w:sz w:val="24"/>
          <w:szCs w:val="24"/>
        </w:rPr>
        <w:t>Dostawa leków w ramach programów lekowych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5D4EE8" w:rsidRPr="005D4EE8">
        <w:rPr>
          <w:sz w:val="24"/>
          <w:szCs w:val="24"/>
        </w:rPr>
        <w:t>(</w:t>
      </w:r>
      <w:proofErr w:type="spellStart"/>
      <w:r w:rsidR="005D4EE8" w:rsidRPr="005D4EE8">
        <w:rPr>
          <w:sz w:val="24"/>
          <w:szCs w:val="24"/>
        </w:rPr>
        <w:t>t.j</w:t>
      </w:r>
      <w:proofErr w:type="spellEnd"/>
      <w:r w:rsidR="005D4EE8" w:rsidRPr="005D4EE8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5D4EE8" w:rsidRPr="005D4EE8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5D4EE8" w:rsidRPr="005D4EE8">
        <w:rPr>
          <w:b/>
          <w:sz w:val="24"/>
          <w:szCs w:val="22"/>
        </w:rPr>
        <w:t>Dostawa leków w ramach programów lekowych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5D4EE8" w:rsidRPr="005D4EE8" w:rsidRDefault="005D4EE8" w:rsidP="00E02559">
      <w:pPr>
        <w:spacing w:before="120" w:after="120" w:line="360" w:lineRule="auto"/>
        <w:jc w:val="both"/>
        <w:rPr>
          <w:bCs/>
          <w:sz w:val="24"/>
        </w:rPr>
      </w:pPr>
      <w:r w:rsidRPr="005D4EE8">
        <w:rPr>
          <w:bCs/>
          <w:sz w:val="24"/>
        </w:rPr>
        <w:t>W związku z powyższym w SIWZ z dnia 21  stycznia 2018 r. winno być:</w:t>
      </w:r>
    </w:p>
    <w:p w:rsidR="005D4EE8" w:rsidRPr="005D4EE8" w:rsidRDefault="005D4EE8" w:rsidP="00E02559">
      <w:pPr>
        <w:spacing w:before="120" w:after="120" w:line="360" w:lineRule="auto"/>
        <w:jc w:val="both"/>
        <w:rPr>
          <w:bCs/>
          <w:sz w:val="24"/>
        </w:rPr>
      </w:pPr>
      <w:r w:rsidRPr="005D4EE8">
        <w:rPr>
          <w:bCs/>
          <w:sz w:val="24"/>
        </w:rPr>
        <w:t xml:space="preserve">1.   Punkt 16.1. SIWZ z dnia 21 stycznia 2019r. </w:t>
      </w:r>
    </w:p>
    <w:p w:rsidR="005D4EE8" w:rsidRPr="005D4EE8" w:rsidRDefault="005D4EE8" w:rsidP="00E02559">
      <w:pPr>
        <w:spacing w:before="120" w:after="120" w:line="360" w:lineRule="auto"/>
        <w:jc w:val="both"/>
        <w:rPr>
          <w:bCs/>
          <w:sz w:val="24"/>
        </w:rPr>
      </w:pPr>
      <w:r w:rsidRPr="005D4EE8">
        <w:rPr>
          <w:bCs/>
          <w:sz w:val="24"/>
        </w:rPr>
        <w:t>Ofertę wraz z wymaganymi dokumentami należy złożyć za pośrednictwem Platformy, działającej pod adresem https://e-ProPublico.pl/, zgodnie z instrukcją określoną w pkt. 15 SIWZ, do dnia 2019-03-</w:t>
      </w:r>
      <w:r w:rsidR="00592B07">
        <w:rPr>
          <w:bCs/>
          <w:sz w:val="24"/>
        </w:rPr>
        <w:t>25</w:t>
      </w:r>
      <w:r w:rsidRPr="005D4EE8">
        <w:rPr>
          <w:bCs/>
          <w:sz w:val="24"/>
        </w:rPr>
        <w:t xml:space="preserve"> do godz. 09:30.</w:t>
      </w:r>
    </w:p>
    <w:p w:rsidR="005D4EE8" w:rsidRPr="005D4EE8" w:rsidRDefault="0092692E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2</w:t>
      </w:r>
      <w:r w:rsidR="005D4EE8" w:rsidRPr="005D4EE8">
        <w:rPr>
          <w:bCs/>
          <w:sz w:val="24"/>
        </w:rPr>
        <w:t>. Punkt 16.3. SIWZ z dnia 21 stycznia 2019r.</w:t>
      </w:r>
    </w:p>
    <w:p w:rsidR="005D4EE8" w:rsidRPr="005D4EE8" w:rsidRDefault="005D4EE8" w:rsidP="00E02559">
      <w:pPr>
        <w:spacing w:before="120" w:after="120" w:line="360" w:lineRule="auto"/>
        <w:jc w:val="both"/>
        <w:rPr>
          <w:bCs/>
          <w:sz w:val="24"/>
        </w:rPr>
      </w:pPr>
      <w:r w:rsidRPr="005D4EE8">
        <w:rPr>
          <w:bCs/>
          <w:sz w:val="24"/>
        </w:rPr>
        <w:t>Otwarcie ofert nastąpi w dniu: 2019-03-</w:t>
      </w:r>
      <w:r w:rsidR="00592B07">
        <w:rPr>
          <w:bCs/>
          <w:sz w:val="24"/>
        </w:rPr>
        <w:t>25</w:t>
      </w:r>
      <w:r w:rsidRPr="005D4EE8">
        <w:rPr>
          <w:bCs/>
          <w:sz w:val="24"/>
        </w:rPr>
        <w:t xml:space="preserve"> o godz. 10:30, za pośrednictwem Platformy, na karcie Oferty/Załączniki, poprzez odszyfrowanie i otwarcie ofert, które jest jednoznaczne z ich upublicznieniem.</w:t>
      </w:r>
    </w:p>
    <w:p w:rsidR="005D4EE8" w:rsidRPr="005D4EE8" w:rsidRDefault="005D4EE8" w:rsidP="00E02559">
      <w:pPr>
        <w:spacing w:before="120" w:after="120" w:line="360" w:lineRule="auto"/>
        <w:jc w:val="both"/>
        <w:rPr>
          <w:bCs/>
          <w:sz w:val="24"/>
        </w:rPr>
      </w:pPr>
      <w:r w:rsidRPr="005D4EE8">
        <w:rPr>
          <w:bCs/>
          <w:sz w:val="24"/>
        </w:rPr>
        <w:t xml:space="preserve">4.  </w:t>
      </w:r>
      <w:r w:rsidR="00592B07">
        <w:rPr>
          <w:bCs/>
          <w:sz w:val="24"/>
        </w:rPr>
        <w:t>W z</w:t>
      </w:r>
      <w:r w:rsidRPr="005D4EE8">
        <w:rPr>
          <w:bCs/>
          <w:sz w:val="24"/>
        </w:rPr>
        <w:t>ałącznik</w:t>
      </w:r>
      <w:r w:rsidR="00592B07">
        <w:rPr>
          <w:bCs/>
          <w:sz w:val="24"/>
        </w:rPr>
        <w:t>u</w:t>
      </w:r>
      <w:r w:rsidRPr="005D4EE8">
        <w:rPr>
          <w:bCs/>
          <w:sz w:val="24"/>
        </w:rPr>
        <w:t xml:space="preserve"> nr 3 do SIWZ z dnia 21 stycznia 2019r. </w:t>
      </w:r>
      <w:r w:rsidR="00592B07">
        <w:rPr>
          <w:bCs/>
          <w:sz w:val="24"/>
        </w:rPr>
        <w:t>wprowadza się następujące zmiany:</w:t>
      </w:r>
    </w:p>
    <w:p w:rsidR="00592B07" w:rsidRPr="005D4EE8" w:rsidRDefault="00592B07" w:rsidP="00592B07">
      <w:pPr>
        <w:numPr>
          <w:ilvl w:val="0"/>
          <w:numId w:val="1"/>
        </w:numPr>
        <w:spacing w:before="120" w:after="120" w:line="360" w:lineRule="auto"/>
        <w:jc w:val="both"/>
        <w:rPr>
          <w:bCs/>
          <w:sz w:val="24"/>
        </w:rPr>
      </w:pPr>
      <w:r w:rsidRPr="005D4EE8">
        <w:rPr>
          <w:bCs/>
          <w:sz w:val="24"/>
        </w:rPr>
        <w:lastRenderedPageBreak/>
        <w:t xml:space="preserve">z zadania nr 5  wykreśla </w:t>
      </w:r>
      <w:r>
        <w:rPr>
          <w:bCs/>
          <w:sz w:val="24"/>
        </w:rPr>
        <w:t xml:space="preserve"> się </w:t>
      </w:r>
      <w:r w:rsidRPr="005D4EE8">
        <w:rPr>
          <w:bCs/>
          <w:sz w:val="24"/>
        </w:rPr>
        <w:t xml:space="preserve">zapis </w:t>
      </w:r>
      <w:r>
        <w:rPr>
          <w:bCs/>
          <w:sz w:val="24"/>
        </w:rPr>
        <w:t>„</w:t>
      </w:r>
      <w:r w:rsidRPr="005D4EE8">
        <w:rPr>
          <w:bCs/>
          <w:sz w:val="24"/>
        </w:rPr>
        <w:t>* Wymagana trwałość postaci  leku  po otwarciu butelki 60dni, potwierdzona CHPL</w:t>
      </w:r>
      <w:r>
        <w:rPr>
          <w:bCs/>
          <w:sz w:val="24"/>
        </w:rPr>
        <w:t>”</w:t>
      </w:r>
    </w:p>
    <w:p w:rsidR="00592B07" w:rsidRPr="0092692E" w:rsidRDefault="00592B07" w:rsidP="00CA18BA">
      <w:pPr>
        <w:numPr>
          <w:ilvl w:val="0"/>
          <w:numId w:val="1"/>
        </w:numPr>
        <w:spacing w:before="120" w:after="120" w:line="360" w:lineRule="auto"/>
        <w:jc w:val="both"/>
        <w:rPr>
          <w:bCs/>
          <w:sz w:val="24"/>
        </w:rPr>
      </w:pPr>
      <w:r w:rsidRPr="0092692E">
        <w:rPr>
          <w:bCs/>
          <w:sz w:val="24"/>
        </w:rPr>
        <w:t xml:space="preserve">załącznik nr 3 </w:t>
      </w:r>
      <w:r w:rsidR="005D4EE8" w:rsidRPr="0092692E">
        <w:rPr>
          <w:bCs/>
          <w:sz w:val="24"/>
        </w:rPr>
        <w:t xml:space="preserve">dla zadania  20 otrzymuje brzmienie: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8"/>
        <w:gridCol w:w="2478"/>
        <w:gridCol w:w="1471"/>
        <w:gridCol w:w="2998"/>
        <w:gridCol w:w="1381"/>
      </w:tblGrid>
      <w:tr w:rsidR="00592B07" w:rsidTr="0092692E">
        <w:trPr>
          <w:trHeight w:val="734"/>
        </w:trPr>
        <w:tc>
          <w:tcPr>
            <w:tcW w:w="958" w:type="dxa"/>
          </w:tcPr>
          <w:p w:rsidR="00592B07" w:rsidRDefault="00592B07" w:rsidP="0092692E">
            <w:pPr>
              <w:spacing w:before="120" w:after="120" w:line="360" w:lineRule="auto"/>
              <w:jc w:val="center"/>
              <w:rPr>
                <w:bCs/>
                <w:sz w:val="24"/>
              </w:rPr>
            </w:pPr>
            <w:r w:rsidRPr="005D4EE8">
              <w:rPr>
                <w:bCs/>
                <w:sz w:val="24"/>
              </w:rPr>
              <w:t>Nr</w:t>
            </w:r>
          </w:p>
        </w:tc>
        <w:tc>
          <w:tcPr>
            <w:tcW w:w="2478" w:type="dxa"/>
          </w:tcPr>
          <w:p w:rsidR="00592B07" w:rsidRPr="005D4EE8" w:rsidRDefault="00592B07" w:rsidP="0092692E">
            <w:pPr>
              <w:spacing w:before="120" w:after="120" w:line="360" w:lineRule="auto"/>
              <w:jc w:val="center"/>
              <w:rPr>
                <w:bCs/>
                <w:sz w:val="24"/>
              </w:rPr>
            </w:pPr>
            <w:r w:rsidRPr="005D4EE8">
              <w:rPr>
                <w:bCs/>
                <w:sz w:val="24"/>
              </w:rPr>
              <w:t>Nazwa</w:t>
            </w:r>
          </w:p>
        </w:tc>
        <w:tc>
          <w:tcPr>
            <w:tcW w:w="1471" w:type="dxa"/>
          </w:tcPr>
          <w:p w:rsidR="00592B07" w:rsidRDefault="00592B07" w:rsidP="0092692E">
            <w:pPr>
              <w:spacing w:before="120" w:after="120" w:line="360" w:lineRule="auto"/>
              <w:jc w:val="center"/>
              <w:rPr>
                <w:bCs/>
                <w:sz w:val="24"/>
              </w:rPr>
            </w:pPr>
            <w:r w:rsidRPr="005D4EE8">
              <w:rPr>
                <w:bCs/>
                <w:sz w:val="24"/>
              </w:rPr>
              <w:t>Opis</w:t>
            </w:r>
          </w:p>
        </w:tc>
        <w:tc>
          <w:tcPr>
            <w:tcW w:w="2998" w:type="dxa"/>
          </w:tcPr>
          <w:p w:rsidR="00592B07" w:rsidRDefault="00592B07" w:rsidP="0092692E">
            <w:pPr>
              <w:spacing w:before="120" w:after="120" w:line="360" w:lineRule="auto"/>
              <w:jc w:val="center"/>
              <w:rPr>
                <w:bCs/>
                <w:sz w:val="24"/>
              </w:rPr>
            </w:pPr>
            <w:r w:rsidRPr="005D4EE8">
              <w:rPr>
                <w:bCs/>
                <w:sz w:val="24"/>
              </w:rPr>
              <w:t>Jednostka</w:t>
            </w:r>
          </w:p>
        </w:tc>
        <w:tc>
          <w:tcPr>
            <w:tcW w:w="1381" w:type="dxa"/>
          </w:tcPr>
          <w:p w:rsidR="00592B07" w:rsidRDefault="00592B07" w:rsidP="0092692E">
            <w:pPr>
              <w:spacing w:before="120" w:after="120" w:line="360" w:lineRule="auto"/>
              <w:jc w:val="center"/>
              <w:rPr>
                <w:bCs/>
                <w:sz w:val="24"/>
              </w:rPr>
            </w:pPr>
            <w:r w:rsidRPr="005D4EE8">
              <w:rPr>
                <w:bCs/>
                <w:sz w:val="24"/>
              </w:rPr>
              <w:t>Ilość</w:t>
            </w:r>
          </w:p>
        </w:tc>
      </w:tr>
      <w:tr w:rsidR="00592B07" w:rsidTr="0092692E">
        <w:tc>
          <w:tcPr>
            <w:tcW w:w="958" w:type="dxa"/>
          </w:tcPr>
          <w:p w:rsidR="00592B07" w:rsidRDefault="00592B07" w:rsidP="00592B07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 w:rsidRPr="005D4EE8">
              <w:rPr>
                <w:bCs/>
                <w:sz w:val="24"/>
              </w:rPr>
              <w:t>1</w:t>
            </w:r>
          </w:p>
        </w:tc>
        <w:tc>
          <w:tcPr>
            <w:tcW w:w="2478" w:type="dxa"/>
          </w:tcPr>
          <w:p w:rsidR="00592B07" w:rsidRPr="005D4EE8" w:rsidRDefault="00592B07" w:rsidP="00592B07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proofErr w:type="spellStart"/>
            <w:r w:rsidRPr="005D4EE8">
              <w:rPr>
                <w:bCs/>
                <w:sz w:val="24"/>
              </w:rPr>
              <w:t>Etanerceptum</w:t>
            </w:r>
            <w:proofErr w:type="spellEnd"/>
          </w:p>
        </w:tc>
        <w:tc>
          <w:tcPr>
            <w:tcW w:w="1471" w:type="dxa"/>
          </w:tcPr>
          <w:p w:rsidR="00592B07" w:rsidRDefault="00592B07" w:rsidP="00592B07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 w:rsidRPr="005D4EE8">
              <w:rPr>
                <w:bCs/>
                <w:sz w:val="24"/>
              </w:rPr>
              <w:tab/>
              <w:t>50mg</w:t>
            </w:r>
          </w:p>
        </w:tc>
        <w:tc>
          <w:tcPr>
            <w:tcW w:w="2998" w:type="dxa"/>
          </w:tcPr>
          <w:p w:rsidR="00592B07" w:rsidRDefault="00592B07" w:rsidP="00592B07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 w:rsidRPr="005D4EE8">
              <w:rPr>
                <w:bCs/>
                <w:sz w:val="24"/>
              </w:rPr>
              <w:t xml:space="preserve">4 x roztwór do </w:t>
            </w:r>
            <w:proofErr w:type="spellStart"/>
            <w:r w:rsidRPr="005D4EE8">
              <w:rPr>
                <w:bCs/>
                <w:sz w:val="24"/>
              </w:rPr>
              <w:t>wstrzykiwań</w:t>
            </w:r>
            <w:proofErr w:type="spellEnd"/>
            <w:r w:rsidRPr="005D4EE8">
              <w:rPr>
                <w:bCs/>
                <w:sz w:val="24"/>
              </w:rPr>
              <w:t xml:space="preserve">/ proszek i rozpuszczalnik do sporządzania roztworu do </w:t>
            </w:r>
            <w:proofErr w:type="spellStart"/>
            <w:r w:rsidRPr="005D4EE8">
              <w:rPr>
                <w:bCs/>
                <w:sz w:val="24"/>
              </w:rPr>
              <w:t>wstrzykiwań</w:t>
            </w:r>
            <w:proofErr w:type="spellEnd"/>
          </w:p>
        </w:tc>
        <w:tc>
          <w:tcPr>
            <w:tcW w:w="1381" w:type="dxa"/>
          </w:tcPr>
          <w:p w:rsidR="00592B07" w:rsidRDefault="00592B07" w:rsidP="00592B07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 w:rsidRPr="005D4EE8">
              <w:rPr>
                <w:bCs/>
                <w:sz w:val="24"/>
              </w:rPr>
              <w:t>20</w:t>
            </w:r>
          </w:p>
        </w:tc>
      </w:tr>
    </w:tbl>
    <w:p w:rsidR="001D1F16" w:rsidRDefault="001D1F16" w:rsidP="001D1F16">
      <w:pPr>
        <w:pStyle w:val="NormalnyWeb"/>
        <w:rPr>
          <w:color w:val="000000"/>
        </w:rPr>
      </w:pPr>
      <w:r>
        <w:rPr>
          <w:color w:val="000000"/>
        </w:rPr>
        <w:t>*Lek dostępny w ramach programu lekowego</w:t>
      </w:r>
    </w:p>
    <w:p w:rsidR="005D4EE8" w:rsidRDefault="00110B94" w:rsidP="00110B94">
      <w:pPr>
        <w:numPr>
          <w:ilvl w:val="0"/>
          <w:numId w:val="2"/>
        </w:num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 xml:space="preserve">załącznik nr 3 </w:t>
      </w:r>
      <w:r w:rsidR="005D4EE8" w:rsidRPr="005D4EE8">
        <w:rPr>
          <w:bCs/>
          <w:sz w:val="24"/>
        </w:rPr>
        <w:t>dla zadania 22 otrzymuje brzmienie: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07"/>
        <w:gridCol w:w="3496"/>
        <w:gridCol w:w="1842"/>
        <w:gridCol w:w="1560"/>
        <w:gridCol w:w="1381"/>
      </w:tblGrid>
      <w:tr w:rsidR="00110B94" w:rsidTr="0092692E">
        <w:trPr>
          <w:trHeight w:val="734"/>
        </w:trPr>
        <w:tc>
          <w:tcPr>
            <w:tcW w:w="1007" w:type="dxa"/>
          </w:tcPr>
          <w:p w:rsidR="00110B94" w:rsidRDefault="00110B94" w:rsidP="0092692E">
            <w:pPr>
              <w:spacing w:before="120" w:after="120" w:line="360" w:lineRule="auto"/>
              <w:jc w:val="center"/>
              <w:rPr>
                <w:bCs/>
                <w:sz w:val="24"/>
              </w:rPr>
            </w:pPr>
            <w:r w:rsidRPr="005D4EE8">
              <w:rPr>
                <w:bCs/>
                <w:sz w:val="24"/>
              </w:rPr>
              <w:t>Nr</w:t>
            </w:r>
          </w:p>
        </w:tc>
        <w:tc>
          <w:tcPr>
            <w:tcW w:w="3496" w:type="dxa"/>
          </w:tcPr>
          <w:p w:rsidR="00110B94" w:rsidRPr="005D4EE8" w:rsidRDefault="00110B94" w:rsidP="0092692E">
            <w:pPr>
              <w:spacing w:before="120" w:after="120" w:line="360" w:lineRule="auto"/>
              <w:jc w:val="center"/>
              <w:rPr>
                <w:bCs/>
                <w:sz w:val="24"/>
              </w:rPr>
            </w:pPr>
            <w:r w:rsidRPr="005D4EE8">
              <w:rPr>
                <w:bCs/>
                <w:sz w:val="24"/>
              </w:rPr>
              <w:t>Nazwa</w:t>
            </w:r>
          </w:p>
        </w:tc>
        <w:tc>
          <w:tcPr>
            <w:tcW w:w="1842" w:type="dxa"/>
          </w:tcPr>
          <w:p w:rsidR="00110B94" w:rsidRDefault="00110B94" w:rsidP="0092692E">
            <w:pPr>
              <w:spacing w:before="120" w:after="120" w:line="360" w:lineRule="auto"/>
              <w:jc w:val="center"/>
              <w:rPr>
                <w:bCs/>
                <w:sz w:val="24"/>
              </w:rPr>
            </w:pPr>
            <w:r w:rsidRPr="005D4EE8">
              <w:rPr>
                <w:bCs/>
                <w:sz w:val="24"/>
              </w:rPr>
              <w:t>Opis</w:t>
            </w:r>
          </w:p>
        </w:tc>
        <w:tc>
          <w:tcPr>
            <w:tcW w:w="1560" w:type="dxa"/>
          </w:tcPr>
          <w:p w:rsidR="00110B94" w:rsidRDefault="00110B94" w:rsidP="0092692E">
            <w:pPr>
              <w:spacing w:before="120" w:after="120" w:line="360" w:lineRule="auto"/>
              <w:jc w:val="center"/>
              <w:rPr>
                <w:bCs/>
                <w:sz w:val="24"/>
              </w:rPr>
            </w:pPr>
            <w:r w:rsidRPr="005D4EE8">
              <w:rPr>
                <w:bCs/>
                <w:sz w:val="24"/>
              </w:rPr>
              <w:t>Jednostka</w:t>
            </w:r>
          </w:p>
        </w:tc>
        <w:tc>
          <w:tcPr>
            <w:tcW w:w="1381" w:type="dxa"/>
          </w:tcPr>
          <w:p w:rsidR="00110B94" w:rsidRDefault="00110B94" w:rsidP="0092692E">
            <w:pPr>
              <w:spacing w:before="120" w:after="120" w:line="360" w:lineRule="auto"/>
              <w:jc w:val="center"/>
              <w:rPr>
                <w:bCs/>
                <w:sz w:val="24"/>
              </w:rPr>
            </w:pPr>
            <w:r w:rsidRPr="005D4EE8">
              <w:rPr>
                <w:bCs/>
                <w:sz w:val="24"/>
              </w:rPr>
              <w:t>Ilość</w:t>
            </w:r>
          </w:p>
        </w:tc>
      </w:tr>
      <w:tr w:rsidR="00110B94" w:rsidTr="0092692E">
        <w:tc>
          <w:tcPr>
            <w:tcW w:w="1007" w:type="dxa"/>
          </w:tcPr>
          <w:p w:rsidR="00110B94" w:rsidRDefault="00110B94" w:rsidP="00F7424E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 w:rsidRPr="005D4EE8">
              <w:rPr>
                <w:bCs/>
                <w:sz w:val="24"/>
              </w:rPr>
              <w:t>1</w:t>
            </w:r>
          </w:p>
        </w:tc>
        <w:tc>
          <w:tcPr>
            <w:tcW w:w="3496" w:type="dxa"/>
          </w:tcPr>
          <w:p w:rsidR="00110B94" w:rsidRPr="005D4EE8" w:rsidRDefault="00110B94" w:rsidP="00F7424E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 w:rsidRPr="005D4EE8">
              <w:rPr>
                <w:bCs/>
                <w:sz w:val="24"/>
              </w:rPr>
              <w:t>Toksyna botulinowa typu A do leczenia spastyczności kończyny górnej i kończyny dolnej; 900kDa</w:t>
            </w:r>
          </w:p>
        </w:tc>
        <w:tc>
          <w:tcPr>
            <w:tcW w:w="1842" w:type="dxa"/>
          </w:tcPr>
          <w:p w:rsidR="00110B94" w:rsidRDefault="00110B94" w:rsidP="00F7424E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100-500j.</w:t>
            </w:r>
          </w:p>
        </w:tc>
        <w:tc>
          <w:tcPr>
            <w:tcW w:w="1560" w:type="dxa"/>
          </w:tcPr>
          <w:p w:rsidR="00110B94" w:rsidRDefault="0092692E" w:rsidP="00F7424E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f</w:t>
            </w:r>
            <w:r w:rsidR="00110B94">
              <w:rPr>
                <w:bCs/>
                <w:sz w:val="24"/>
              </w:rPr>
              <w:t>iol.</w:t>
            </w:r>
          </w:p>
        </w:tc>
        <w:tc>
          <w:tcPr>
            <w:tcW w:w="1381" w:type="dxa"/>
          </w:tcPr>
          <w:p w:rsidR="00110B94" w:rsidRDefault="00110B94" w:rsidP="00F7424E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10</w:t>
            </w:r>
            <w:r w:rsidRPr="005D4EE8">
              <w:rPr>
                <w:bCs/>
                <w:sz w:val="24"/>
              </w:rPr>
              <w:t>0</w:t>
            </w:r>
          </w:p>
        </w:tc>
      </w:tr>
    </w:tbl>
    <w:p w:rsidR="001D1F16" w:rsidRDefault="001D1F16" w:rsidP="001D1F16">
      <w:pPr>
        <w:pStyle w:val="NormalnyWeb"/>
        <w:rPr>
          <w:color w:val="000000"/>
        </w:rPr>
      </w:pPr>
      <w:r>
        <w:rPr>
          <w:color w:val="000000"/>
        </w:rPr>
        <w:t>*Lek dostępny w ramach programu lekowego</w:t>
      </w:r>
    </w:p>
    <w:p w:rsidR="00110B94" w:rsidRPr="005D4EE8" w:rsidRDefault="00110B94" w:rsidP="00110B94">
      <w:pPr>
        <w:spacing w:before="120" w:after="120" w:line="360" w:lineRule="auto"/>
        <w:jc w:val="both"/>
        <w:rPr>
          <w:bCs/>
          <w:sz w:val="24"/>
        </w:rPr>
      </w:pPr>
    </w:p>
    <w:p w:rsidR="00EF1037" w:rsidRDefault="005D4EE8" w:rsidP="00E02559">
      <w:pPr>
        <w:spacing w:before="120" w:after="120" w:line="360" w:lineRule="auto"/>
        <w:jc w:val="both"/>
        <w:rPr>
          <w:bCs/>
          <w:sz w:val="24"/>
        </w:rPr>
      </w:pPr>
      <w:r w:rsidRPr="005D4EE8">
        <w:rPr>
          <w:bCs/>
          <w:sz w:val="24"/>
        </w:rPr>
        <w:t>Powyższe modyfikacje  zostaną zamieszczone na stronie internetowej Szpitala i stają się wiążące.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976" w:rsidRDefault="006E2976">
      <w:r>
        <w:separator/>
      </w:r>
    </w:p>
  </w:endnote>
  <w:endnote w:type="continuationSeparator" w:id="0">
    <w:p w:rsidR="006E2976" w:rsidRDefault="006E2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BA4CD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2692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976" w:rsidRDefault="006E2976">
      <w:r>
        <w:separator/>
      </w:r>
    </w:p>
  </w:footnote>
  <w:footnote w:type="continuationSeparator" w:id="0">
    <w:p w:rsidR="006E2976" w:rsidRDefault="006E2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EE8" w:rsidRDefault="005D4E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EE8" w:rsidRDefault="005D4E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EE8" w:rsidRDefault="005D4E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B0D98"/>
    <w:multiLevelType w:val="hybridMultilevel"/>
    <w:tmpl w:val="C37E3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BF0E11"/>
    <w:multiLevelType w:val="hybridMultilevel"/>
    <w:tmpl w:val="9EE05D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2976"/>
    <w:rsid w:val="00057D02"/>
    <w:rsid w:val="000613E0"/>
    <w:rsid w:val="00110B94"/>
    <w:rsid w:val="001A571A"/>
    <w:rsid w:val="001D1F16"/>
    <w:rsid w:val="002B1C74"/>
    <w:rsid w:val="00384EFD"/>
    <w:rsid w:val="004222DA"/>
    <w:rsid w:val="00460DC4"/>
    <w:rsid w:val="005079A4"/>
    <w:rsid w:val="0055546F"/>
    <w:rsid w:val="00592B07"/>
    <w:rsid w:val="005D4EE8"/>
    <w:rsid w:val="006D4AE5"/>
    <w:rsid w:val="006E2976"/>
    <w:rsid w:val="00854803"/>
    <w:rsid w:val="0087224A"/>
    <w:rsid w:val="009149C3"/>
    <w:rsid w:val="0092692E"/>
    <w:rsid w:val="00953AA1"/>
    <w:rsid w:val="0095641D"/>
    <w:rsid w:val="009D169F"/>
    <w:rsid w:val="00B361A9"/>
    <w:rsid w:val="00BA4CDA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504728"/>
  <w15:chartTrackingRefBased/>
  <w15:docId w15:val="{3F2681FC-6937-480B-B1E7-A512F0B3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592B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269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2692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D1F1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4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4</cp:revision>
  <cp:lastPrinted>2019-03-07T11:45:00Z</cp:lastPrinted>
  <dcterms:created xsi:type="dcterms:W3CDTF">2019-03-07T11:45:00Z</dcterms:created>
  <dcterms:modified xsi:type="dcterms:W3CDTF">2019-03-07T12:21:00Z</dcterms:modified>
</cp:coreProperties>
</file>