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B3" w:rsidRDefault="007926B3" w:rsidP="007926B3">
      <w:pPr>
        <w:pStyle w:val="p2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>OGŁOSZENIE O UDZIELANYM ZAMÓWIENIU</w:t>
      </w:r>
    </w:p>
    <w:p w:rsidR="007926B3" w:rsidRPr="003E386A" w:rsidRDefault="00E00FE8" w:rsidP="007926B3">
      <w:pPr>
        <w:pStyle w:val="Zwykytekst"/>
        <w:tabs>
          <w:tab w:val="left" w:pos="142"/>
        </w:tabs>
        <w:jc w:val="center"/>
        <w:rPr>
          <w:rFonts w:ascii="Verdana" w:hAnsi="Verdana"/>
          <w:sz w:val="24"/>
          <w:szCs w:val="24"/>
          <w:lang w:val="pl-PL"/>
        </w:rPr>
      </w:pPr>
      <w:r w:rsidRPr="003209A8">
        <w:rPr>
          <w:b/>
        </w:rPr>
        <w:t xml:space="preserve">Znak sprawy: </w:t>
      </w:r>
      <w:r w:rsidR="0049443F" w:rsidRPr="0049443F">
        <w:rPr>
          <w:b/>
        </w:rPr>
        <w:t>NA/O/94/2019</w:t>
      </w:r>
      <w:r>
        <w:rPr>
          <w:b/>
          <w:lang w:val="pl-PL"/>
        </w:rPr>
        <w:t xml:space="preserve"> </w:t>
      </w:r>
      <w:r w:rsidR="0049443F" w:rsidRPr="0049443F">
        <w:rPr>
          <w:lang w:val="pl-PL"/>
        </w:rPr>
        <w:t>Rzeszów</w:t>
      </w:r>
      <w:r w:rsidR="00211900" w:rsidRPr="003209A8">
        <w:t xml:space="preserve">, </w:t>
      </w:r>
      <w:r w:rsidR="0049443F" w:rsidRPr="0049443F">
        <w:t>2019-03-2</w:t>
      </w:r>
      <w:r w:rsidR="00DF5471">
        <w:rPr>
          <w:lang w:val="pl-PL"/>
        </w:rPr>
        <w:t>6</w:t>
      </w:r>
    </w:p>
    <w:p w:rsidR="007926B3" w:rsidRPr="009D543B" w:rsidRDefault="007926B3" w:rsidP="007926B3">
      <w:pPr>
        <w:pStyle w:val="Nagwek"/>
        <w:tabs>
          <w:tab w:val="right" w:pos="7371"/>
        </w:tabs>
        <w:rPr>
          <w:rFonts w:ascii="Verdana" w:hAnsi="Verdana"/>
          <w:b/>
          <w:bCs/>
          <w:color w:val="FF0000"/>
          <w:sz w:val="24"/>
          <w:szCs w:val="24"/>
        </w:rPr>
      </w:pPr>
    </w:p>
    <w:p w:rsidR="007926B3" w:rsidRPr="009D543B" w:rsidRDefault="007926B3" w:rsidP="007427DE">
      <w:pPr>
        <w:tabs>
          <w:tab w:val="center" w:pos="4536"/>
          <w:tab w:val="right" w:pos="7371"/>
          <w:tab w:val="right" w:pos="9072"/>
        </w:tabs>
        <w:jc w:val="both"/>
      </w:pPr>
      <w:r w:rsidRPr="009D543B">
        <w:t>Podstawa pr</w:t>
      </w:r>
      <w:r w:rsidR="00F11D06" w:rsidRPr="009D543B">
        <w:t xml:space="preserve">awna ogłoszenia: art. 4 pkt. 8 </w:t>
      </w:r>
      <w:r w:rsidR="007427DE" w:rsidRPr="009D543B">
        <w:rPr>
          <w:bCs/>
        </w:rPr>
        <w:t xml:space="preserve">ustawy </w:t>
      </w:r>
      <w:r w:rsidR="00E67674" w:rsidRPr="009D543B">
        <w:rPr>
          <w:bCs/>
        </w:rPr>
        <w:t xml:space="preserve">1 </w:t>
      </w:r>
      <w:r w:rsidR="007427DE" w:rsidRPr="009D543B">
        <w:rPr>
          <w:bCs/>
        </w:rPr>
        <w:t xml:space="preserve">z dnia </w:t>
      </w:r>
      <w:r w:rsidR="007427DE" w:rsidRPr="009D543B">
        <w:t xml:space="preserve">29 stycznia 2004 roku Prawo zamówień publicznych </w:t>
      </w:r>
      <w:r w:rsidR="0049443F" w:rsidRPr="009D543B">
        <w:t>(</w:t>
      </w:r>
      <w:proofErr w:type="spellStart"/>
      <w:r w:rsidR="0049443F" w:rsidRPr="009D543B">
        <w:t>t.j</w:t>
      </w:r>
      <w:proofErr w:type="spellEnd"/>
      <w:r w:rsidR="0049443F" w:rsidRPr="009D543B">
        <w:t>. Dz. U. z  2018 r. poz. 1986)</w:t>
      </w:r>
    </w:p>
    <w:p w:rsidR="007427DE" w:rsidRPr="009D543B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926B3" w:rsidTr="007926B3">
        <w:trPr>
          <w:trHeight w:val="268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Default="007926B3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ZAMAWIAJĄCY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Politechnika Rzeszowska im. I. Łukasiewicza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al. Powstańców Warszawy 12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35-959 Rzeszów </w:t>
            </w:r>
          </w:p>
          <w:p w:rsidR="007926B3" w:rsidRPr="001C44C9" w:rsidRDefault="007926B3" w:rsidP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NIP: 813-026-69-99</w:t>
            </w:r>
          </w:p>
        </w:tc>
      </w:tr>
    </w:tbl>
    <w:p w:rsidR="007926B3" w:rsidRDefault="007926B3" w:rsidP="00583EF9">
      <w:pPr>
        <w:spacing w:line="360" w:lineRule="auto"/>
        <w:rPr>
          <w:b/>
        </w:rPr>
      </w:pPr>
    </w:p>
    <w:p w:rsidR="007926B3" w:rsidRDefault="007926B3" w:rsidP="00583EF9">
      <w:pPr>
        <w:spacing w:line="360" w:lineRule="auto"/>
        <w:rPr>
          <w:b/>
        </w:rPr>
      </w:pPr>
      <w:r>
        <w:rPr>
          <w:b/>
        </w:rPr>
        <w:t xml:space="preserve">Osoba prowadząca postępowanie: </w:t>
      </w:r>
    </w:p>
    <w:p w:rsidR="00014627" w:rsidRDefault="0049443F" w:rsidP="00583EF9">
      <w:pPr>
        <w:spacing w:line="360" w:lineRule="auto"/>
        <w:rPr>
          <w:b/>
        </w:rPr>
      </w:pPr>
      <w:proofErr w:type="spellStart"/>
      <w:r w:rsidRPr="0049443F">
        <w:rPr>
          <w:rFonts w:ascii="Arial" w:hAnsi="Arial" w:cs="Arial"/>
          <w:sz w:val="22"/>
          <w:szCs w:val="22"/>
          <w:lang w:val="de-DE"/>
        </w:rPr>
        <w:t>mgr</w:t>
      </w:r>
      <w:proofErr w:type="spellEnd"/>
      <w:r w:rsidRPr="0049443F">
        <w:rPr>
          <w:rFonts w:ascii="Arial" w:hAnsi="Arial" w:cs="Arial"/>
          <w:sz w:val="22"/>
          <w:szCs w:val="22"/>
          <w:lang w:val="de-DE"/>
        </w:rPr>
        <w:t xml:space="preserve"> Katarzyna Kaczorowska</w:t>
      </w:r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- </w:t>
      </w:r>
      <w:r w:rsidRPr="0049443F">
        <w:rPr>
          <w:rFonts w:ascii="Arial" w:hAnsi="Arial" w:cs="Arial"/>
          <w:sz w:val="22"/>
          <w:szCs w:val="22"/>
          <w:lang w:val="de-DE"/>
        </w:rPr>
        <w:t xml:space="preserve"> </w:t>
      </w:r>
      <w:r w:rsidR="009D543B">
        <w:rPr>
          <w:rFonts w:ascii="Arial" w:hAnsi="Arial" w:cs="Arial"/>
          <w:sz w:val="22"/>
          <w:szCs w:val="22"/>
          <w:lang w:val="de-DE"/>
        </w:rPr>
        <w:t>Specjalista</w:t>
      </w:r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tel. </w:t>
      </w:r>
      <w:r w:rsidRPr="0049443F">
        <w:rPr>
          <w:rFonts w:ascii="Arial" w:hAnsi="Arial" w:cs="Arial"/>
          <w:sz w:val="22"/>
          <w:szCs w:val="22"/>
          <w:lang w:val="de-DE"/>
        </w:rPr>
        <w:t>(017) 8653535</w:t>
      </w:r>
      <w:r w:rsidR="00014627" w:rsidRPr="00A84A89">
        <w:rPr>
          <w:rFonts w:ascii="Arial" w:hAnsi="Arial" w:cs="Arial"/>
          <w:sz w:val="22"/>
          <w:szCs w:val="22"/>
          <w:lang w:val="en-US"/>
        </w:rPr>
        <w:t xml:space="preserve"> e-mail </w:t>
      </w:r>
      <w:r w:rsidRPr="0049443F">
        <w:rPr>
          <w:rFonts w:ascii="Arial" w:hAnsi="Arial" w:cs="Arial"/>
          <w:sz w:val="22"/>
          <w:szCs w:val="22"/>
          <w:lang w:val="en-US"/>
        </w:rPr>
        <w:t>kaczork@prz.edu.pl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316BAA" w:rsidTr="00006B5B"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316BAA" w:rsidRDefault="00316BAA" w:rsidP="00006B5B"/>
        </w:tc>
      </w:tr>
    </w:tbl>
    <w:p w:rsidR="00211900" w:rsidRDefault="00211900" w:rsidP="00211900">
      <w:pPr>
        <w:pStyle w:val="p15"/>
        <w:spacing w:before="12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II. OPIS PRZEDMIOTU ZAMÓWIENIA</w:t>
      </w:r>
    </w:p>
    <w:p w:rsidR="00211900" w:rsidRDefault="00211900" w:rsidP="007926B3">
      <w:pPr>
        <w:spacing w:line="360" w:lineRule="auto"/>
        <w:rPr>
          <w:b/>
        </w:rPr>
      </w:pPr>
    </w:p>
    <w:p w:rsidR="00211900" w:rsidRDefault="00211900" w:rsidP="00211900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dopuszcza składanie ofert częściowych i częściowy wybór ofert, gdzie część (zadanie) stanowi: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700"/>
      </w:tblGrid>
      <w:tr w:rsidR="00211900" w:rsidTr="003F4C0E">
        <w:tc>
          <w:tcPr>
            <w:tcW w:w="1510" w:type="dxa"/>
            <w:shd w:val="clear" w:color="auto" w:fill="F3F3F3"/>
            <w:vAlign w:val="center"/>
          </w:tcPr>
          <w:p w:rsidR="00211900" w:rsidRPr="00CA0351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7700" w:type="dxa"/>
            <w:shd w:val="clear" w:color="auto" w:fill="F3F3F3"/>
            <w:vAlign w:val="center"/>
          </w:tcPr>
          <w:p w:rsidR="00211900" w:rsidRPr="00CA0351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49443F" w:rsidTr="00577ACC">
        <w:tc>
          <w:tcPr>
            <w:tcW w:w="1510" w:type="dxa"/>
            <w:vAlign w:val="center"/>
          </w:tcPr>
          <w:p w:rsidR="0049443F" w:rsidRDefault="0049443F" w:rsidP="00577AC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00" w:type="dxa"/>
          </w:tcPr>
          <w:p w:rsidR="0049443F" w:rsidRDefault="0049443F" w:rsidP="00577ACC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49443F">
              <w:t>Dostawa akcesoriów modelarskich,</w:t>
            </w:r>
          </w:p>
          <w:p w:rsidR="0049443F" w:rsidRDefault="0049443F" w:rsidP="00577ACC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49443F">
              <w:t>31100000-7 - Elektryczne silniki, generatory i transformatory</w:t>
            </w:r>
            <w:r>
              <w:t xml:space="preserve"> </w:t>
            </w:r>
          </w:p>
          <w:p w:rsidR="0049443F" w:rsidRDefault="0049443F" w:rsidP="00577ACC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49443F" w:rsidRPr="0049443F" w:rsidRDefault="0049443F" w:rsidP="00577ACC">
            <w:pPr>
              <w:spacing w:after="120"/>
              <w:jc w:val="both"/>
            </w:pPr>
            <w:r w:rsidRPr="0049443F">
              <w:t xml:space="preserve">Opis: </w:t>
            </w:r>
          </w:p>
          <w:p w:rsidR="0049443F" w:rsidRPr="0049443F" w:rsidRDefault="0049443F" w:rsidP="00577ACC">
            <w:pPr>
              <w:spacing w:after="120"/>
              <w:jc w:val="both"/>
            </w:pPr>
            <w:r w:rsidRPr="0049443F">
              <w:t>Silniki:</w:t>
            </w:r>
          </w:p>
          <w:p w:rsidR="0049443F" w:rsidRPr="0049443F" w:rsidRDefault="0049443F" w:rsidP="00577ACC">
            <w:pPr>
              <w:spacing w:after="120"/>
              <w:jc w:val="both"/>
            </w:pPr>
            <w:r w:rsidRPr="0049443F">
              <w:t>Moc         max. 2800W (15 sec.)</w:t>
            </w:r>
          </w:p>
          <w:p w:rsidR="0049443F" w:rsidRPr="0049443F" w:rsidRDefault="0049443F" w:rsidP="00577ACC">
            <w:pPr>
              <w:spacing w:after="120"/>
              <w:jc w:val="both"/>
            </w:pPr>
            <w:r w:rsidRPr="0049443F">
              <w:t>Prąd jałowy @ 8,4V           1,0A</w:t>
            </w:r>
          </w:p>
          <w:p w:rsidR="0049443F" w:rsidRPr="0049443F" w:rsidRDefault="0049443F" w:rsidP="00577ACC">
            <w:pPr>
              <w:spacing w:after="120"/>
              <w:jc w:val="both"/>
            </w:pPr>
            <w:r w:rsidRPr="0049443F">
              <w:t>Oporność (</w:t>
            </w:r>
            <w:proofErr w:type="spellStart"/>
            <w:r w:rsidRPr="0049443F">
              <w:t>Ri</w:t>
            </w:r>
            <w:proofErr w:type="spellEnd"/>
            <w:r w:rsidRPr="0049443F">
              <w:t>)           0,024 Ohm</w:t>
            </w:r>
          </w:p>
          <w:p w:rsidR="0049443F" w:rsidRPr="0049443F" w:rsidRDefault="0049443F" w:rsidP="00577ACC">
            <w:pPr>
              <w:spacing w:after="120"/>
              <w:jc w:val="both"/>
            </w:pPr>
            <w:r w:rsidRPr="0049443F">
              <w:t>RPM/Volt (</w:t>
            </w:r>
            <w:proofErr w:type="spellStart"/>
            <w:r w:rsidRPr="0049443F">
              <w:t>kv</w:t>
            </w:r>
            <w:proofErr w:type="spellEnd"/>
            <w:r w:rsidRPr="0049443F">
              <w:t>)           225 U/min-1</w:t>
            </w:r>
          </w:p>
          <w:p w:rsidR="0049443F" w:rsidRPr="0049443F" w:rsidRDefault="0049443F" w:rsidP="00577ACC">
            <w:pPr>
              <w:spacing w:after="120"/>
              <w:jc w:val="both"/>
            </w:pPr>
            <w:r w:rsidRPr="0049443F">
              <w:t>Masa           520g</w:t>
            </w:r>
          </w:p>
          <w:p w:rsidR="0049443F" w:rsidRPr="0049443F" w:rsidRDefault="0049443F" w:rsidP="00577ACC">
            <w:pPr>
              <w:spacing w:after="120"/>
              <w:jc w:val="both"/>
            </w:pPr>
            <w:r w:rsidRPr="0049443F">
              <w:t>Średnica           88,5 mm</w:t>
            </w:r>
          </w:p>
          <w:p w:rsidR="0049443F" w:rsidRPr="0049443F" w:rsidRDefault="0049443F" w:rsidP="00577ACC">
            <w:pPr>
              <w:spacing w:after="120"/>
              <w:jc w:val="both"/>
            </w:pPr>
            <w:r w:rsidRPr="0049443F">
              <w:t>Długość           69 mm</w:t>
            </w:r>
          </w:p>
          <w:p w:rsidR="0049443F" w:rsidRPr="0049443F" w:rsidRDefault="0049443F" w:rsidP="00577ACC">
            <w:pPr>
              <w:spacing w:after="120"/>
              <w:jc w:val="both"/>
            </w:pPr>
            <w:r w:rsidRPr="0049443F">
              <w:t xml:space="preserve">Zalecany regulator           </w:t>
            </w:r>
            <w:proofErr w:type="spellStart"/>
            <w:r w:rsidRPr="0049443F">
              <w:t>MasterSpin</w:t>
            </w:r>
            <w:proofErr w:type="spellEnd"/>
            <w:r w:rsidRPr="0049443F">
              <w:t xml:space="preserve"> 99</w:t>
            </w:r>
          </w:p>
          <w:p w:rsidR="0049443F" w:rsidRPr="0049443F" w:rsidRDefault="0049443F" w:rsidP="00577ACC">
            <w:pPr>
              <w:spacing w:after="120"/>
              <w:jc w:val="both"/>
            </w:pPr>
            <w:r w:rsidRPr="0049443F">
              <w:t>zalecany  Timing           25°</w:t>
            </w:r>
          </w:p>
          <w:p w:rsidR="0049443F" w:rsidRPr="0049443F" w:rsidRDefault="0049443F" w:rsidP="00577ACC">
            <w:pPr>
              <w:spacing w:after="120"/>
              <w:jc w:val="both"/>
            </w:pPr>
            <w:r w:rsidRPr="0049443F">
              <w:lastRenderedPageBreak/>
              <w:t>Częstotliwość przełączania           16kHz</w:t>
            </w:r>
          </w:p>
          <w:p w:rsidR="0049443F" w:rsidRPr="0049443F" w:rsidRDefault="0049443F" w:rsidP="00577ACC">
            <w:pPr>
              <w:spacing w:after="120"/>
              <w:jc w:val="both"/>
            </w:pPr>
          </w:p>
          <w:p w:rsidR="0049443F" w:rsidRPr="0049443F" w:rsidRDefault="0049443F" w:rsidP="00577ACC">
            <w:pPr>
              <w:spacing w:after="120"/>
              <w:jc w:val="both"/>
            </w:pPr>
            <w:r w:rsidRPr="0049443F">
              <w:t>Regulatory:</w:t>
            </w:r>
          </w:p>
          <w:p w:rsidR="0049443F" w:rsidRPr="0049443F" w:rsidRDefault="0049443F" w:rsidP="00577ACC">
            <w:pPr>
              <w:spacing w:after="120"/>
              <w:jc w:val="both"/>
            </w:pPr>
            <w:r w:rsidRPr="0049443F">
              <w:t>Długość:     65 mm</w:t>
            </w:r>
          </w:p>
          <w:p w:rsidR="0049443F" w:rsidRPr="0049443F" w:rsidRDefault="0049443F" w:rsidP="00577ACC">
            <w:pPr>
              <w:spacing w:after="120"/>
              <w:jc w:val="both"/>
            </w:pPr>
            <w:r w:rsidRPr="0049443F">
              <w:t>Waga:     110 g</w:t>
            </w:r>
          </w:p>
          <w:p w:rsidR="0049443F" w:rsidRPr="0049443F" w:rsidRDefault="0049443F" w:rsidP="00577ACC">
            <w:pPr>
              <w:spacing w:after="120"/>
              <w:jc w:val="both"/>
            </w:pPr>
            <w:r w:rsidRPr="0049443F">
              <w:t>Szerokość:     55 mm</w:t>
            </w:r>
          </w:p>
          <w:p w:rsidR="0049443F" w:rsidRPr="0049443F" w:rsidRDefault="0049443F" w:rsidP="00577ACC">
            <w:pPr>
              <w:spacing w:after="120"/>
              <w:jc w:val="both"/>
            </w:pPr>
            <w:r w:rsidRPr="0049443F">
              <w:t>Przewody zasilające:     4,0/2,5 mm2</w:t>
            </w:r>
          </w:p>
          <w:p w:rsidR="0049443F" w:rsidRPr="0049443F" w:rsidRDefault="0049443F" w:rsidP="00577ACC">
            <w:pPr>
              <w:spacing w:after="120"/>
              <w:jc w:val="both"/>
            </w:pPr>
            <w:r w:rsidRPr="0049443F">
              <w:t>Napięcie pracy:     12 - 50 V</w:t>
            </w:r>
          </w:p>
          <w:p w:rsidR="0049443F" w:rsidRPr="0049443F" w:rsidRDefault="0049443F" w:rsidP="00577ACC">
            <w:pPr>
              <w:spacing w:after="120"/>
              <w:jc w:val="both"/>
            </w:pPr>
            <w:r w:rsidRPr="0049443F">
              <w:t>Stałe natężenie prądu:     99 A</w:t>
            </w:r>
          </w:p>
          <w:p w:rsidR="0049443F" w:rsidRPr="0049443F" w:rsidRDefault="0049443F" w:rsidP="00577ACC">
            <w:pPr>
              <w:spacing w:after="120"/>
              <w:jc w:val="both"/>
            </w:pPr>
            <w:r w:rsidRPr="0049443F">
              <w:t>Temperatura pracy:     -10 ... + 85 st. C</w:t>
            </w:r>
          </w:p>
          <w:p w:rsidR="0049443F" w:rsidRPr="0049443F" w:rsidRDefault="0049443F" w:rsidP="00577ACC">
            <w:pPr>
              <w:spacing w:after="120"/>
              <w:jc w:val="both"/>
            </w:pPr>
            <w:r w:rsidRPr="0049443F">
              <w:t xml:space="preserve">Ilość obsługiwanych cel litowych:     4-12 </w:t>
            </w:r>
            <w:proofErr w:type="spellStart"/>
            <w:r w:rsidRPr="0049443F">
              <w:t>LiXX</w:t>
            </w:r>
            <w:proofErr w:type="spellEnd"/>
            <w:r w:rsidRPr="0049443F">
              <w:t xml:space="preserve"> (14,8 - 44,4V)</w:t>
            </w:r>
          </w:p>
          <w:p w:rsidR="0049443F" w:rsidRPr="0049443F" w:rsidRDefault="0049443F" w:rsidP="00577ACC">
            <w:pPr>
              <w:spacing w:after="120"/>
              <w:jc w:val="both"/>
            </w:pPr>
            <w:r w:rsidRPr="0049443F">
              <w:t xml:space="preserve">Ilość obsługiwanych ogniw niklowych:     14-36 </w:t>
            </w:r>
            <w:proofErr w:type="spellStart"/>
            <w:r w:rsidRPr="0049443F">
              <w:t>NiXX</w:t>
            </w:r>
            <w:proofErr w:type="spellEnd"/>
            <w:r w:rsidRPr="0049443F">
              <w:t xml:space="preserve"> (16,8 - 43,2V)</w:t>
            </w:r>
          </w:p>
          <w:p w:rsidR="0049443F" w:rsidRPr="0049443F" w:rsidRDefault="0049443F" w:rsidP="00577ACC">
            <w:pPr>
              <w:spacing w:after="120"/>
              <w:jc w:val="both"/>
            </w:pPr>
            <w:r w:rsidRPr="0049443F">
              <w:t xml:space="preserve">Grubość:     17 mm </w:t>
            </w:r>
          </w:p>
          <w:p w:rsidR="0049443F" w:rsidRPr="0049443F" w:rsidRDefault="0049443F" w:rsidP="00577ACC">
            <w:pPr>
              <w:spacing w:after="120"/>
              <w:jc w:val="both"/>
            </w:pPr>
          </w:p>
          <w:p w:rsidR="0049443F" w:rsidRPr="0049443F" w:rsidRDefault="0049443F" w:rsidP="00577ACC">
            <w:pPr>
              <w:spacing w:after="120"/>
              <w:jc w:val="both"/>
            </w:pPr>
            <w:r w:rsidRPr="0049443F">
              <w:t xml:space="preserve">Central </w:t>
            </w:r>
            <w:proofErr w:type="spellStart"/>
            <w:r w:rsidRPr="0049443F">
              <w:t>box</w:t>
            </w:r>
            <w:proofErr w:type="spellEnd"/>
            <w:r w:rsidRPr="0049443F">
              <w:t>:</w:t>
            </w:r>
          </w:p>
          <w:p w:rsidR="0049443F" w:rsidRPr="0049443F" w:rsidRDefault="0049443F" w:rsidP="00577ACC">
            <w:pPr>
              <w:spacing w:after="120"/>
              <w:jc w:val="both"/>
            </w:pPr>
            <w:r w:rsidRPr="0049443F">
              <w:t>Masa [g] 271</w:t>
            </w:r>
          </w:p>
          <w:p w:rsidR="0049443F" w:rsidRPr="0049443F" w:rsidRDefault="0049443F" w:rsidP="00577ACC">
            <w:pPr>
              <w:spacing w:after="120"/>
              <w:jc w:val="both"/>
            </w:pPr>
            <w:r w:rsidRPr="0049443F">
              <w:t>Wymiary [mm] 130 x 86 x 19</w:t>
            </w:r>
          </w:p>
          <w:p w:rsidR="0049443F" w:rsidRPr="0049443F" w:rsidRDefault="0049443F" w:rsidP="00577ACC">
            <w:pPr>
              <w:spacing w:after="120"/>
              <w:jc w:val="both"/>
            </w:pPr>
            <w:r w:rsidRPr="0049443F">
              <w:t>Dopuszczalny prąd [A] 30</w:t>
            </w:r>
          </w:p>
          <w:p w:rsidR="0049443F" w:rsidRPr="0049443F" w:rsidRDefault="0049443F" w:rsidP="00577ACC">
            <w:pPr>
              <w:spacing w:after="120"/>
              <w:jc w:val="both"/>
            </w:pPr>
            <w:r w:rsidRPr="0049443F">
              <w:t>Napięcie zasilania [V] 6 ... 14</w:t>
            </w:r>
          </w:p>
          <w:p w:rsidR="0049443F" w:rsidRPr="0049443F" w:rsidRDefault="0049443F" w:rsidP="00577ACC">
            <w:pPr>
              <w:spacing w:after="120"/>
              <w:jc w:val="both"/>
            </w:pPr>
            <w:r w:rsidRPr="0049443F">
              <w:t>Liczba wejść zasilania 2</w:t>
            </w:r>
          </w:p>
          <w:p w:rsidR="0049443F" w:rsidRPr="0049443F" w:rsidRDefault="0049443F" w:rsidP="00577ACC">
            <w:pPr>
              <w:spacing w:after="120"/>
              <w:jc w:val="both"/>
            </w:pPr>
            <w:r w:rsidRPr="0049443F">
              <w:t>Prąd szczytowy (300ms) [A] 200</w:t>
            </w:r>
          </w:p>
          <w:p w:rsidR="0049443F" w:rsidRPr="0049443F" w:rsidRDefault="0049443F" w:rsidP="00577ACC">
            <w:pPr>
              <w:spacing w:after="120"/>
              <w:jc w:val="both"/>
            </w:pPr>
            <w:r w:rsidRPr="0049443F">
              <w:t>Zużycie prądu w stanie wyłączonym  [</w:t>
            </w:r>
            <w:proofErr w:type="spellStart"/>
            <w:r w:rsidRPr="0049443F">
              <w:t>uA</w:t>
            </w:r>
            <w:proofErr w:type="spellEnd"/>
            <w:r w:rsidRPr="0049443F">
              <w:t>] 60</w:t>
            </w:r>
          </w:p>
          <w:p w:rsidR="0049443F" w:rsidRPr="0049443F" w:rsidRDefault="0049443F" w:rsidP="00577ACC">
            <w:pPr>
              <w:spacing w:after="120"/>
              <w:jc w:val="both"/>
            </w:pPr>
          </w:p>
          <w:p w:rsidR="0049443F" w:rsidRPr="0049443F" w:rsidRDefault="0049443F" w:rsidP="00577ACC">
            <w:pPr>
              <w:spacing w:after="120"/>
              <w:jc w:val="both"/>
            </w:pPr>
            <w:r w:rsidRPr="0049443F">
              <w:t xml:space="preserve">Wyposażenie central </w:t>
            </w:r>
            <w:proofErr w:type="spellStart"/>
            <w:r w:rsidRPr="0049443F">
              <w:t>boxa</w:t>
            </w:r>
            <w:proofErr w:type="spellEnd"/>
            <w:r w:rsidRPr="0049443F">
              <w:t>:</w:t>
            </w:r>
          </w:p>
          <w:p w:rsidR="0049443F" w:rsidRPr="0049443F" w:rsidRDefault="0049443F" w:rsidP="00577ACC">
            <w:pPr>
              <w:spacing w:after="120"/>
              <w:jc w:val="both"/>
            </w:pPr>
            <w:r w:rsidRPr="0049443F">
              <w:t>Odbiorniki:</w:t>
            </w:r>
          </w:p>
          <w:p w:rsidR="0049443F" w:rsidRPr="0049443F" w:rsidRDefault="0049443F" w:rsidP="00577ACC">
            <w:pPr>
              <w:spacing w:after="120"/>
              <w:jc w:val="both"/>
            </w:pPr>
            <w:r w:rsidRPr="0049443F">
              <w:t>Napięcie: 3.2 - 8.4V</w:t>
            </w:r>
          </w:p>
          <w:p w:rsidR="0049443F" w:rsidRPr="0049443F" w:rsidRDefault="0049443F" w:rsidP="00577ACC">
            <w:pPr>
              <w:spacing w:after="120"/>
              <w:jc w:val="both"/>
            </w:pPr>
            <w:r w:rsidRPr="0049443F">
              <w:t xml:space="preserve">Prąd:  35 </w:t>
            </w:r>
            <w:proofErr w:type="spellStart"/>
            <w:r w:rsidRPr="0049443F">
              <w:t>mA</w:t>
            </w:r>
            <w:proofErr w:type="spellEnd"/>
          </w:p>
          <w:p w:rsidR="0049443F" w:rsidRPr="0049443F" w:rsidRDefault="0049443F" w:rsidP="00577ACC">
            <w:pPr>
              <w:spacing w:after="120"/>
              <w:jc w:val="both"/>
            </w:pPr>
            <w:r w:rsidRPr="0049443F">
              <w:t>Wymiary:  38x20x7mm</w:t>
            </w:r>
          </w:p>
          <w:p w:rsidR="0049443F" w:rsidRPr="0049443F" w:rsidRDefault="0049443F" w:rsidP="00577ACC">
            <w:pPr>
              <w:spacing w:after="120"/>
              <w:jc w:val="both"/>
            </w:pPr>
            <w:r w:rsidRPr="0049443F">
              <w:t>Masa: 5 g (</w:t>
            </w:r>
            <w:proofErr w:type="spellStart"/>
            <w:r w:rsidRPr="0049443F">
              <w:t>without</w:t>
            </w:r>
            <w:proofErr w:type="spellEnd"/>
            <w:r w:rsidRPr="0049443F">
              <w:t xml:space="preserve"> PPM </w:t>
            </w:r>
            <w:proofErr w:type="spellStart"/>
            <w:r w:rsidRPr="0049443F">
              <w:t>cable</w:t>
            </w:r>
            <w:proofErr w:type="spellEnd"/>
            <w:r w:rsidRPr="0049443F">
              <w:t>)</w:t>
            </w:r>
          </w:p>
          <w:p w:rsidR="0049443F" w:rsidRPr="0049443F" w:rsidRDefault="0049443F" w:rsidP="00577ACC">
            <w:pPr>
              <w:spacing w:after="120"/>
              <w:jc w:val="both"/>
            </w:pPr>
            <w:r w:rsidRPr="0049443F">
              <w:t xml:space="preserve">Czułość: -106 </w:t>
            </w:r>
            <w:proofErr w:type="spellStart"/>
            <w:r w:rsidRPr="0049443F">
              <w:t>dBm</w:t>
            </w:r>
            <w:proofErr w:type="spellEnd"/>
          </w:p>
          <w:p w:rsidR="0049443F" w:rsidRPr="0049443F" w:rsidRDefault="0049443F" w:rsidP="00577ACC">
            <w:pPr>
              <w:spacing w:after="120"/>
              <w:jc w:val="both"/>
            </w:pPr>
            <w:r w:rsidRPr="0049443F">
              <w:t xml:space="preserve">Maksymalna moc nadawania:   15 </w:t>
            </w:r>
            <w:proofErr w:type="spellStart"/>
            <w:r w:rsidRPr="0049443F">
              <w:t>dBm</w:t>
            </w:r>
            <w:proofErr w:type="spellEnd"/>
          </w:p>
          <w:p w:rsidR="0049443F" w:rsidRPr="0049443F" w:rsidRDefault="0049443F" w:rsidP="00577ACC">
            <w:pPr>
              <w:spacing w:after="120"/>
              <w:jc w:val="both"/>
            </w:pPr>
            <w:r w:rsidRPr="0049443F">
              <w:t>Liczba kanałów:  PPM 16</w:t>
            </w:r>
          </w:p>
          <w:p w:rsidR="0049443F" w:rsidRPr="0049443F" w:rsidRDefault="0049443F" w:rsidP="00577ACC">
            <w:pPr>
              <w:spacing w:after="120"/>
              <w:jc w:val="both"/>
            </w:pPr>
            <w:r w:rsidRPr="0049443F">
              <w:t>Długość anteny:   2 x 200mm</w:t>
            </w:r>
          </w:p>
          <w:p w:rsidR="0049443F" w:rsidRPr="0049443F" w:rsidRDefault="0049443F" w:rsidP="00577ACC">
            <w:pPr>
              <w:spacing w:after="120"/>
              <w:jc w:val="both"/>
            </w:pPr>
            <w:r w:rsidRPr="0049443F">
              <w:t>Temperatury pracy: -10°C bis 85°C</w:t>
            </w:r>
          </w:p>
          <w:p w:rsidR="0049443F" w:rsidRPr="0049443F" w:rsidRDefault="0049443F" w:rsidP="00577ACC">
            <w:pPr>
              <w:spacing w:after="120"/>
              <w:jc w:val="both"/>
            </w:pPr>
            <w:r w:rsidRPr="0049443F">
              <w:t>Protokoły: PPM, UDI, EX-Bus</w:t>
            </w:r>
          </w:p>
          <w:p w:rsidR="0049443F" w:rsidRPr="0049443F" w:rsidRDefault="0049443F" w:rsidP="00577ACC">
            <w:pPr>
              <w:spacing w:after="120"/>
              <w:jc w:val="both"/>
            </w:pPr>
          </w:p>
          <w:p w:rsidR="0049443F" w:rsidRPr="0049443F" w:rsidRDefault="0049443F" w:rsidP="00577ACC">
            <w:pPr>
              <w:spacing w:after="120"/>
              <w:jc w:val="both"/>
            </w:pPr>
            <w:r w:rsidRPr="0049443F">
              <w:t>Wyłącznik zdalny:</w:t>
            </w:r>
          </w:p>
          <w:p w:rsidR="0049443F" w:rsidRPr="0049443F" w:rsidRDefault="0049443F" w:rsidP="00577ACC">
            <w:pPr>
              <w:spacing w:after="120"/>
              <w:jc w:val="both"/>
            </w:pPr>
            <w:r w:rsidRPr="0049443F">
              <w:t>Wymiary     38 x 7 x 20mm</w:t>
            </w:r>
          </w:p>
          <w:p w:rsidR="0049443F" w:rsidRPr="0049443F" w:rsidRDefault="0049443F" w:rsidP="00577ACC">
            <w:pPr>
              <w:spacing w:after="120"/>
              <w:jc w:val="both"/>
            </w:pPr>
            <w:r w:rsidRPr="0049443F">
              <w:t>Masa     8g</w:t>
            </w:r>
          </w:p>
          <w:p w:rsidR="0049443F" w:rsidRPr="0049443F" w:rsidRDefault="0049443F" w:rsidP="00577ACC">
            <w:pPr>
              <w:spacing w:after="120"/>
              <w:jc w:val="both"/>
            </w:pPr>
            <w:r w:rsidRPr="0049443F">
              <w:t>Obsługiwane napięcie     3.3V - 51V</w:t>
            </w:r>
          </w:p>
          <w:p w:rsidR="0049443F" w:rsidRPr="0049443F" w:rsidRDefault="0049443F" w:rsidP="00577ACC">
            <w:pPr>
              <w:spacing w:after="120"/>
              <w:jc w:val="both"/>
            </w:pPr>
            <w:r w:rsidRPr="0049443F">
              <w:t>Temperatury pracy     -20°C - +85°C</w:t>
            </w:r>
          </w:p>
          <w:p w:rsidR="0049443F" w:rsidRPr="0049443F" w:rsidRDefault="0049443F" w:rsidP="00577ACC">
            <w:pPr>
              <w:spacing w:after="120"/>
              <w:jc w:val="both"/>
            </w:pPr>
          </w:p>
          <w:p w:rsidR="0049443F" w:rsidRPr="0049443F" w:rsidRDefault="0049443F" w:rsidP="00577ACC">
            <w:pPr>
              <w:spacing w:after="120"/>
              <w:jc w:val="both"/>
            </w:pPr>
            <w:r w:rsidRPr="0049443F">
              <w:t>Silnik Q80-13XS F3A lub równoważne  - 2 szt.</w:t>
            </w:r>
          </w:p>
          <w:p w:rsidR="0049443F" w:rsidRPr="0049443F" w:rsidRDefault="0049443F" w:rsidP="00577ACC">
            <w:pPr>
              <w:spacing w:after="120"/>
              <w:jc w:val="both"/>
            </w:pPr>
            <w:r w:rsidRPr="0049443F">
              <w:t>Regulator 99 Pro OPTO  lub równoważny- 2 szt.</w:t>
            </w:r>
          </w:p>
          <w:p w:rsidR="0049443F" w:rsidRPr="0049443F" w:rsidRDefault="0049443F" w:rsidP="00577ACC">
            <w:pPr>
              <w:spacing w:after="120"/>
              <w:jc w:val="both"/>
            </w:pPr>
            <w:r w:rsidRPr="0049443F">
              <w:t xml:space="preserve">Centralka </w:t>
            </w:r>
            <w:proofErr w:type="spellStart"/>
            <w:r w:rsidRPr="0049443F">
              <w:t>DuUPLEX</w:t>
            </w:r>
            <w:proofErr w:type="spellEnd"/>
            <w:r w:rsidRPr="0049443F">
              <w:t xml:space="preserve"> 2,4EX+2x Rsar2+RC Switch lub równoważne  - 1 szt.</w:t>
            </w:r>
          </w:p>
          <w:p w:rsidR="0049443F" w:rsidRDefault="0049443F" w:rsidP="00577ACC">
            <w:pPr>
              <w:spacing w:after="120"/>
              <w:jc w:val="both"/>
            </w:pPr>
            <w:r w:rsidRPr="0049443F">
              <w:t xml:space="preserve">Pakiet </w:t>
            </w:r>
            <w:proofErr w:type="spellStart"/>
            <w:r w:rsidRPr="0049443F">
              <w:t>LiPO</w:t>
            </w:r>
            <w:proofErr w:type="spellEnd"/>
            <w:r w:rsidRPr="0049443F">
              <w:t xml:space="preserve"> 7S lub równoważne  7500 </w:t>
            </w:r>
            <w:proofErr w:type="spellStart"/>
            <w:r w:rsidRPr="0049443F">
              <w:t>mAh</w:t>
            </w:r>
            <w:proofErr w:type="spellEnd"/>
            <w:r w:rsidRPr="0049443F">
              <w:t xml:space="preserve"> - 2 szt.</w:t>
            </w:r>
          </w:p>
          <w:p w:rsidR="0049443F" w:rsidRDefault="0049443F" w:rsidP="00577ACC">
            <w:pPr>
              <w:spacing w:after="120"/>
              <w:jc w:val="both"/>
              <w:rPr>
                <w:b/>
              </w:rPr>
            </w:pPr>
            <w:r w:rsidRPr="0049443F">
              <w:rPr>
                <w:b/>
              </w:rPr>
              <w:t>Zamawiający dopuszcza składania ofert równoważnych</w:t>
            </w:r>
          </w:p>
          <w:p w:rsidR="0049443F" w:rsidRDefault="0049443F" w:rsidP="00577AC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3F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9443F" w:rsidTr="00577ACC">
        <w:tc>
          <w:tcPr>
            <w:tcW w:w="1510" w:type="dxa"/>
            <w:vAlign w:val="center"/>
          </w:tcPr>
          <w:p w:rsidR="0049443F" w:rsidRDefault="0049443F" w:rsidP="00577AC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700" w:type="dxa"/>
          </w:tcPr>
          <w:p w:rsidR="0049443F" w:rsidRDefault="0049443F" w:rsidP="00577ACC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49443F">
              <w:t>Dostawa kolumny kapilarnej do GC,</w:t>
            </w:r>
          </w:p>
          <w:p w:rsidR="0049443F" w:rsidRDefault="0049443F" w:rsidP="00577ACC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49443F">
              <w:t>38000000-5 - Sprzęt laboratoryjny, optyczny i precyzyjny (z wyjątkiem szklanego)</w:t>
            </w:r>
            <w:r>
              <w:t xml:space="preserve"> </w:t>
            </w:r>
          </w:p>
          <w:p w:rsidR="0049443F" w:rsidRDefault="0049443F" w:rsidP="00577ACC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49443F" w:rsidRDefault="0049443F" w:rsidP="00577ACC">
            <w:pPr>
              <w:spacing w:after="120"/>
              <w:jc w:val="both"/>
            </w:pPr>
            <w:r w:rsidRPr="0049443F">
              <w:t xml:space="preserve">Przedmiotem zamówienia jest  kolumna kapilarna DB-5 MS </w:t>
            </w:r>
            <w:proofErr w:type="spellStart"/>
            <w:r w:rsidRPr="0049443F">
              <w:t>fused</w:t>
            </w:r>
            <w:proofErr w:type="spellEnd"/>
            <w:r w:rsidRPr="0049443F">
              <w:t xml:space="preserve"> </w:t>
            </w:r>
            <w:proofErr w:type="spellStart"/>
            <w:r w:rsidRPr="0049443F">
              <w:t>silica</w:t>
            </w:r>
            <w:proofErr w:type="spellEnd"/>
            <w:r w:rsidRPr="0049443F">
              <w:t xml:space="preserve"> (60 m, 0.32mm </w:t>
            </w:r>
            <w:proofErr w:type="spellStart"/>
            <w:r w:rsidRPr="0049443F">
              <w:t>i.d</w:t>
            </w:r>
            <w:proofErr w:type="spellEnd"/>
            <w:r w:rsidRPr="0049443F">
              <w:t xml:space="preserve">., 0.25µm film </w:t>
            </w:r>
            <w:proofErr w:type="spellStart"/>
            <w:r w:rsidRPr="0049443F">
              <w:t>thickness</w:t>
            </w:r>
            <w:proofErr w:type="spellEnd"/>
            <w:r w:rsidRPr="0049443F">
              <w:t>) - 1 szt.</w:t>
            </w:r>
          </w:p>
          <w:p w:rsidR="0049443F" w:rsidRDefault="0049443F" w:rsidP="00577ACC">
            <w:pPr>
              <w:spacing w:after="120"/>
              <w:jc w:val="both"/>
              <w:rPr>
                <w:b/>
              </w:rPr>
            </w:pPr>
            <w:r w:rsidRPr="0049443F">
              <w:rPr>
                <w:b/>
              </w:rPr>
              <w:t>Zamawiający dopuszcza składania ofert równoważnych</w:t>
            </w:r>
          </w:p>
          <w:p w:rsidR="0049443F" w:rsidRDefault="0049443F" w:rsidP="00577AC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3F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9443F" w:rsidTr="00577ACC">
        <w:tc>
          <w:tcPr>
            <w:tcW w:w="1510" w:type="dxa"/>
            <w:vAlign w:val="center"/>
          </w:tcPr>
          <w:p w:rsidR="0049443F" w:rsidRDefault="0049443F" w:rsidP="00577AC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3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00" w:type="dxa"/>
          </w:tcPr>
          <w:p w:rsidR="0049443F" w:rsidRDefault="0049443F" w:rsidP="00577ACC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="00345A42" w:rsidRPr="0049443F">
              <w:t>Dostawa</w:t>
            </w:r>
            <w:r w:rsidRPr="0049443F">
              <w:t xml:space="preserve"> adaptera zaciskowego</w:t>
            </w:r>
          </w:p>
          <w:p w:rsidR="0049443F" w:rsidRDefault="0049443F" w:rsidP="00577ACC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49443F">
              <w:t>44514000-6 - Uchwyty do narzędzi i części narzędzi</w:t>
            </w:r>
            <w:r>
              <w:t xml:space="preserve"> </w:t>
            </w:r>
          </w:p>
          <w:p w:rsidR="0049443F" w:rsidRDefault="0049443F" w:rsidP="00577ACC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345A42" w:rsidRDefault="0049443F" w:rsidP="00577ACC">
            <w:pPr>
              <w:spacing w:after="120"/>
              <w:jc w:val="both"/>
            </w:pPr>
            <w:r w:rsidRPr="0049443F">
              <w:t xml:space="preserve">Przedmiotem </w:t>
            </w:r>
            <w:proofErr w:type="spellStart"/>
            <w:r w:rsidR="00345A42">
              <w:t>zamwienia</w:t>
            </w:r>
            <w:proofErr w:type="spellEnd"/>
            <w:r w:rsidRPr="0049443F">
              <w:t xml:space="preserve"> jest zakup adaptera zaciskowego do urządzenia </w:t>
            </w:r>
            <w:proofErr w:type="spellStart"/>
            <w:r w:rsidRPr="0049443F">
              <w:t>Smartcheck</w:t>
            </w:r>
            <w:proofErr w:type="spellEnd"/>
            <w:r w:rsidRPr="0049443F">
              <w:t xml:space="preserve"> 450,o następującej specyfikacji:</w:t>
            </w:r>
          </w:p>
          <w:p w:rsidR="0049443F" w:rsidRPr="0049443F" w:rsidRDefault="0049443F" w:rsidP="00577ACC">
            <w:pPr>
              <w:spacing w:after="120"/>
              <w:jc w:val="both"/>
            </w:pPr>
            <w:r w:rsidRPr="0049443F">
              <w:t>Gr. I/HSK A32-F40 zgodny z HSK-T/ICTM.</w:t>
            </w:r>
          </w:p>
          <w:p w:rsidR="0049443F" w:rsidRDefault="0049443F" w:rsidP="00577ACC">
            <w:pPr>
              <w:spacing w:after="120"/>
              <w:jc w:val="both"/>
            </w:pPr>
            <w:r w:rsidRPr="0049443F">
              <w:t>Szt.1.</w:t>
            </w:r>
          </w:p>
          <w:p w:rsidR="0049443F" w:rsidRDefault="0049443F" w:rsidP="00577ACC">
            <w:pPr>
              <w:spacing w:after="120"/>
              <w:jc w:val="both"/>
              <w:rPr>
                <w:b/>
              </w:rPr>
            </w:pPr>
            <w:r w:rsidRPr="0049443F">
              <w:rPr>
                <w:b/>
              </w:rPr>
              <w:t>Zamawiający dopuszcza składania ofert równoważnych</w:t>
            </w:r>
          </w:p>
          <w:p w:rsidR="0049443F" w:rsidRDefault="0049443F" w:rsidP="00577AC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3F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9443F" w:rsidTr="00577ACC">
        <w:tc>
          <w:tcPr>
            <w:tcW w:w="1510" w:type="dxa"/>
            <w:vAlign w:val="center"/>
          </w:tcPr>
          <w:p w:rsidR="0049443F" w:rsidRDefault="0049443F" w:rsidP="00577AC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3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00" w:type="dxa"/>
          </w:tcPr>
          <w:p w:rsidR="0049443F" w:rsidRDefault="0049443F" w:rsidP="00577ACC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49443F">
              <w:t xml:space="preserve">Dostawa części do chromatografu AKTA </w:t>
            </w:r>
            <w:proofErr w:type="spellStart"/>
            <w:r w:rsidRPr="0049443F">
              <w:t>purifier</w:t>
            </w:r>
            <w:proofErr w:type="spellEnd"/>
          </w:p>
          <w:p w:rsidR="0049443F" w:rsidRDefault="0049443F" w:rsidP="00577ACC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49443F">
              <w:t>34913000-0 - Różne części zapasowe</w:t>
            </w:r>
            <w:r>
              <w:t xml:space="preserve"> </w:t>
            </w:r>
          </w:p>
          <w:p w:rsidR="0049443F" w:rsidRDefault="0049443F" w:rsidP="00577ACC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49443F" w:rsidRPr="0049443F" w:rsidRDefault="0049443F" w:rsidP="00577ACC">
            <w:pPr>
              <w:spacing w:after="120"/>
              <w:jc w:val="both"/>
            </w:pPr>
            <w:r w:rsidRPr="0049443F">
              <w:t xml:space="preserve">Zestaw części zamiennych i podlegających sezonowej wymianie do chromatografu AKTA </w:t>
            </w:r>
            <w:proofErr w:type="spellStart"/>
            <w:r w:rsidRPr="0049443F">
              <w:t>purifier</w:t>
            </w:r>
            <w:proofErr w:type="spellEnd"/>
            <w:r w:rsidRPr="0049443F">
              <w:t xml:space="preserve"> do podzespołów: P-900, U-900, INV-907 oraz Frac-920.</w:t>
            </w:r>
          </w:p>
          <w:p w:rsidR="0049443F" w:rsidRDefault="0049443F" w:rsidP="00577ACC">
            <w:pPr>
              <w:spacing w:after="120"/>
              <w:jc w:val="both"/>
            </w:pPr>
            <w:r w:rsidRPr="0049443F">
              <w:lastRenderedPageBreak/>
              <w:t>Części muszą być nowe i oryginalne.</w:t>
            </w:r>
          </w:p>
          <w:p w:rsidR="0049443F" w:rsidRDefault="0049443F" w:rsidP="00577ACC">
            <w:pPr>
              <w:spacing w:after="120"/>
              <w:jc w:val="both"/>
              <w:rPr>
                <w:b/>
              </w:rPr>
            </w:pPr>
            <w:r w:rsidRPr="0049443F">
              <w:rPr>
                <w:b/>
              </w:rPr>
              <w:t>Zamawiający dopuszcza składania ofert równoważnych</w:t>
            </w:r>
          </w:p>
          <w:p w:rsidR="0049443F" w:rsidRDefault="0049443F" w:rsidP="00577AC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3F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6096F" w:rsidRPr="00FF38E6" w:rsidRDefault="0086096F" w:rsidP="0086096F">
      <w:pPr>
        <w:numPr>
          <w:ilvl w:val="0"/>
          <w:numId w:val="24"/>
        </w:numPr>
        <w:spacing w:after="120"/>
        <w:jc w:val="both"/>
      </w:pPr>
      <w:r w:rsidRPr="00FF38E6">
        <w:lastRenderedPageBreak/>
        <w:t>Części nie mogą być dzielone przez wykonawców, oferty nie zawierające pełnego zakresu przedmiotu zamówienia określonego w zadaniu częściowym zostaną odrzucone.</w:t>
      </w:r>
    </w:p>
    <w:p w:rsidR="0086096F" w:rsidRPr="00FF38E6" w:rsidRDefault="0086096F" w:rsidP="0086096F">
      <w:pPr>
        <w:numPr>
          <w:ilvl w:val="0"/>
          <w:numId w:val="24"/>
        </w:numPr>
        <w:ind w:left="714" w:hanging="357"/>
        <w:jc w:val="both"/>
      </w:pPr>
      <w:r w:rsidRPr="00FF38E6">
        <w:t>Ze względu na unikalność, niepowtarzalność, ściśle określoną metodykę prowadzonych projektów, badań naukowych i eksperymentów Zamawiający w części zadań wymienia nazwę producenta oraz jego numer katalogowy jednocześnie dodaje, że dopuszcza dostawę produktów równoważnych. Przez równoważny  należy rozumieć produkt o właściwościach nie gorszych niż podane w załącznikach określonych dla każdego zadania. Ze względu na specyfikę zamawianego produktu Zamawiający nie może opisać przedmiotu zamówienia za pomocą dostatecznie dokładnych określeń. Użyty przez Zamawiającego w załącznikach nr katalogowy i nazwa producenta, oznacza klasę produktu oraz minimum techniczne i jakościowe przedmiotu Zamówienia oczekiwane przez Zamawiającego i będzie stanowił podstawę oceny ewentualnych ofert  równoważnych.</w:t>
      </w:r>
    </w:p>
    <w:p w:rsidR="0086096F" w:rsidRPr="00FF38E6" w:rsidRDefault="0086096F" w:rsidP="0086096F">
      <w:pPr>
        <w:numPr>
          <w:ilvl w:val="0"/>
          <w:numId w:val="24"/>
        </w:numPr>
        <w:jc w:val="both"/>
      </w:pPr>
      <w:r w:rsidRPr="00FF38E6">
        <w:t xml:space="preserve">Wykonawca, który powołuje się na rozwiązania równoważne opisywane przez Zamawiającego, obowiązany jest wykazać, że oferowany przez niego przedmiot dostawy spełnia wymagania określone przez Zamawiającego. W celu potwierdzenia równoważności, Wykonawca musi załączyć do każdego proponowanego artykułu równoważnego jego  dokładny opis, nazwę producenta i numer katalogowy oraz załączyć do oferty stosowne dokumenty (specyfikację jakościową, świadectwo kontroli jakości lub inne równoważne dokumenty), z których w sposób nie budzący wątpliwości będzie wynikać, iż oferowany przedmiot zamówienia jest o takich samych lub lepszych parametrach jakościowych. Wszelkie ryzyko (w tym koszty ewentualnych ekspertyz) związane z udowodnieniem "równoważności" spoczywa na Wykonawcy. Wykonawca jest zobowiązany wykazać, iż oferowane przez niego dostawy spełniają wymagania określone przez Zamawiającego. </w:t>
      </w:r>
    </w:p>
    <w:p w:rsidR="0086096F" w:rsidRPr="00FF38E6" w:rsidRDefault="0086096F" w:rsidP="0086096F">
      <w:pPr>
        <w:numPr>
          <w:ilvl w:val="0"/>
          <w:numId w:val="24"/>
        </w:numPr>
        <w:jc w:val="both"/>
        <w:rPr>
          <w:spacing w:val="-6"/>
        </w:rPr>
      </w:pPr>
      <w:r w:rsidRPr="00FF38E6">
        <w:rPr>
          <w:spacing w:val="-6"/>
        </w:rPr>
        <w:t xml:space="preserve">Na żądanie Zamawiającego, we wskazanym terminie Wykonawca dostarczy próbki oferowanego produktu (wielkość próbki: 1 opakowanie) celem weryfikacji równoważności. </w:t>
      </w:r>
    </w:p>
    <w:p w:rsidR="0086096F" w:rsidRPr="00FF38E6" w:rsidRDefault="0086096F" w:rsidP="0086096F">
      <w:pPr>
        <w:numPr>
          <w:ilvl w:val="0"/>
          <w:numId w:val="24"/>
        </w:numPr>
        <w:jc w:val="both"/>
      </w:pPr>
      <w:r w:rsidRPr="00FF38E6">
        <w:t>Zamawiający podkreśla, że ewentualne badanie równoważności zaproponowanych produktów przez uprawnioną do tego instytucję będzie na koszt Wykonawcy.</w:t>
      </w:r>
    </w:p>
    <w:p w:rsidR="0086096F" w:rsidRPr="00FF38E6" w:rsidRDefault="0086096F" w:rsidP="0086096F">
      <w:pPr>
        <w:numPr>
          <w:ilvl w:val="0"/>
          <w:numId w:val="24"/>
        </w:numPr>
        <w:jc w:val="both"/>
      </w:pPr>
      <w:r w:rsidRPr="00FF38E6">
        <w:t>W przypadku, zaoferowania produktu wskazanego  z nazwy przez Zamawiającego,</w:t>
      </w:r>
    </w:p>
    <w:p w:rsidR="0086096F" w:rsidRPr="00FF38E6" w:rsidRDefault="0086096F" w:rsidP="0086096F">
      <w:pPr>
        <w:numPr>
          <w:ilvl w:val="0"/>
          <w:numId w:val="24"/>
        </w:numPr>
        <w:jc w:val="both"/>
        <w:rPr>
          <w:spacing w:val="-6"/>
        </w:rPr>
      </w:pPr>
      <w:r w:rsidRPr="00FF38E6">
        <w:t xml:space="preserve"> </w:t>
      </w:r>
      <w:r w:rsidRPr="00FF38E6">
        <w:rPr>
          <w:spacing w:val="-6"/>
        </w:rPr>
        <w:t xml:space="preserve">Wykonawca nie jest zobowiązany do opisywania tego produktu, a jedynie do wskazania nazwy, modelu, producenta, numeru katalogowego. Produkty wskazane z nazwy przez Zamawiającego spełniają wszystkie wymogi i parametry jakościowe. </w:t>
      </w:r>
    </w:p>
    <w:p w:rsidR="0086096F" w:rsidRPr="00FF38E6" w:rsidRDefault="0086096F" w:rsidP="0086096F">
      <w:pPr>
        <w:numPr>
          <w:ilvl w:val="0"/>
          <w:numId w:val="24"/>
        </w:numPr>
        <w:jc w:val="both"/>
        <w:rPr>
          <w:spacing w:val="-6"/>
        </w:rPr>
      </w:pPr>
      <w:r w:rsidRPr="00FF38E6">
        <w:rPr>
          <w:spacing w:val="-6"/>
        </w:rPr>
        <w:t>Wraz z dostawą bezwzględnie należy dołączyć karty charakterystyki o ferowanych produktów.</w:t>
      </w:r>
    </w:p>
    <w:p w:rsidR="0086096F" w:rsidRPr="00FF38E6" w:rsidRDefault="0086096F" w:rsidP="0086096F">
      <w:pPr>
        <w:numPr>
          <w:ilvl w:val="0"/>
          <w:numId w:val="24"/>
        </w:numPr>
        <w:jc w:val="both"/>
      </w:pPr>
      <w:r w:rsidRPr="00FF38E6">
        <w:t>Zaoferowany przedmiot zamówienia musi spełniać:</w:t>
      </w:r>
    </w:p>
    <w:p w:rsidR="0086096F" w:rsidRPr="00FF38E6" w:rsidRDefault="0086096F" w:rsidP="0086096F">
      <w:pPr>
        <w:ind w:left="720"/>
        <w:jc w:val="both"/>
      </w:pPr>
      <w:r w:rsidRPr="00FF38E6">
        <w:t xml:space="preserve"> - wymagania określone przez Zamawiającego w szczególności, musi być tożsamy pod względem charakterystyki analitycznej;</w:t>
      </w:r>
    </w:p>
    <w:p w:rsidR="0086096F" w:rsidRPr="00FF38E6" w:rsidRDefault="0086096F" w:rsidP="0086096F">
      <w:pPr>
        <w:ind w:left="720"/>
        <w:jc w:val="both"/>
      </w:pPr>
      <w:r w:rsidRPr="00FF38E6">
        <w:t>- wymagania pozwalające na kontynuację prac doświadczalnych w ramach badań prowadzonych przez Zamawiającego, bez konieczności wykonywania dodatkowych czynności (procedur), w tym np. kalibracji urządzeń;</w:t>
      </w:r>
    </w:p>
    <w:p w:rsidR="0086096F" w:rsidRPr="00FF38E6" w:rsidRDefault="0086096F" w:rsidP="0086096F">
      <w:pPr>
        <w:numPr>
          <w:ilvl w:val="0"/>
          <w:numId w:val="24"/>
        </w:numPr>
        <w:jc w:val="both"/>
      </w:pPr>
      <w:r w:rsidRPr="00FF38E6">
        <w:t>Zaoferowane przez Wykonawcę produkty do badań o parametrach /właściwościach równoważnych nie mogą spowodować konieczności nabycia dodatkowych odczynników i innych akcesoriów.</w:t>
      </w:r>
    </w:p>
    <w:p w:rsidR="0086096F" w:rsidRPr="00FF38E6" w:rsidRDefault="0086096F" w:rsidP="0086096F">
      <w:pPr>
        <w:numPr>
          <w:ilvl w:val="0"/>
          <w:numId w:val="24"/>
        </w:numPr>
        <w:jc w:val="both"/>
      </w:pPr>
      <w:r w:rsidRPr="00FF38E6">
        <w:lastRenderedPageBreak/>
        <w:t>Wykonawca ponosi pełną odpowiedzialność za szkody spowodowane użytkowaniem dostarczonych przez Wykonawcę produktów w szczególności za uszkodzenie sprzętu na których wykonywane są analizy laboratoryjne.</w:t>
      </w:r>
    </w:p>
    <w:p w:rsidR="0086096F" w:rsidRPr="00FF38E6" w:rsidRDefault="0086096F" w:rsidP="0086096F">
      <w:pPr>
        <w:numPr>
          <w:ilvl w:val="0"/>
          <w:numId w:val="24"/>
        </w:numPr>
        <w:jc w:val="both"/>
        <w:rPr>
          <w:spacing w:val="-6"/>
        </w:rPr>
      </w:pPr>
      <w:r w:rsidRPr="00FF38E6">
        <w:t xml:space="preserve"> </w:t>
      </w:r>
      <w:r w:rsidRPr="00FF38E6">
        <w:rPr>
          <w:spacing w:val="-6"/>
        </w:rPr>
        <w:t>Wykonawca przyjmuje na siebie odpowiedzialność za uszkodzenia sprzętu powstałe w wyniku używania zaoferowanych i dostarczonych produktów równoważnych. Wykonawca zobowiązany jest do pokrycia kosztów naprawy sprzętu w w/w przypadku.</w:t>
      </w:r>
    </w:p>
    <w:p w:rsidR="0086096F" w:rsidRDefault="0086096F" w:rsidP="0086096F">
      <w:pPr>
        <w:numPr>
          <w:ilvl w:val="0"/>
          <w:numId w:val="24"/>
        </w:numPr>
        <w:jc w:val="both"/>
      </w:pPr>
      <w:r w:rsidRPr="00FF38E6">
        <w:t>Przedmiot zamówienia musi być fabrycznie nowy, pełnowartościowy, wolny od wszelkich wad i uszkodzeń, bez wcześniejszej eksploatacji.</w:t>
      </w:r>
    </w:p>
    <w:p w:rsidR="0086096F" w:rsidRDefault="0086096F" w:rsidP="00211900">
      <w:pPr>
        <w:spacing w:after="120"/>
        <w:jc w:val="both"/>
      </w:pPr>
    </w:p>
    <w:p w:rsidR="00607971" w:rsidRDefault="00607971" w:rsidP="00607971">
      <w:pPr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t>III. TERMIN REALIZACJI</w:t>
      </w:r>
    </w:p>
    <w:p w:rsidR="00607971" w:rsidRPr="00607971" w:rsidRDefault="00607971" w:rsidP="00211900">
      <w:pPr>
        <w:spacing w:after="120"/>
        <w:jc w:val="both"/>
        <w:rPr>
          <w:b/>
        </w:rPr>
      </w:pPr>
    </w:p>
    <w:tbl>
      <w:tblPr>
        <w:tblW w:w="17280" w:type="dxa"/>
        <w:tblInd w:w="648" w:type="dxa"/>
        <w:tblLook w:val="01E0" w:firstRow="1" w:lastRow="1" w:firstColumn="1" w:lastColumn="1" w:noHBand="0" w:noVBand="0"/>
      </w:tblPr>
      <w:tblGrid>
        <w:gridCol w:w="8640"/>
        <w:gridCol w:w="8640"/>
      </w:tblGrid>
      <w:tr w:rsidR="0049443F" w:rsidRPr="003209A8" w:rsidTr="00577ACC">
        <w:tc>
          <w:tcPr>
            <w:tcW w:w="8640" w:type="dxa"/>
          </w:tcPr>
          <w:p w:rsidR="0049443F" w:rsidRPr="00531271" w:rsidRDefault="00531271" w:rsidP="00531271">
            <w:pPr>
              <w:pStyle w:val="Tekstpodstawowy"/>
              <w:rPr>
                <w:lang w:val="pl-PL"/>
              </w:rPr>
            </w:pPr>
            <w:r>
              <w:rPr>
                <w:b/>
                <w:lang w:val="pl-PL"/>
              </w:rPr>
              <w:t xml:space="preserve">14 dni </w:t>
            </w:r>
            <w:r w:rsidR="0049443F" w:rsidRPr="003209A8">
              <w:t xml:space="preserve">– dla zadania częściowego: </w:t>
            </w:r>
            <w:r w:rsidR="0049443F" w:rsidRPr="0049443F">
              <w:t>1</w:t>
            </w:r>
            <w:r>
              <w:rPr>
                <w:lang w:val="pl-PL"/>
              </w:rPr>
              <w:t>,2,4</w:t>
            </w:r>
          </w:p>
        </w:tc>
        <w:tc>
          <w:tcPr>
            <w:tcW w:w="8640" w:type="dxa"/>
          </w:tcPr>
          <w:p w:rsidR="0049443F" w:rsidRPr="003209A8" w:rsidRDefault="0049443F" w:rsidP="00577ACC">
            <w:pPr>
              <w:pStyle w:val="Tekstpodstawowy"/>
            </w:pPr>
          </w:p>
        </w:tc>
      </w:tr>
    </w:tbl>
    <w:p w:rsidR="00607971" w:rsidRDefault="00531271" w:rsidP="00211900">
      <w:pPr>
        <w:spacing w:after="120"/>
        <w:jc w:val="both"/>
      </w:pPr>
      <w:r>
        <w:rPr>
          <w:b/>
        </w:rPr>
        <w:t xml:space="preserve">           7 dni </w:t>
      </w:r>
      <w:r w:rsidRPr="003209A8">
        <w:t xml:space="preserve">– dla zadania częściowego: </w:t>
      </w:r>
      <w:r>
        <w:t>3</w:t>
      </w: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211900" w:rsidTr="003F4C0E">
        <w:tc>
          <w:tcPr>
            <w:tcW w:w="8640" w:type="dxa"/>
            <w:hideMark/>
          </w:tcPr>
          <w:p w:rsidR="00211900" w:rsidRPr="001C44C9" w:rsidRDefault="00211900" w:rsidP="003F4C0E">
            <w:pPr>
              <w:pStyle w:val="Tekstpodstawowy"/>
              <w:rPr>
                <w:lang w:val="pl-PL" w:eastAsia="pl-PL"/>
              </w:rPr>
            </w:pPr>
          </w:p>
        </w:tc>
      </w:tr>
    </w:tbl>
    <w:p w:rsidR="00211900" w:rsidRDefault="00211900" w:rsidP="007926B3">
      <w:pPr>
        <w:spacing w:line="360" w:lineRule="auto"/>
        <w:rPr>
          <w:b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211900" w:rsidTr="00607971">
        <w:trPr>
          <w:trHeight w:val="211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61" w:rsidRPr="004943D2" w:rsidRDefault="00424561" w:rsidP="00424561">
            <w:pPr>
              <w:spacing w:before="120"/>
              <w:rPr>
                <w:b/>
                <w:bCs/>
                <w:color w:val="000000"/>
              </w:rPr>
            </w:pPr>
            <w:r w:rsidRPr="004943D2">
              <w:rPr>
                <w:b/>
                <w:bCs/>
                <w:color w:val="000000"/>
              </w:rPr>
              <w:t>IV. OPIS SPOSOBU PRZYGOTOWANIA OFERTY</w:t>
            </w:r>
          </w:p>
          <w:p w:rsidR="00424561" w:rsidRPr="004943D2" w:rsidRDefault="00424561" w:rsidP="00424561">
            <w:pPr>
              <w:tabs>
                <w:tab w:val="num" w:pos="0"/>
              </w:tabs>
              <w:spacing w:before="60" w:after="120"/>
              <w:jc w:val="both"/>
              <w:outlineLvl w:val="1"/>
              <w:rPr>
                <w:b/>
                <w:bCs/>
                <w:iCs/>
                <w:sz w:val="28"/>
                <w:szCs w:val="28"/>
                <w:u w:val="single"/>
                <w:lang w:val="x-none" w:eastAsia="x-none"/>
              </w:rPr>
            </w:pPr>
            <w:r w:rsidRPr="004943D2">
              <w:rPr>
                <w:b/>
                <w:bCs/>
                <w:iCs/>
                <w:sz w:val="28"/>
                <w:szCs w:val="28"/>
                <w:u w:val="single"/>
                <w:lang w:val="x-none" w:eastAsia="x-none"/>
              </w:rPr>
              <w:t>1. Oferta musi być sporządzona według wzoru formularza oferty stanowiącego załącznik nr 1 do niniejszego ogłoszenia.</w:t>
            </w:r>
          </w:p>
          <w:p w:rsidR="00424561" w:rsidRPr="004943D2" w:rsidRDefault="00424561" w:rsidP="00424561">
            <w:pPr>
              <w:spacing w:before="120"/>
              <w:jc w:val="both"/>
              <w:rPr>
                <w:b/>
                <w:bCs/>
                <w:color w:val="000000"/>
                <w:u w:val="single"/>
              </w:rPr>
            </w:pPr>
            <w:r w:rsidRPr="004943D2">
              <w:rPr>
                <w:b/>
                <w:bCs/>
                <w:color w:val="000000"/>
                <w:u w:val="single"/>
              </w:rPr>
              <w:t>2. Do oferty należy dołączyć szczegółową wycenę zawierającą ceny jednostkowe brutto za poszczególne pozycje składające się na całość zadania częściowego wraz z informacjami o nazwie producenta oraz numerach katalogowych oferowanych produktów.</w:t>
            </w:r>
          </w:p>
          <w:p w:rsidR="00424561" w:rsidRPr="004943D2" w:rsidRDefault="00424561" w:rsidP="00424561">
            <w:pPr>
              <w:spacing w:before="120"/>
              <w:jc w:val="both"/>
              <w:rPr>
                <w:b/>
                <w:bCs/>
                <w:color w:val="000000"/>
                <w:u w:val="single"/>
              </w:rPr>
            </w:pPr>
            <w:r w:rsidRPr="004943D2">
              <w:rPr>
                <w:b/>
                <w:bCs/>
                <w:color w:val="000000"/>
                <w:u w:val="single"/>
              </w:rPr>
              <w:t>W przypadku kiedy na zadanie składa się tylko jedna pozycja należy do oferty dołączyć informację o nazwie producenta oraz numerami katalogowymi oferowanych produktu pozwalające na jednoznaczne zidentyfikowanie oferowanego produktu.</w:t>
            </w:r>
          </w:p>
          <w:p w:rsidR="00424561" w:rsidRPr="004943D2" w:rsidRDefault="00424561" w:rsidP="00424561">
            <w:pPr>
              <w:jc w:val="both"/>
              <w:rPr>
                <w:b/>
              </w:rPr>
            </w:pPr>
            <w:r w:rsidRPr="004943D2">
              <w:rPr>
                <w:b/>
                <w:bCs/>
                <w:color w:val="000000"/>
              </w:rPr>
              <w:t xml:space="preserve">3 Do oferty należy dołączyć </w:t>
            </w:r>
            <w:r w:rsidRPr="004943D2">
              <w:rPr>
                <w:b/>
                <w:color w:val="000000"/>
              </w:rPr>
              <w:t>aktualny odpis z właściwego rejestru lub z centralnej ewidencji i informacji o działalności gospodarczej.</w:t>
            </w:r>
            <w:r w:rsidRPr="004943D2">
              <w:rPr>
                <w:b/>
              </w:rPr>
              <w:t xml:space="preserve"> </w:t>
            </w:r>
          </w:p>
          <w:p w:rsidR="00424561" w:rsidRPr="004943D2" w:rsidRDefault="00424561" w:rsidP="00424561">
            <w:pPr>
              <w:spacing w:before="60" w:after="120"/>
              <w:jc w:val="both"/>
              <w:outlineLvl w:val="1"/>
              <w:rPr>
                <w:b/>
                <w:bCs/>
                <w:iCs/>
                <w:u w:val="single"/>
                <w:lang w:val="x-none" w:eastAsia="x-none"/>
              </w:rPr>
            </w:pPr>
            <w:r w:rsidRPr="004943D2">
              <w:rPr>
                <w:b/>
                <w:color w:val="000000"/>
                <w:u w:val="single"/>
              </w:rPr>
              <w:t xml:space="preserve">W przypadku podmiotów zagranicznych: </w:t>
            </w:r>
          </w:p>
          <w:p w:rsidR="00424561" w:rsidRPr="004943D2" w:rsidRDefault="00424561" w:rsidP="00424561">
            <w:pPr>
              <w:spacing w:before="120"/>
              <w:jc w:val="both"/>
              <w:rPr>
                <w:b/>
                <w:color w:val="000000"/>
              </w:rPr>
            </w:pPr>
            <w:r w:rsidRPr="004943D2">
              <w:rPr>
                <w:b/>
                <w:color w:val="000000"/>
              </w:rPr>
              <w:t>Do oferty należy dołączyć dokument potwierdzający, że nie otwarto jego likwidacji ani nie ogłoszono upadłości</w:t>
            </w:r>
          </w:p>
          <w:p w:rsidR="00424561" w:rsidRPr="004943D2" w:rsidRDefault="00424561" w:rsidP="00424561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4943D2">
              <w:rPr>
                <w:bCs/>
                <w:iCs/>
                <w:lang w:eastAsia="x-none"/>
              </w:rPr>
              <w:t>4</w:t>
            </w:r>
            <w:r w:rsidRPr="004943D2">
              <w:rPr>
                <w:bCs/>
                <w:iCs/>
                <w:lang w:val="x-none" w:eastAsia="x-none"/>
              </w:rPr>
              <w:t>. Wykonawca może złożyć tylko jedną ofertę.</w:t>
            </w:r>
          </w:p>
          <w:p w:rsidR="00424561" w:rsidRPr="004943D2" w:rsidRDefault="00424561" w:rsidP="00424561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4943D2">
              <w:rPr>
                <w:bCs/>
                <w:iCs/>
                <w:lang w:eastAsia="x-none"/>
              </w:rPr>
              <w:t>5</w:t>
            </w:r>
            <w:r w:rsidRPr="004943D2">
              <w:rPr>
                <w:bCs/>
                <w:iCs/>
                <w:lang w:val="x-none" w:eastAsia="x-none"/>
              </w:rPr>
              <w:t>. Tre</w:t>
            </w:r>
            <w:r w:rsidRPr="004943D2">
              <w:rPr>
                <w:rFonts w:eastAsia="TimesNewRoman"/>
                <w:bCs/>
                <w:iCs/>
                <w:lang w:val="x-none" w:eastAsia="x-none"/>
              </w:rPr>
              <w:t xml:space="preserve">ść </w:t>
            </w:r>
            <w:r w:rsidRPr="004943D2">
              <w:rPr>
                <w:bCs/>
                <w:iCs/>
                <w:lang w:val="x-none" w:eastAsia="x-none"/>
              </w:rPr>
              <w:t>oferty musi odpowiada</w:t>
            </w:r>
            <w:r w:rsidRPr="004943D2">
              <w:rPr>
                <w:rFonts w:eastAsia="TimesNewRoman"/>
                <w:bCs/>
                <w:iCs/>
                <w:lang w:val="x-none" w:eastAsia="x-none"/>
              </w:rPr>
              <w:t xml:space="preserve">ć </w:t>
            </w:r>
            <w:r w:rsidRPr="004943D2">
              <w:rPr>
                <w:bCs/>
                <w:iCs/>
                <w:lang w:val="x-none" w:eastAsia="x-none"/>
              </w:rPr>
              <w:t>tre</w:t>
            </w:r>
            <w:r w:rsidRPr="004943D2">
              <w:rPr>
                <w:rFonts w:eastAsia="TimesNewRoman"/>
                <w:bCs/>
                <w:iCs/>
                <w:lang w:val="x-none" w:eastAsia="x-none"/>
              </w:rPr>
              <w:t>ś</w:t>
            </w:r>
            <w:r w:rsidRPr="004943D2">
              <w:rPr>
                <w:bCs/>
                <w:iCs/>
                <w:lang w:val="x-none" w:eastAsia="x-none"/>
              </w:rPr>
              <w:t xml:space="preserve">ci niniejszego ogłoszenia </w:t>
            </w:r>
          </w:p>
          <w:p w:rsidR="00424561" w:rsidRPr="004943D2" w:rsidRDefault="00424561" w:rsidP="00424561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4943D2">
              <w:rPr>
                <w:bCs/>
                <w:iCs/>
                <w:lang w:eastAsia="x-none"/>
              </w:rPr>
              <w:t>6</w:t>
            </w:r>
            <w:r w:rsidRPr="004943D2">
              <w:rPr>
                <w:bCs/>
                <w:iCs/>
                <w:lang w:val="x-none" w:eastAsia="x-none"/>
              </w:rPr>
              <w:t>. Zamawiający nie przewiduje zwrotu kosztów udziału w postępowaniu.</w:t>
            </w:r>
          </w:p>
          <w:p w:rsidR="00424561" w:rsidRPr="004943D2" w:rsidRDefault="00424561" w:rsidP="00424561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4943D2">
              <w:rPr>
                <w:bCs/>
                <w:iCs/>
                <w:lang w:eastAsia="x-none"/>
              </w:rPr>
              <w:t>7</w:t>
            </w:r>
            <w:r w:rsidRPr="004943D2">
              <w:rPr>
                <w:bCs/>
                <w:iCs/>
                <w:lang w:val="x-none" w:eastAsia="x-none"/>
              </w:rPr>
              <w:t>. Oferta wraz ze stanowiącymi jej integralną część załącznikami musi być sporządzona przez Wykonawcę ściśle według postanowień niniejszego ogłoszenia</w:t>
            </w:r>
          </w:p>
          <w:p w:rsidR="00424561" w:rsidRPr="004943D2" w:rsidRDefault="00424561" w:rsidP="00424561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4943D2">
              <w:rPr>
                <w:bCs/>
                <w:iCs/>
                <w:lang w:eastAsia="x-none"/>
              </w:rPr>
              <w:t>8</w:t>
            </w:r>
            <w:r w:rsidRPr="004943D2">
              <w:rPr>
                <w:bCs/>
                <w:iCs/>
                <w:lang w:val="x-none" w:eastAsia="x-none"/>
              </w:rPr>
              <w:t>. Oferta powinna być sporządzona w języku polskim, zrozumiale i czytelnie, napisana komputerowo lub nieścieralnym atramentem.</w:t>
            </w:r>
          </w:p>
          <w:p w:rsidR="00424561" w:rsidRPr="004943D2" w:rsidRDefault="00424561" w:rsidP="00424561">
            <w:pPr>
              <w:jc w:val="both"/>
              <w:rPr>
                <w:b/>
              </w:rPr>
            </w:pPr>
            <w:r w:rsidRPr="004943D2">
              <w:t xml:space="preserve">9. Oferta musi być podpisana przez osobę uprawnioną do reprezentowania Wykonawcy, zgodnie z formą reprezentacji określoną w dokumentach rejestrowych, lub przez osobę posiadającą ważne </w:t>
            </w:r>
            <w:r w:rsidRPr="004943D2">
              <w:rPr>
                <w:b/>
                <w:u w:val="single"/>
              </w:rPr>
              <w:t>pełnomocnictwo</w:t>
            </w:r>
            <w:r w:rsidRPr="004943D2">
              <w:t>, które należy dołączyć do składanej oferty</w:t>
            </w:r>
          </w:p>
          <w:p w:rsidR="00424561" w:rsidRPr="004943D2" w:rsidRDefault="00424561" w:rsidP="00424561">
            <w:pPr>
              <w:spacing w:before="120"/>
              <w:rPr>
                <w:color w:val="000000"/>
                <w:u w:val="single"/>
              </w:rPr>
            </w:pPr>
            <w:r w:rsidRPr="004943D2">
              <w:rPr>
                <w:color w:val="000000"/>
                <w:u w:val="single"/>
              </w:rPr>
              <w:t>Oferta powinna zawierać:</w:t>
            </w:r>
          </w:p>
          <w:p w:rsidR="00424561" w:rsidRPr="004943D2" w:rsidRDefault="00424561" w:rsidP="00424561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4943D2">
              <w:rPr>
                <w:color w:val="000000"/>
              </w:rPr>
              <w:t>Dane teleadresowe firmy - numer NIP , REGON firmy itp.</w:t>
            </w:r>
          </w:p>
          <w:p w:rsidR="00424561" w:rsidRPr="004943D2" w:rsidRDefault="00424561" w:rsidP="00424561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4943D2">
              <w:rPr>
                <w:color w:val="000000"/>
              </w:rPr>
              <w:t>Wskazanie osoby do kontaktu w sprawie oferty (numer telefonu i e-mail).</w:t>
            </w:r>
          </w:p>
          <w:p w:rsidR="00424561" w:rsidRPr="004943D2" w:rsidRDefault="00424561" w:rsidP="00424561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4943D2">
              <w:rPr>
                <w:color w:val="000000"/>
              </w:rPr>
              <w:t>Proponowaną cenę brutto za realizację zamówienia.</w:t>
            </w:r>
          </w:p>
          <w:p w:rsidR="00211900" w:rsidRDefault="00424561" w:rsidP="00424561">
            <w:pPr>
              <w:spacing w:before="120"/>
            </w:pPr>
            <w:r w:rsidRPr="004943D2">
              <w:t>Oferta złożona przez wykonawcę nie jest ofertą w rozumieniu KC..</w:t>
            </w:r>
          </w:p>
        </w:tc>
      </w:tr>
      <w:tr w:rsidR="00211900" w:rsidTr="00607971">
        <w:trPr>
          <w:trHeight w:val="157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V</w:t>
            </w:r>
            <w:r w:rsidR="00211900">
              <w:rPr>
                <w:b/>
                <w:bCs/>
                <w:color w:val="000000"/>
              </w:rPr>
              <w:t>. KRYTERIA OCENY OFERT</w:t>
            </w:r>
          </w:p>
          <w:p w:rsidR="008443B5" w:rsidRPr="00FF38E6" w:rsidRDefault="008443B5" w:rsidP="008443B5">
            <w:pPr>
              <w:jc w:val="both"/>
              <w:rPr>
                <w:color w:val="000000"/>
              </w:rPr>
            </w:pPr>
            <w:r w:rsidRPr="00FF38E6">
              <w:rPr>
                <w:color w:val="000000"/>
              </w:rPr>
              <w:t xml:space="preserve">Przy ocenie i porównaniu ofert zastosowane będą następujące kryteria: </w:t>
            </w:r>
          </w:p>
          <w:p w:rsidR="008443B5" w:rsidRPr="00693802" w:rsidRDefault="008443B5" w:rsidP="008443B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Calibri"/>
                <w:lang w:val="pl-PL"/>
              </w:rPr>
            </w:pPr>
            <w:r w:rsidRPr="00693802">
              <w:rPr>
                <w:rFonts w:ascii="Times New Roman" w:hAnsi="Times New Roman" w:cs="Calibri"/>
                <w:color w:val="000000"/>
                <w:sz w:val="24"/>
                <w:szCs w:val="24"/>
                <w:lang w:val="pl-PL"/>
              </w:rPr>
              <w:t xml:space="preserve">Cena 100% </w:t>
            </w:r>
          </w:p>
          <w:p w:rsidR="008443B5" w:rsidRPr="00FF38E6" w:rsidRDefault="008443B5" w:rsidP="008443B5">
            <w:pPr>
              <w:jc w:val="both"/>
              <w:rPr>
                <w:b/>
              </w:rPr>
            </w:pPr>
            <w:r w:rsidRPr="00FF38E6">
              <w:rPr>
                <w:b/>
              </w:rPr>
              <w:t>Ocena złożonych ofert w zakresie kryterium „Cena”</w:t>
            </w:r>
            <w:r w:rsidRPr="00FF38E6">
              <w:t xml:space="preserve"> zostanie dokonana na podstawie podanej przez Wykonawcę całkowitej ceny brutto. Oferty zostaną ocenione przy zastosowaniu poniższego wzoru:</w:t>
            </w:r>
          </w:p>
          <w:p w:rsidR="008443B5" w:rsidRPr="00FF38E6" w:rsidRDefault="008443B5" w:rsidP="008443B5">
            <w:pPr>
              <w:jc w:val="both"/>
            </w:pPr>
            <w:r w:rsidRPr="00FF38E6">
              <w:tab/>
              <w:t xml:space="preserve">                                                   cena najniższa</w:t>
            </w:r>
          </w:p>
          <w:p w:rsidR="008443B5" w:rsidRPr="00FF38E6" w:rsidRDefault="008443B5" w:rsidP="008443B5">
            <w:pPr>
              <w:jc w:val="both"/>
            </w:pPr>
            <w:r w:rsidRPr="00FF38E6">
              <w:t>Liczba pkt. oferty ocenianej =</w:t>
            </w:r>
            <w:proofErr w:type="spellStart"/>
            <w:r w:rsidRPr="00FF38E6">
              <w:t>Kc</w:t>
            </w:r>
            <w:proofErr w:type="spellEnd"/>
            <w:r w:rsidRPr="00FF38E6">
              <w:t xml:space="preserve"> = -------------------------------- x max liczby punktów</w:t>
            </w:r>
          </w:p>
          <w:p w:rsidR="008443B5" w:rsidRPr="00FF38E6" w:rsidRDefault="008443B5" w:rsidP="008443B5">
            <w:pPr>
              <w:jc w:val="both"/>
            </w:pPr>
            <w:r w:rsidRPr="00FF38E6">
              <w:t xml:space="preserve">                                                           cena oferty ocenianej</w:t>
            </w:r>
          </w:p>
          <w:p w:rsidR="008443B5" w:rsidRPr="00FF38E6" w:rsidRDefault="008443B5" w:rsidP="008443B5">
            <w:pPr>
              <w:spacing w:before="120"/>
              <w:jc w:val="both"/>
              <w:rPr>
                <w:color w:val="000000"/>
              </w:rPr>
            </w:pPr>
            <w:r w:rsidRPr="00FF38E6">
              <w:t>Cena musi być podana w złotych polskich cyfrą i słownie. W przypadku rozbieżności pomiędzy wartością wyrażoną cyfrą, a podaną słownie, jako wartość właściwa zostanie przyjęta wartość podana słownie.</w:t>
            </w:r>
            <w:r w:rsidRPr="00FF38E6">
              <w:rPr>
                <w:color w:val="000000"/>
              </w:rPr>
              <w:t>.</w:t>
            </w:r>
          </w:p>
          <w:p w:rsidR="00211900" w:rsidRDefault="008443B5" w:rsidP="008443B5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FF38E6">
              <w:rPr>
                <w:color w:val="000000"/>
              </w:rPr>
              <w:t>Zamawiający udzieli zamówienia wykonawcy, którego oferta uzyskała najwyższą ocenę.</w:t>
            </w:r>
          </w:p>
        </w:tc>
      </w:tr>
      <w:tr w:rsidR="00211900" w:rsidTr="008443B5">
        <w:trPr>
          <w:trHeight w:val="116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211900">
              <w:rPr>
                <w:b/>
                <w:bCs/>
                <w:color w:val="000000"/>
              </w:rPr>
              <w:t>I.TERMINY PŁATNOŚCI</w:t>
            </w:r>
          </w:p>
          <w:p w:rsidR="00211900" w:rsidRDefault="00211900" w:rsidP="003F4C0E">
            <w:pPr>
              <w:pStyle w:val="p14"/>
              <w:spacing w:before="12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Wynagrodzenie zostanie wypłacone w terminie do 30 dni od daty otrzymania przez zamawiającego poprawnie wystawionej przez Wykonawcę faktury VAT.</w:t>
            </w:r>
          </w:p>
        </w:tc>
      </w:tr>
      <w:tr w:rsidR="00211900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</w:t>
            </w:r>
            <w:r w:rsidR="00211900">
              <w:rPr>
                <w:b/>
                <w:bCs/>
                <w:color w:val="000000"/>
              </w:rPr>
              <w:t>I. MIEJSCE I TERMIN SKŁADANIA OFERT</w:t>
            </w:r>
          </w:p>
          <w:p w:rsidR="00211900" w:rsidRDefault="00211900" w:rsidP="003F4C0E">
            <w:pPr>
              <w:pStyle w:val="p38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color w:val="000000"/>
              </w:rPr>
              <w:t>Ofertę należy przygotować w wersji elektronicznej i przesłać odpowiednio drogą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br/>
            </w:r>
            <w:r>
              <w:rPr>
                <w:color w:val="000000"/>
              </w:rPr>
              <w:t>e-mailową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 xml:space="preserve">na adres </w:t>
            </w:r>
            <w:r w:rsidR="00A14853" w:rsidRPr="00A84A89">
              <w:rPr>
                <w:rFonts w:ascii="Arial" w:hAnsi="Arial" w:cs="Arial"/>
                <w:sz w:val="22"/>
                <w:szCs w:val="22"/>
                <w:lang w:val="en-US"/>
              </w:rPr>
              <w:t xml:space="preserve">e-mail </w:t>
            </w:r>
            <w:r w:rsidR="0049443F" w:rsidRPr="0049443F">
              <w:rPr>
                <w:rFonts w:ascii="Arial" w:hAnsi="Arial" w:cs="Arial"/>
                <w:sz w:val="22"/>
                <w:szCs w:val="22"/>
                <w:lang w:val="en-US"/>
              </w:rPr>
              <w:t>kaczork@prz.edu.pl</w:t>
            </w:r>
            <w:r w:rsidR="00A1485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</w:rPr>
              <w:t>Otrzymanie oferty zostanie potwierdzone niezwłocznie w e- mailu zwrotnym</w:t>
            </w:r>
            <w:r w:rsidRPr="00393B64">
              <w:rPr>
                <w:color w:val="000000"/>
              </w:rPr>
              <w:t xml:space="preserve">, ofertę można przesłać również w zamkniętej kopercie oznaczonej: </w:t>
            </w:r>
            <w:r w:rsidR="00393B64" w:rsidRPr="00424561">
              <w:rPr>
                <w:b/>
              </w:rPr>
              <w:t xml:space="preserve">„Oferta na: </w:t>
            </w:r>
            <w:r w:rsidR="0049443F" w:rsidRPr="00424561">
              <w:rPr>
                <w:b/>
              </w:rPr>
              <w:t xml:space="preserve">Dostawa akcesoriów modelarskich, Dostawa kolumny kapilarnej do GC, </w:t>
            </w:r>
            <w:r w:rsidR="00424561" w:rsidRPr="00424561">
              <w:rPr>
                <w:b/>
              </w:rPr>
              <w:t>Dostawa</w:t>
            </w:r>
            <w:r w:rsidR="0049443F" w:rsidRPr="00424561">
              <w:rPr>
                <w:b/>
              </w:rPr>
              <w:t xml:space="preserve"> adaptera zaciskowego, Dostawa części do chromatografu AKTA </w:t>
            </w:r>
            <w:proofErr w:type="spellStart"/>
            <w:r w:rsidR="0049443F" w:rsidRPr="00424561">
              <w:rPr>
                <w:b/>
              </w:rPr>
              <w:t>purifier</w:t>
            </w:r>
            <w:proofErr w:type="spellEnd"/>
            <w:r w:rsidR="00393B64" w:rsidRPr="00424561">
              <w:rPr>
                <w:b/>
              </w:rPr>
              <w:t xml:space="preserve"> NIE OTWIERAĆ przed </w:t>
            </w:r>
            <w:r w:rsidR="0049443F" w:rsidRPr="00424561">
              <w:rPr>
                <w:b/>
              </w:rPr>
              <w:t>2019-04-01</w:t>
            </w:r>
            <w:r w:rsidR="00393B64" w:rsidRPr="00424561">
              <w:rPr>
                <w:b/>
              </w:rPr>
              <w:t xml:space="preserve"> godz. </w:t>
            </w:r>
            <w:r w:rsidR="0049443F" w:rsidRPr="00424561">
              <w:rPr>
                <w:b/>
              </w:rPr>
              <w:t>10:15</w:t>
            </w:r>
            <w:r w:rsidR="00393B64" w:rsidRPr="00424561">
              <w:rPr>
                <w:b/>
              </w:rPr>
              <w:t xml:space="preserve"> - </w:t>
            </w:r>
            <w:r w:rsidR="0049443F" w:rsidRPr="00424561">
              <w:rPr>
                <w:b/>
              </w:rPr>
              <w:t>NA/O/94/2019</w:t>
            </w:r>
            <w:r w:rsidR="00393B64" w:rsidRPr="00424561">
              <w:rPr>
                <w:b/>
              </w:rPr>
              <w:t>”</w:t>
            </w:r>
          </w:p>
          <w:p w:rsidR="00E04387" w:rsidRPr="00FF38E6" w:rsidRDefault="00E04387" w:rsidP="00E04387">
            <w:pPr>
              <w:pStyle w:val="p38"/>
              <w:spacing w:before="0" w:beforeAutospacing="0" w:after="0" w:afterAutospacing="0"/>
              <w:jc w:val="both"/>
              <w:rPr>
                <w:rStyle w:val="apple-converted-space"/>
                <w:i/>
                <w:color w:val="000000"/>
              </w:rPr>
            </w:pPr>
            <w:r w:rsidRPr="00FF38E6">
              <w:rPr>
                <w:rStyle w:val="apple-converted-space"/>
                <w:i/>
                <w:color w:val="000000"/>
              </w:rPr>
              <w:t>W przypadku braku ww. danych w tytule wiadomości lub na kopercie, zamawiający nie ponosi odpowiedzialności za zdarzenia mogące wyniknąć z powodu tego braku, np. przypadkowe otwarcie oferty przed wyznaczonym terminem otwarcia, a w przypadku składania oferty pocztą elektroniczną lub pocztą kurierską - jej nieotwarcie w trakcie sesji otwarcia ofert.</w:t>
            </w:r>
          </w:p>
          <w:p w:rsidR="00E04387" w:rsidRPr="00E04387" w:rsidRDefault="00E04387" w:rsidP="003F4C0E">
            <w:pPr>
              <w:pStyle w:val="p38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FF38E6">
              <w:rPr>
                <w:rStyle w:val="apple-converted-space"/>
                <w:i/>
                <w:color w:val="000000"/>
              </w:rPr>
              <w:t>Oferty złożone po terminie zostaną odrzucone.</w:t>
            </w:r>
          </w:p>
          <w:p w:rsidR="00211900" w:rsidRDefault="00211900" w:rsidP="00EB415D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color w:val="000000"/>
              </w:rPr>
              <w:t>Nieprzekraczalny termin dostarczenia oferty:</w:t>
            </w:r>
            <w:r>
              <w:rPr>
                <w:rStyle w:val="apple-converted-space"/>
                <w:color w:val="000000"/>
              </w:rPr>
              <w:t> </w:t>
            </w:r>
          </w:p>
          <w:p w:rsidR="00EB415D" w:rsidRPr="00424561" w:rsidRDefault="00EB415D" w:rsidP="00EB415D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424561">
              <w:rPr>
                <w:rFonts w:ascii="Times New Roman" w:hAnsi="Times New Roman"/>
                <w:b/>
                <w:sz w:val="24"/>
                <w:szCs w:val="24"/>
              </w:rPr>
              <w:t xml:space="preserve">Miejsce i termin składania ofert: </w:t>
            </w:r>
            <w:r w:rsidRPr="00424561">
              <w:rPr>
                <w:rFonts w:ascii="Times New Roman" w:hAnsi="Times New Roman"/>
                <w:sz w:val="24"/>
              </w:rPr>
              <w:t xml:space="preserve">oferty należy składać </w:t>
            </w:r>
            <w:r w:rsidR="0049443F" w:rsidRPr="00424561">
              <w:rPr>
                <w:rFonts w:ascii="Times New Roman" w:hAnsi="Times New Roman"/>
                <w:sz w:val="24"/>
              </w:rPr>
              <w:t>siedzibie Zamawiającego</w:t>
            </w:r>
            <w:r w:rsidRPr="00424561">
              <w:rPr>
                <w:rFonts w:ascii="Times New Roman" w:hAnsi="Times New Roman"/>
                <w:sz w:val="24"/>
              </w:rPr>
              <w:t xml:space="preserve">, pokój nr </w:t>
            </w:r>
            <w:r w:rsidR="0049443F" w:rsidRPr="00424561">
              <w:rPr>
                <w:rFonts w:ascii="Times New Roman" w:hAnsi="Times New Roman"/>
                <w:sz w:val="24"/>
              </w:rPr>
              <w:t>424-1, bud. V, al. Powstańców Warszawy 12, 35-959 Rzeszów</w:t>
            </w:r>
            <w:r w:rsidRPr="00424561">
              <w:rPr>
                <w:rFonts w:ascii="Times New Roman" w:hAnsi="Times New Roman"/>
                <w:sz w:val="24"/>
              </w:rPr>
              <w:t xml:space="preserve"> do dnia </w:t>
            </w:r>
            <w:r w:rsidR="0049443F" w:rsidRPr="00424561">
              <w:rPr>
                <w:rFonts w:ascii="Times New Roman" w:hAnsi="Times New Roman"/>
                <w:b/>
                <w:sz w:val="24"/>
              </w:rPr>
              <w:t>2019-04-01</w:t>
            </w:r>
            <w:r w:rsidRPr="00424561">
              <w:rPr>
                <w:rFonts w:ascii="Times New Roman" w:hAnsi="Times New Roman"/>
                <w:b/>
                <w:sz w:val="24"/>
              </w:rPr>
              <w:t xml:space="preserve"> do godz. </w:t>
            </w:r>
            <w:r w:rsidR="0049443F" w:rsidRPr="00424561">
              <w:rPr>
                <w:rFonts w:ascii="Times New Roman" w:hAnsi="Times New Roman"/>
                <w:b/>
                <w:sz w:val="24"/>
              </w:rPr>
              <w:t>10:00</w:t>
            </w:r>
            <w:r w:rsidRPr="00424561">
              <w:rPr>
                <w:rFonts w:ascii="Times New Roman" w:hAnsi="Times New Roman"/>
                <w:b/>
                <w:sz w:val="24"/>
              </w:rPr>
              <w:t>.</w:t>
            </w:r>
          </w:p>
          <w:p w:rsidR="00EB415D" w:rsidRDefault="00EB415D" w:rsidP="00EB415D">
            <w:pPr>
              <w:spacing w:after="120"/>
              <w:jc w:val="both"/>
              <w:rPr>
                <w:bCs/>
              </w:rPr>
            </w:pPr>
            <w:r w:rsidRPr="00E67674">
              <w:rPr>
                <w:b/>
              </w:rPr>
              <w:t xml:space="preserve">Termin związania ofertą: </w:t>
            </w:r>
            <w:r w:rsidR="0049443F" w:rsidRPr="0049443F">
              <w:t>30</w:t>
            </w:r>
            <w:r w:rsidRPr="00E67674">
              <w:t xml:space="preserve"> dn</w:t>
            </w:r>
            <w:r w:rsidRPr="00E67674">
              <w:rPr>
                <w:bCs/>
              </w:rPr>
              <w:t>i</w:t>
            </w:r>
          </w:p>
          <w:p w:rsidR="00EB415D" w:rsidRDefault="00F00921" w:rsidP="008443B5">
            <w:pPr>
              <w:pStyle w:val="Nagwek2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</w:pPr>
            <w:r w:rsidRPr="00116FC7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Otwarcie ofert nastąpi w dniu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: </w:t>
            </w:r>
            <w:r w:rsidR="0049443F" w:rsidRPr="00424561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2019-04-01</w:t>
            </w:r>
            <w:r w:rsidRPr="00424561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 xml:space="preserve"> o godz. </w:t>
            </w:r>
            <w:r w:rsidR="0049443F" w:rsidRPr="00424561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10:15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w </w:t>
            </w:r>
            <w:r w:rsidR="0049443F" w:rsidRPr="0049443F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siedzibie Zamawiającego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pokój nr </w:t>
            </w:r>
            <w:r w:rsidR="0049443F" w:rsidRPr="0049443F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424-1, bud. V, al. Powstańców Warszawy 12, 35-959 Rzeszów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.</w:t>
            </w:r>
          </w:p>
          <w:p w:rsidR="00B378A1" w:rsidRPr="00FF38E6" w:rsidRDefault="00B378A1" w:rsidP="00B378A1">
            <w:pPr>
              <w:pStyle w:val="tytu"/>
              <w:numPr>
                <w:ilvl w:val="0"/>
                <w:numId w:val="0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F38E6">
              <w:rPr>
                <w:rFonts w:ascii="Times New Roman" w:hAnsi="Times New Roman" w:cs="Times New Roman"/>
                <w:sz w:val="24"/>
                <w:szCs w:val="24"/>
              </w:rPr>
              <w:t>ZAMAWIAJACY ODRZUCI OFERTĘ</w:t>
            </w:r>
          </w:p>
          <w:p w:rsidR="00B378A1" w:rsidRPr="00FF38E6" w:rsidRDefault="00B378A1" w:rsidP="00B378A1">
            <w:pPr>
              <w:pStyle w:val="Default"/>
              <w:ind w:left="585"/>
              <w:rPr>
                <w:b w:val="0"/>
                <w:color w:val="auto"/>
              </w:rPr>
            </w:pPr>
            <w:r w:rsidRPr="00FF38E6">
              <w:rPr>
                <w:b w:val="0"/>
                <w:bCs/>
                <w:color w:val="auto"/>
              </w:rPr>
              <w:t xml:space="preserve">1) </w:t>
            </w:r>
            <w:r w:rsidRPr="00FF38E6">
              <w:rPr>
                <w:b w:val="0"/>
                <w:iCs/>
                <w:color w:val="auto"/>
              </w:rPr>
              <w:t>Wykonawcy</w:t>
            </w:r>
            <w:r w:rsidRPr="00FF38E6">
              <w:rPr>
                <w:b w:val="0"/>
                <w:color w:val="auto"/>
              </w:rPr>
              <w:t xml:space="preserve">, który złożył więcej niż jedną ofertę w prowadzonym postępowaniu. </w:t>
            </w:r>
          </w:p>
          <w:p w:rsidR="00B378A1" w:rsidRPr="00FF38E6" w:rsidRDefault="00B378A1" w:rsidP="00B378A1">
            <w:pPr>
              <w:pStyle w:val="Default"/>
              <w:ind w:left="585"/>
              <w:rPr>
                <w:b w:val="0"/>
                <w:color w:val="auto"/>
              </w:rPr>
            </w:pPr>
            <w:r w:rsidRPr="00FF38E6">
              <w:rPr>
                <w:b w:val="0"/>
                <w:bCs/>
                <w:color w:val="auto"/>
              </w:rPr>
              <w:t>2) Treść złożonej oferty n</w:t>
            </w:r>
            <w:r w:rsidRPr="00FF38E6">
              <w:rPr>
                <w:b w:val="0"/>
                <w:color w:val="auto"/>
              </w:rPr>
              <w:t xml:space="preserve">ie odpowiada warunkom postępowania. </w:t>
            </w:r>
          </w:p>
          <w:p w:rsidR="00B378A1" w:rsidRPr="00FF38E6" w:rsidRDefault="00B378A1" w:rsidP="00B378A1">
            <w:pPr>
              <w:pStyle w:val="Default"/>
              <w:ind w:left="585"/>
              <w:rPr>
                <w:b w:val="0"/>
                <w:color w:val="auto"/>
              </w:rPr>
            </w:pPr>
            <w:r w:rsidRPr="00FF38E6">
              <w:rPr>
                <w:b w:val="0"/>
              </w:rPr>
              <w:t>3)</w:t>
            </w:r>
            <w:r w:rsidRPr="00FF38E6">
              <w:t xml:space="preserve"> </w:t>
            </w:r>
            <w:r w:rsidRPr="00FF38E6">
              <w:rPr>
                <w:b w:val="0"/>
              </w:rPr>
              <w:t>Oferty</w:t>
            </w:r>
            <w:r w:rsidRPr="00FF38E6">
              <w:t xml:space="preserve"> </w:t>
            </w:r>
            <w:r w:rsidRPr="00FF38E6">
              <w:rPr>
                <w:b w:val="0"/>
              </w:rPr>
              <w:t>złożone</w:t>
            </w:r>
            <w:r w:rsidRPr="00FF38E6">
              <w:t xml:space="preserve"> </w:t>
            </w:r>
            <w:r w:rsidRPr="00FF38E6">
              <w:rPr>
                <w:b w:val="0"/>
              </w:rPr>
              <w:t>po</w:t>
            </w:r>
            <w:r w:rsidRPr="00FF38E6">
              <w:t xml:space="preserve"> </w:t>
            </w:r>
            <w:r w:rsidRPr="00FF38E6">
              <w:rPr>
                <w:b w:val="0"/>
              </w:rPr>
              <w:t>terminie</w:t>
            </w:r>
            <w:r w:rsidRPr="00FF38E6">
              <w:t>.</w:t>
            </w:r>
          </w:p>
          <w:p w:rsidR="00B378A1" w:rsidRPr="00B378A1" w:rsidRDefault="00B378A1" w:rsidP="00B378A1"/>
        </w:tc>
      </w:tr>
      <w:tr w:rsidR="00211900" w:rsidTr="00607971">
        <w:trPr>
          <w:trHeight w:val="568"/>
          <w:jc w:val="center"/>
        </w:trPr>
        <w:tc>
          <w:tcPr>
            <w:tcW w:w="9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1900" w:rsidRDefault="00211900" w:rsidP="003F4C0E">
            <w:pPr>
              <w:pStyle w:val="p1"/>
              <w:spacing w:before="30" w:beforeAutospacing="0" w:after="0" w:afterAutospacing="0" w:line="285" w:lineRule="atLeast"/>
              <w:rPr>
                <w:color w:val="000000"/>
              </w:rPr>
            </w:pPr>
          </w:p>
        </w:tc>
      </w:tr>
    </w:tbl>
    <w:p w:rsidR="00FB1361" w:rsidRDefault="00FB1361" w:rsidP="00282758">
      <w:pPr>
        <w:rPr>
          <w:rFonts w:ascii="Arial" w:hAnsi="Arial" w:cs="Arial"/>
          <w:b/>
          <w:sz w:val="28"/>
          <w:szCs w:val="28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FB1361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B5" w:rsidRDefault="00282758" w:rsidP="008443B5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282758">
              <w:rPr>
                <w:b/>
                <w:bCs/>
                <w:color w:val="000000"/>
              </w:rPr>
              <w:t>VIII</w:t>
            </w:r>
            <w:r w:rsidR="008443B5" w:rsidRPr="00282758">
              <w:rPr>
                <w:b/>
                <w:bCs/>
                <w:color w:val="000000"/>
              </w:rPr>
              <w:t>.</w:t>
            </w:r>
            <w:r w:rsidR="008443B5" w:rsidRPr="00FB1361">
              <w:rPr>
                <w:bCs/>
                <w:color w:val="000000"/>
              </w:rPr>
              <w:t xml:space="preserve"> </w:t>
            </w:r>
            <w:r w:rsidR="008443B5" w:rsidRPr="00033AF1">
              <w:rPr>
                <w:b/>
                <w:bCs/>
                <w:color w:val="000000"/>
              </w:rPr>
              <w:t>ODPOWIEDZI NA PYTANIA WYKONAWCÓW ORAZ ZMIANY TREŚCI OGŁOSZENIA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Każdorazowo, w języku polskim, powołując się na numer ogłoszenia można kierować 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lastRenderedPageBreak/>
              <w:t xml:space="preserve">pytania do Zamawiającego na adres Zamawiającego, 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>e-</w:t>
            </w:r>
            <w:proofErr w:type="spellStart"/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>mailem</w:t>
            </w:r>
            <w:proofErr w:type="spellEnd"/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: </w:t>
            </w:r>
            <w:r w:rsidR="0049443F" w:rsidRPr="0049443F">
              <w:rPr>
                <w:rFonts w:ascii="Times New Roman" w:hAnsi="Times New Roman" w:cs="Calibri"/>
                <w:sz w:val="24"/>
                <w:szCs w:val="24"/>
                <w:lang w:val="en-US"/>
              </w:rPr>
              <w:t>kaczork@prz.edu.pl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>Wykonawca może zwrócić się do Zamawiającego o wyjaśnienie treści niniejszego ogłoszenia. Zamawiający udzieli wyjaśnień niezwłocznie, jednak nie później niż na 2 dni przed upływem terminu składania ofert - pod warunkiem że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mowa powyżej w niniejszym punkcie, lub dotyczy udzielonych wyjaśnień, Zamawiający może udzielić wyjaśnień albo pozostawić wniosek bez rozpoznania.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Przedłużenie terminu składania ofert nie wpływa na bieg terminu składania wniosku, </w:t>
            </w:r>
            <w:r w:rsidRPr="004F446A">
              <w:rPr>
                <w:rFonts w:ascii="Times New Roman" w:hAnsi="Times New Roman" w:cs="Calibri"/>
                <w:sz w:val="24"/>
                <w:szCs w:val="24"/>
                <w:lang w:val="pl-PL"/>
              </w:rPr>
              <w:t>o którym mowa w pkt 2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>.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Treść zapytań wraz z wyjaśnieniami Zamawiający przekazuje bez ujawniania źródła zapytania, na stronie internetowej: </w:t>
            </w:r>
            <w:hyperlink r:id="rId7" w:history="1">
              <w:r w:rsidRPr="00693802">
                <w:rPr>
                  <w:rStyle w:val="Hipercze"/>
                  <w:rFonts w:ascii="Times New Roman" w:hAnsi="Times New Roman" w:cs="Calibri"/>
                  <w:sz w:val="24"/>
                  <w:szCs w:val="24"/>
                  <w:lang w:val="pl-PL"/>
                </w:rPr>
                <w:t>http://www.ogloszenia.propublico.pl/prz</w:t>
              </w:r>
            </w:hyperlink>
          </w:p>
          <w:p w:rsidR="00FB1361" w:rsidRPr="00FB1361" w:rsidRDefault="008443B5" w:rsidP="008443B5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4F446A">
              <w:t>W uzasadnionych przypadkach Zamawiający może przed upływem terminu składania ofert zmienić treść ogłoszenia. Dokonaną zmianę treści ogłoszenia Zamawiający udostępnia na stronie internetowej.</w:t>
            </w:r>
          </w:p>
        </w:tc>
      </w:tr>
      <w:tr w:rsidR="00FB1361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61" w:rsidRPr="00FB1361" w:rsidRDefault="00282758" w:rsidP="00C963FE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I</w:t>
            </w:r>
            <w:r w:rsidR="00FB1361" w:rsidRPr="00FB1361">
              <w:rPr>
                <w:bCs/>
                <w:color w:val="000000"/>
              </w:rPr>
              <w:t xml:space="preserve">X. </w:t>
            </w:r>
            <w:r w:rsidR="00FB1361">
              <w:rPr>
                <w:bCs/>
                <w:color w:val="000000"/>
              </w:rPr>
              <w:t xml:space="preserve">Od rozstrzygnięcia Zamawiającego nie przysługuje odwołanie.  </w:t>
            </w:r>
          </w:p>
        </w:tc>
      </w:tr>
    </w:tbl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FB1361">
      <w:pPr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82758" w:rsidRDefault="00282758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82758" w:rsidRDefault="00282758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82758" w:rsidRDefault="00282758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82758" w:rsidRDefault="00282758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82758" w:rsidRDefault="00282758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82758" w:rsidRDefault="00282758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82758" w:rsidRDefault="00282758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82758" w:rsidRDefault="00282758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82758" w:rsidRDefault="00282758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82758" w:rsidRDefault="00282758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82758" w:rsidRDefault="00282758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82758" w:rsidRDefault="00282758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82758" w:rsidRDefault="00282758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82758" w:rsidRDefault="00282758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82758" w:rsidRDefault="00282758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82758" w:rsidRDefault="00282758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82758" w:rsidRDefault="00282758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82758" w:rsidRDefault="00282758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82758" w:rsidRDefault="00282758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82758" w:rsidRDefault="00282758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82758" w:rsidRDefault="00282758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82758" w:rsidRPr="00282758" w:rsidRDefault="00282758" w:rsidP="00282758">
      <w:pPr>
        <w:jc w:val="right"/>
        <w:rPr>
          <w:rFonts w:ascii="Arial" w:hAnsi="Arial" w:cs="Arial"/>
          <w:b/>
          <w:sz w:val="20"/>
          <w:szCs w:val="20"/>
        </w:rPr>
      </w:pPr>
      <w:r w:rsidRPr="00282758">
        <w:rPr>
          <w:rFonts w:ascii="Arial" w:hAnsi="Arial" w:cs="Arial"/>
          <w:b/>
          <w:sz w:val="20"/>
          <w:szCs w:val="20"/>
        </w:rPr>
        <w:t xml:space="preserve">Złącznik nr 1 </w:t>
      </w:r>
    </w:p>
    <w:p w:rsidR="00282758" w:rsidRDefault="00282758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541E" w:rsidRPr="00A84A89" w:rsidRDefault="001B541E" w:rsidP="001B541E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:rsidR="001B541E" w:rsidRPr="00A84A89" w:rsidRDefault="001B541E" w:rsidP="001B541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49443F" w:rsidRPr="0049443F">
        <w:rPr>
          <w:rFonts w:ascii="Arial" w:hAnsi="Arial" w:cs="Arial"/>
          <w:sz w:val="28"/>
          <w:szCs w:val="28"/>
          <w:u w:val="single"/>
        </w:rPr>
        <w:t>Dostawy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1B541E" w:rsidRPr="00A40632" w:rsidRDefault="001B541E" w:rsidP="001B541E">
      <w:pPr>
        <w:jc w:val="center"/>
        <w:rPr>
          <w:rFonts w:ascii="Arial" w:hAnsi="Arial" w:cs="Arial"/>
          <w:b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:rsidR="001B541E" w:rsidRPr="00A40632" w:rsidRDefault="0049443F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49443F">
        <w:rPr>
          <w:rFonts w:ascii="Arial" w:hAnsi="Arial" w:cs="Arial"/>
        </w:rPr>
        <w:t>POLITECHNIKA RZESZOWSKA</w:t>
      </w:r>
    </w:p>
    <w:p w:rsidR="001B541E" w:rsidRPr="00A40632" w:rsidRDefault="0049443F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49443F">
        <w:rPr>
          <w:rFonts w:ascii="Arial" w:hAnsi="Arial" w:cs="Arial"/>
        </w:rPr>
        <w:t>Al. Powstańców Warszawy</w:t>
      </w:r>
      <w:r w:rsidR="001B541E" w:rsidRPr="00A40632">
        <w:rPr>
          <w:rFonts w:ascii="Arial" w:hAnsi="Arial" w:cs="Arial"/>
        </w:rPr>
        <w:t xml:space="preserve"> </w:t>
      </w:r>
      <w:r w:rsidRPr="0049443F">
        <w:rPr>
          <w:rFonts w:ascii="Arial" w:hAnsi="Arial" w:cs="Arial"/>
        </w:rPr>
        <w:t>12</w:t>
      </w:r>
      <w:r w:rsidR="001B541E" w:rsidRPr="00A40632">
        <w:rPr>
          <w:rFonts w:ascii="Arial" w:hAnsi="Arial" w:cs="Arial"/>
        </w:rPr>
        <w:t xml:space="preserve"> </w:t>
      </w:r>
    </w:p>
    <w:p w:rsidR="001B541E" w:rsidRPr="00A40632" w:rsidRDefault="0049443F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49443F">
        <w:rPr>
          <w:rFonts w:ascii="Arial" w:hAnsi="Arial" w:cs="Arial"/>
        </w:rPr>
        <w:t>35-959</w:t>
      </w:r>
      <w:r w:rsidR="001B541E" w:rsidRPr="00A40632">
        <w:rPr>
          <w:rFonts w:ascii="Arial" w:hAnsi="Arial" w:cs="Arial"/>
        </w:rPr>
        <w:t xml:space="preserve"> </w:t>
      </w:r>
      <w:r w:rsidRPr="0049443F">
        <w:rPr>
          <w:rFonts w:ascii="Arial" w:hAnsi="Arial" w:cs="Arial"/>
        </w:rPr>
        <w:t>Rzeszów</w:t>
      </w:r>
    </w:p>
    <w:p w:rsidR="001B541E" w:rsidRPr="00A40632" w:rsidRDefault="001B541E" w:rsidP="001B541E">
      <w:pPr>
        <w:ind w:left="708"/>
        <w:rPr>
          <w:rFonts w:ascii="Arial" w:hAnsi="Arial" w:cs="Arial"/>
          <w:u w:val="single"/>
        </w:rPr>
      </w:pPr>
    </w:p>
    <w:p w:rsidR="001B541E" w:rsidRPr="00A40632" w:rsidRDefault="001B541E" w:rsidP="001B541E">
      <w:pPr>
        <w:spacing w:before="240"/>
        <w:ind w:left="181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Sprawę prowadzi:  </w:t>
      </w:r>
      <w:r w:rsidR="0049443F" w:rsidRPr="004344F9">
        <w:rPr>
          <w:rFonts w:ascii="Arial" w:hAnsi="Arial" w:cs="Arial"/>
        </w:rPr>
        <w:t>mgr Katarzyna</w:t>
      </w:r>
      <w:r w:rsidRPr="00A40632">
        <w:rPr>
          <w:rFonts w:ascii="Arial" w:hAnsi="Arial" w:cs="Arial"/>
        </w:rPr>
        <w:t xml:space="preserve"> </w:t>
      </w:r>
      <w:r w:rsidR="0049443F" w:rsidRPr="0049443F">
        <w:rPr>
          <w:rFonts w:ascii="Arial" w:hAnsi="Arial" w:cs="Arial"/>
        </w:rPr>
        <w:t>Kaczorowska</w:t>
      </w:r>
    </w:p>
    <w:p w:rsidR="001B541E" w:rsidRPr="00A40632" w:rsidRDefault="001B541E" w:rsidP="001B541E">
      <w:pPr>
        <w:rPr>
          <w:rFonts w:ascii="Arial" w:hAnsi="Arial" w:cs="Arial"/>
          <w:b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:rsidR="001B541E" w:rsidRPr="00A40632" w:rsidRDefault="001B541E" w:rsidP="001B541E">
      <w:pPr>
        <w:ind w:left="142"/>
        <w:jc w:val="both"/>
        <w:rPr>
          <w:rFonts w:ascii="Arial" w:hAnsi="Arial" w:cs="Arial"/>
        </w:rPr>
      </w:pPr>
    </w:p>
    <w:p w:rsidR="001B541E" w:rsidRPr="00A40632" w:rsidRDefault="0049443F" w:rsidP="001B541E">
      <w:pPr>
        <w:ind w:left="142"/>
        <w:jc w:val="center"/>
        <w:rPr>
          <w:rFonts w:ascii="Arial" w:hAnsi="Arial" w:cs="Arial"/>
        </w:rPr>
      </w:pPr>
      <w:r w:rsidRPr="0049443F">
        <w:rPr>
          <w:rFonts w:ascii="Arial" w:hAnsi="Arial" w:cs="Arial"/>
          <w:b/>
        </w:rPr>
        <w:t xml:space="preserve">Dostawa akcesoriów modelarskich, Dostawa kolumny kapilarnej do GC, </w:t>
      </w:r>
      <w:r w:rsidR="004344F9" w:rsidRPr="0049443F">
        <w:rPr>
          <w:rFonts w:ascii="Arial" w:hAnsi="Arial" w:cs="Arial"/>
          <w:b/>
        </w:rPr>
        <w:t>Dostawa</w:t>
      </w:r>
      <w:r w:rsidRPr="0049443F">
        <w:rPr>
          <w:rFonts w:ascii="Arial" w:hAnsi="Arial" w:cs="Arial"/>
          <w:b/>
        </w:rPr>
        <w:t xml:space="preserve"> adaptera zaciskowego, Dostawa części do chromatografu AKTA </w:t>
      </w:r>
      <w:proofErr w:type="spellStart"/>
      <w:r w:rsidRPr="0049443F">
        <w:rPr>
          <w:rFonts w:ascii="Arial" w:hAnsi="Arial" w:cs="Arial"/>
          <w:b/>
        </w:rPr>
        <w:t>purifier</w:t>
      </w:r>
      <w:proofErr w:type="spellEnd"/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686E9E" w:rsidP="001B541E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rect id="_x0000_s1026" style="position:absolute;margin-left:266.15pt;margin-top:5.35pt;width:189pt;height:90pt;z-index:251657728"/>
        </w:pict>
      </w:r>
      <w:r w:rsidR="001B541E" w:rsidRPr="00A40632">
        <w:rPr>
          <w:rFonts w:ascii="Arial" w:hAnsi="Arial" w:cs="Arial"/>
          <w:b/>
        </w:rPr>
        <w:t>IV. Nazwa i adres WYKONAWCY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84A89" w:rsidRDefault="001B541E" w:rsidP="001B541E">
      <w:pPr>
        <w:rPr>
          <w:rFonts w:ascii="Arial" w:hAnsi="Arial" w:cs="Arial"/>
          <w:i/>
          <w:sz w:val="16"/>
          <w:szCs w:val="16"/>
        </w:rPr>
      </w:pPr>
      <w:r w:rsidRPr="00A84A8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B10D7D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Oferuję wykonanie przedmiotu zamówienia za:</w:t>
      </w:r>
    </w:p>
    <w:p w:rsidR="00B10D7D" w:rsidRDefault="00B10D7D" w:rsidP="00B10D7D">
      <w:pPr>
        <w:spacing w:line="360" w:lineRule="auto"/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700"/>
      </w:tblGrid>
      <w:tr w:rsidR="00B10D7D" w:rsidTr="006D01AC">
        <w:tc>
          <w:tcPr>
            <w:tcW w:w="1510" w:type="dxa"/>
            <w:shd w:val="clear" w:color="auto" w:fill="F3F3F3"/>
            <w:vAlign w:val="center"/>
          </w:tcPr>
          <w:p w:rsidR="00B10D7D" w:rsidRPr="00CA0351" w:rsidRDefault="00B10D7D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7700" w:type="dxa"/>
            <w:shd w:val="clear" w:color="auto" w:fill="F3F3F3"/>
            <w:vAlign w:val="center"/>
          </w:tcPr>
          <w:p w:rsidR="00B10D7D" w:rsidRPr="00CA0351" w:rsidRDefault="00B10D7D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9443F" w:rsidTr="00577ACC">
        <w:tc>
          <w:tcPr>
            <w:tcW w:w="1510" w:type="dxa"/>
            <w:vAlign w:val="center"/>
          </w:tcPr>
          <w:p w:rsidR="0049443F" w:rsidRDefault="0049443F" w:rsidP="00577AC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00" w:type="dxa"/>
          </w:tcPr>
          <w:p w:rsidR="0049443F" w:rsidRPr="002661CA" w:rsidRDefault="0049443F" w:rsidP="00577AC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9443F">
              <w:rPr>
                <w:rFonts w:ascii="Arial" w:hAnsi="Arial" w:cs="Arial"/>
                <w:b/>
                <w:sz w:val="22"/>
                <w:szCs w:val="22"/>
              </w:rPr>
              <w:t>Dostawa akcesoriów modelarskich,</w:t>
            </w:r>
          </w:p>
          <w:p w:rsidR="0049443F" w:rsidRPr="002661CA" w:rsidRDefault="0049443F" w:rsidP="00577ACC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netto:....................................zł.</w:t>
            </w:r>
          </w:p>
          <w:p w:rsidR="0049443F" w:rsidRPr="002661CA" w:rsidRDefault="0049443F" w:rsidP="00577ACC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netto: ...................................................................................................................................zł.</w:t>
            </w:r>
          </w:p>
          <w:p w:rsidR="0049443F" w:rsidRPr="002661CA" w:rsidRDefault="0049443F" w:rsidP="00577ACC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brutto:..................................zł.</w:t>
            </w:r>
          </w:p>
          <w:p w:rsidR="0049443F" w:rsidRPr="002661CA" w:rsidRDefault="0049443F" w:rsidP="00577ACC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lastRenderedPageBreak/>
              <w:t>słownie brutto: ...................................................................................................................................zł.</w:t>
            </w:r>
          </w:p>
          <w:p w:rsidR="0049443F" w:rsidRPr="002661CA" w:rsidRDefault="0049443F" w:rsidP="00577ACC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podatek VAT:...............................zł.</w:t>
            </w:r>
          </w:p>
          <w:p w:rsidR="0049443F" w:rsidRDefault="0049443F" w:rsidP="00577AC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CA">
              <w:rPr>
                <w:rFonts w:cs="Arial"/>
              </w:rPr>
              <w:t>słownie podatek VAT:........................................................................................................................zł.</w:t>
            </w:r>
          </w:p>
        </w:tc>
      </w:tr>
      <w:tr w:rsidR="0049443F" w:rsidTr="00577ACC">
        <w:tc>
          <w:tcPr>
            <w:tcW w:w="1510" w:type="dxa"/>
            <w:vAlign w:val="center"/>
          </w:tcPr>
          <w:p w:rsidR="0049443F" w:rsidRDefault="0049443F" w:rsidP="00577AC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700" w:type="dxa"/>
          </w:tcPr>
          <w:p w:rsidR="0049443F" w:rsidRPr="002661CA" w:rsidRDefault="0049443F" w:rsidP="00577AC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9443F">
              <w:rPr>
                <w:rFonts w:ascii="Arial" w:hAnsi="Arial" w:cs="Arial"/>
                <w:b/>
                <w:sz w:val="22"/>
                <w:szCs w:val="22"/>
              </w:rPr>
              <w:t>Dostawa kolumny kapilarnej do GC,</w:t>
            </w:r>
          </w:p>
          <w:p w:rsidR="0049443F" w:rsidRPr="002661CA" w:rsidRDefault="0049443F" w:rsidP="00577ACC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netto:....................................zł.</w:t>
            </w:r>
          </w:p>
          <w:p w:rsidR="0049443F" w:rsidRPr="002661CA" w:rsidRDefault="0049443F" w:rsidP="00577ACC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netto: ...................................................................................................................................zł.</w:t>
            </w:r>
          </w:p>
          <w:p w:rsidR="0049443F" w:rsidRPr="002661CA" w:rsidRDefault="0049443F" w:rsidP="00577ACC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brutto:..................................zł.</w:t>
            </w:r>
          </w:p>
          <w:p w:rsidR="0049443F" w:rsidRPr="002661CA" w:rsidRDefault="0049443F" w:rsidP="00577ACC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brutto: ...................................................................................................................................zł.</w:t>
            </w:r>
          </w:p>
          <w:p w:rsidR="0049443F" w:rsidRPr="002661CA" w:rsidRDefault="0049443F" w:rsidP="00577ACC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podatek VAT:...............................zł.</w:t>
            </w:r>
          </w:p>
          <w:p w:rsidR="0049443F" w:rsidRDefault="0049443F" w:rsidP="00577AC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CA">
              <w:rPr>
                <w:rFonts w:cs="Arial"/>
              </w:rPr>
              <w:t>słownie podatek VAT:........................................................................................................................zł.</w:t>
            </w:r>
          </w:p>
        </w:tc>
      </w:tr>
      <w:tr w:rsidR="0049443F" w:rsidTr="00577ACC">
        <w:tc>
          <w:tcPr>
            <w:tcW w:w="1510" w:type="dxa"/>
            <w:vAlign w:val="center"/>
          </w:tcPr>
          <w:p w:rsidR="0049443F" w:rsidRDefault="0049443F" w:rsidP="00577AC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3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00" w:type="dxa"/>
          </w:tcPr>
          <w:p w:rsidR="0049443F" w:rsidRPr="002661CA" w:rsidRDefault="00715A21" w:rsidP="00577AC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9443F">
              <w:rPr>
                <w:rFonts w:ascii="Arial" w:hAnsi="Arial" w:cs="Arial"/>
                <w:b/>
                <w:sz w:val="22"/>
                <w:szCs w:val="22"/>
              </w:rPr>
              <w:t>Dostawa</w:t>
            </w:r>
            <w:r w:rsidR="0049443F" w:rsidRPr="0049443F">
              <w:rPr>
                <w:rFonts w:ascii="Arial" w:hAnsi="Arial" w:cs="Arial"/>
                <w:b/>
                <w:sz w:val="22"/>
                <w:szCs w:val="22"/>
              </w:rPr>
              <w:t xml:space="preserve"> adaptera zaciskowego</w:t>
            </w:r>
          </w:p>
          <w:p w:rsidR="0049443F" w:rsidRPr="002661CA" w:rsidRDefault="0049443F" w:rsidP="00577ACC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netto:....................................zł.</w:t>
            </w:r>
          </w:p>
          <w:p w:rsidR="0049443F" w:rsidRPr="002661CA" w:rsidRDefault="0049443F" w:rsidP="00577ACC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netto: ...................................................................................................................................zł.</w:t>
            </w:r>
          </w:p>
          <w:p w:rsidR="0049443F" w:rsidRPr="002661CA" w:rsidRDefault="0049443F" w:rsidP="00577ACC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brutto:..................................zł.</w:t>
            </w:r>
          </w:p>
          <w:p w:rsidR="0049443F" w:rsidRPr="002661CA" w:rsidRDefault="0049443F" w:rsidP="00577ACC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brutto: ...................................................................................................................................zł.</w:t>
            </w:r>
          </w:p>
          <w:p w:rsidR="0049443F" w:rsidRPr="002661CA" w:rsidRDefault="0049443F" w:rsidP="00577ACC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podatek VAT:...............................zł.</w:t>
            </w:r>
          </w:p>
          <w:p w:rsidR="0049443F" w:rsidRDefault="0049443F" w:rsidP="00577AC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CA">
              <w:rPr>
                <w:rFonts w:cs="Arial"/>
              </w:rPr>
              <w:t>słownie podatek VAT:........................................................................................................................zł.</w:t>
            </w:r>
          </w:p>
        </w:tc>
      </w:tr>
      <w:tr w:rsidR="0049443F" w:rsidTr="00577ACC">
        <w:tc>
          <w:tcPr>
            <w:tcW w:w="1510" w:type="dxa"/>
            <w:vAlign w:val="center"/>
          </w:tcPr>
          <w:p w:rsidR="0049443F" w:rsidRDefault="0049443F" w:rsidP="00577AC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3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00" w:type="dxa"/>
          </w:tcPr>
          <w:p w:rsidR="0049443F" w:rsidRPr="002661CA" w:rsidRDefault="0049443F" w:rsidP="00577AC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9443F">
              <w:rPr>
                <w:rFonts w:ascii="Arial" w:hAnsi="Arial" w:cs="Arial"/>
                <w:b/>
                <w:sz w:val="22"/>
                <w:szCs w:val="22"/>
              </w:rPr>
              <w:t xml:space="preserve">Dostawa części do chromatografu AKTA </w:t>
            </w:r>
            <w:proofErr w:type="spellStart"/>
            <w:r w:rsidRPr="0049443F">
              <w:rPr>
                <w:rFonts w:ascii="Arial" w:hAnsi="Arial" w:cs="Arial"/>
                <w:b/>
                <w:sz w:val="22"/>
                <w:szCs w:val="22"/>
              </w:rPr>
              <w:t>purifier</w:t>
            </w:r>
            <w:proofErr w:type="spellEnd"/>
          </w:p>
          <w:p w:rsidR="0049443F" w:rsidRPr="002661CA" w:rsidRDefault="0049443F" w:rsidP="00577ACC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netto:....................................zł.</w:t>
            </w:r>
          </w:p>
          <w:p w:rsidR="0049443F" w:rsidRPr="002661CA" w:rsidRDefault="0049443F" w:rsidP="00577ACC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 xml:space="preserve">słownie netto: </w:t>
            </w:r>
            <w:r w:rsidRPr="002661CA">
              <w:rPr>
                <w:rFonts w:ascii="Arial" w:hAnsi="Arial" w:cs="Arial"/>
              </w:rPr>
              <w:lastRenderedPageBreak/>
              <w:t>...................................................................................................................................zł.</w:t>
            </w:r>
          </w:p>
          <w:p w:rsidR="0049443F" w:rsidRPr="002661CA" w:rsidRDefault="0049443F" w:rsidP="00577ACC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brutto:..................................zł.</w:t>
            </w:r>
          </w:p>
          <w:p w:rsidR="0049443F" w:rsidRPr="002661CA" w:rsidRDefault="0049443F" w:rsidP="00577ACC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brutto: ...................................................................................................................................zł.</w:t>
            </w:r>
          </w:p>
          <w:p w:rsidR="0049443F" w:rsidRPr="002661CA" w:rsidRDefault="0049443F" w:rsidP="00577ACC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podatek VAT:...............................zł.</w:t>
            </w:r>
          </w:p>
          <w:p w:rsidR="0049443F" w:rsidRDefault="0049443F" w:rsidP="00577AC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CA">
              <w:rPr>
                <w:rFonts w:cs="Arial"/>
              </w:rPr>
              <w:t>słownie podatek VAT:........................................................................................................................zł.</w:t>
            </w:r>
          </w:p>
        </w:tc>
      </w:tr>
    </w:tbl>
    <w:p w:rsidR="001B541E" w:rsidRPr="00A40632" w:rsidRDefault="001B541E" w:rsidP="001B541E">
      <w:pPr>
        <w:spacing w:line="360" w:lineRule="auto"/>
        <w:rPr>
          <w:rFonts w:ascii="Arial" w:hAnsi="Arial" w:cs="Arial"/>
          <w:b/>
        </w:rPr>
      </w:pPr>
    </w:p>
    <w:p w:rsidR="001B541E" w:rsidRPr="00A40632" w:rsidRDefault="001B541E" w:rsidP="001B541E">
      <w:pPr>
        <w:spacing w:before="120"/>
        <w:rPr>
          <w:rFonts w:ascii="Arial" w:hAnsi="Arial" w:cs="Arial"/>
        </w:rPr>
      </w:pPr>
      <w:r w:rsidRPr="00A40632">
        <w:rPr>
          <w:rFonts w:ascii="Arial" w:hAnsi="Arial" w:cs="Arial"/>
        </w:rPr>
        <w:t>2. Deklaruję ponadto:</w:t>
      </w:r>
    </w:p>
    <w:p w:rsidR="001B541E" w:rsidRDefault="001B541E" w:rsidP="001B541E">
      <w:pPr>
        <w:numPr>
          <w:ilvl w:val="0"/>
          <w:numId w:val="20"/>
        </w:numPr>
        <w:spacing w:before="120"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termin wykonania zamówienia: </w:t>
      </w:r>
    </w:p>
    <w:p w:rsidR="00715A21" w:rsidRDefault="00715A21" w:rsidP="00715A21">
      <w:pPr>
        <w:spacing w:before="120" w:line="360" w:lineRule="auto"/>
        <w:ind w:left="658"/>
        <w:rPr>
          <w:rFonts w:ascii="Arial" w:hAnsi="Arial" w:cs="Arial"/>
        </w:rPr>
      </w:pPr>
      <w:r>
        <w:rPr>
          <w:rFonts w:ascii="Arial" w:hAnsi="Arial" w:cs="Arial"/>
        </w:rPr>
        <w:t>- zadanie częściowe nr 1- 14 dni</w:t>
      </w:r>
    </w:p>
    <w:p w:rsidR="00715A21" w:rsidRDefault="00715A21" w:rsidP="00715A21">
      <w:pPr>
        <w:spacing w:before="120" w:line="360" w:lineRule="auto"/>
        <w:ind w:left="658"/>
        <w:rPr>
          <w:rFonts w:ascii="Arial" w:hAnsi="Arial" w:cs="Arial"/>
        </w:rPr>
      </w:pPr>
      <w:r>
        <w:rPr>
          <w:rFonts w:ascii="Arial" w:hAnsi="Arial" w:cs="Arial"/>
        </w:rPr>
        <w:t>- zadanie częściowe nr 2- 14 dni</w:t>
      </w:r>
    </w:p>
    <w:p w:rsidR="00715A21" w:rsidRDefault="00715A21" w:rsidP="00715A21">
      <w:pPr>
        <w:spacing w:before="120" w:line="360" w:lineRule="auto"/>
        <w:ind w:left="658"/>
        <w:rPr>
          <w:rFonts w:ascii="Arial" w:hAnsi="Arial" w:cs="Arial"/>
        </w:rPr>
      </w:pPr>
      <w:r>
        <w:rPr>
          <w:rFonts w:ascii="Arial" w:hAnsi="Arial" w:cs="Arial"/>
        </w:rPr>
        <w:t>- zadanie częściowe nr 3- 7 dni</w:t>
      </w:r>
    </w:p>
    <w:p w:rsidR="00715A21" w:rsidRPr="00A40632" w:rsidRDefault="00715A21" w:rsidP="00715A21">
      <w:pPr>
        <w:spacing w:before="120" w:line="360" w:lineRule="auto"/>
        <w:ind w:left="658"/>
        <w:rPr>
          <w:rFonts w:ascii="Arial" w:hAnsi="Arial" w:cs="Arial"/>
        </w:rPr>
      </w:pPr>
      <w:r>
        <w:rPr>
          <w:rFonts w:ascii="Arial" w:hAnsi="Arial" w:cs="Arial"/>
        </w:rPr>
        <w:t>- zadanie częściowe nr 4- 14 dni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warunki płatności :</w:t>
      </w:r>
      <w:r w:rsidR="00715A21">
        <w:rPr>
          <w:rFonts w:ascii="Arial" w:hAnsi="Arial" w:cs="Arial"/>
        </w:rPr>
        <w:t xml:space="preserve"> do </w:t>
      </w:r>
      <w:r w:rsidR="00686E9E">
        <w:rPr>
          <w:rFonts w:ascii="Arial" w:hAnsi="Arial" w:cs="Arial"/>
        </w:rPr>
        <w:t>30</w:t>
      </w:r>
      <w:bookmarkStart w:id="0" w:name="_GoBack"/>
      <w:bookmarkEnd w:id="0"/>
      <w:r w:rsidR="00715A21">
        <w:rPr>
          <w:rFonts w:ascii="Arial" w:hAnsi="Arial" w:cs="Arial"/>
        </w:rPr>
        <w:t xml:space="preserve"> dni</w:t>
      </w:r>
      <w:r w:rsidRPr="00A40632">
        <w:rPr>
          <w:rFonts w:ascii="Arial" w:hAnsi="Arial" w:cs="Arial"/>
        </w:rPr>
        <w:t>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okres gwarancji</w:t>
      </w:r>
      <w:r w:rsidR="00715A21">
        <w:rPr>
          <w:rFonts w:ascii="Arial" w:hAnsi="Arial" w:cs="Arial"/>
        </w:rPr>
        <w:t xml:space="preserve">: </w:t>
      </w:r>
      <w:r w:rsidRPr="00A40632">
        <w:rPr>
          <w:rFonts w:ascii="Arial" w:hAnsi="Arial" w:cs="Arial"/>
        </w:rPr>
        <w:t>.............................................................,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...................................................................,</w:t>
      </w: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Oświadczam, że: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zapoznałem się z opisem przedmiotu zamówienia i nie wnoszę do niego zastrzeżeń.  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zapoznaliśmy się z projektem umowy i nie wnosimy do niego uwag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związani jesteśmy ofertą do </w:t>
      </w:r>
      <w:r w:rsidR="0049443F" w:rsidRPr="0049443F">
        <w:rPr>
          <w:rFonts w:ascii="Arial" w:hAnsi="Arial" w:cs="Arial"/>
        </w:rPr>
        <w:t>30</w:t>
      </w:r>
    </w:p>
    <w:p w:rsidR="001B541E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w razie wybrania naszej oferty zobowiązujemy się do podpisania umowy na warunkach zawartych w specyfikacji, w miejscu i terminie określonym przez Zamawiającego.</w:t>
      </w:r>
    </w:p>
    <w:p w:rsidR="00FE25FF" w:rsidRPr="00FE25FF" w:rsidRDefault="00FE25FF" w:rsidP="00FE25FF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FE25FF">
        <w:rPr>
          <w:rFonts w:ascii="Arial" w:hAnsi="Arial" w:cs="Arial"/>
          <w:color w:val="000000"/>
        </w:rPr>
        <w:t xml:space="preserve">Oświadczam, że wypełniłem obowiązki informacyjne przewidziane w art. 13 lub art. 14 RODO wobec osób fizycznych, </w:t>
      </w:r>
      <w:r w:rsidRPr="00FE25FF">
        <w:rPr>
          <w:rFonts w:ascii="Arial" w:hAnsi="Arial" w:cs="Arial"/>
        </w:rPr>
        <w:t>od których dane osobowe bezpośrednio lub pośrednio pozyskałem</w:t>
      </w:r>
      <w:r w:rsidRPr="00FE25FF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FE25FF">
        <w:rPr>
          <w:rFonts w:ascii="Arial" w:hAnsi="Arial" w:cs="Arial"/>
        </w:rPr>
        <w:t>.*</w:t>
      </w:r>
      <w:r w:rsidRPr="00FE25FF">
        <w:rPr>
          <w:rFonts w:ascii="Arial" w:hAnsi="Arial" w:cs="Arial"/>
          <w:i/>
          <w:color w:val="000000"/>
        </w:rPr>
        <w:t xml:space="preserve"> /Jeśli nie dotyczy wykreślić/</w:t>
      </w:r>
    </w:p>
    <w:p w:rsidR="00FE25FF" w:rsidRPr="00FE25FF" w:rsidRDefault="00FE25FF" w:rsidP="00FE25FF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E25FF">
        <w:rPr>
          <w:rFonts w:ascii="Arial" w:hAnsi="Arial" w:cs="Arial"/>
          <w:i/>
          <w:color w:val="000000"/>
          <w:sz w:val="20"/>
          <w:szCs w:val="20"/>
        </w:rPr>
        <w:lastRenderedPageBreak/>
        <w:t xml:space="preserve">* W przypadku gdy wykonawca </w:t>
      </w:r>
      <w:r w:rsidRPr="00FE25FF"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E25FF"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FE25FF" w:rsidRDefault="00FE25FF" w:rsidP="001B541E">
      <w:pPr>
        <w:spacing w:before="120"/>
        <w:jc w:val="both"/>
        <w:rPr>
          <w:rFonts w:ascii="Arial" w:hAnsi="Arial" w:cs="Arial"/>
        </w:rPr>
      </w:pP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4. Ofertę niniejszą składam na kolejno ponumerowanych stronach.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5. Załącznikami do niniejszego formularza stanowiącymi integralną część oferty są: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84A89" w:rsidRDefault="001B541E" w:rsidP="001B541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A84A89">
        <w:rPr>
          <w:rFonts w:ascii="Arial" w:hAnsi="Arial" w:cs="Arial"/>
          <w:sz w:val="16"/>
          <w:szCs w:val="16"/>
        </w:rPr>
        <w:t>*) niepotrzebne skreślić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1B541E">
      <w:pPr>
        <w:jc w:val="right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................................dn. ............................  </w:t>
      </w:r>
      <w:r>
        <w:rPr>
          <w:rFonts w:ascii="Arial" w:hAnsi="Arial" w:cs="Arial"/>
        </w:rPr>
        <w:t xml:space="preserve">         </w:t>
      </w:r>
    </w:p>
    <w:p w:rsidR="001B541E" w:rsidRDefault="001B541E" w:rsidP="001B541E">
      <w:pPr>
        <w:jc w:val="right"/>
        <w:rPr>
          <w:rFonts w:ascii="Arial" w:hAnsi="Arial" w:cs="Arial"/>
        </w:rPr>
      </w:pPr>
    </w:p>
    <w:p w:rsidR="001B541E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 xml:space="preserve">           </w:t>
      </w:r>
    </w:p>
    <w:p w:rsidR="001B541E" w:rsidRPr="00A40632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podpisy i pieczęcie osób upoważnionych</w:t>
      </w:r>
    </w:p>
    <w:p w:rsidR="001B541E" w:rsidRPr="001B541E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do reprezentowania Wykonawcy</w:t>
      </w:r>
    </w:p>
    <w:p w:rsidR="001B541E" w:rsidRPr="001B541E" w:rsidRDefault="001B541E" w:rsidP="001B541E">
      <w:pPr>
        <w:jc w:val="right"/>
        <w:rPr>
          <w:rFonts w:ascii="Arial" w:hAnsi="Arial" w:cs="Arial"/>
          <w:sz w:val="20"/>
          <w:szCs w:val="20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  <w:i/>
        </w:rPr>
      </w:pPr>
      <w:r w:rsidRPr="00A40632">
        <w:rPr>
          <w:rFonts w:ascii="Arial" w:hAnsi="Arial" w:cs="Arial"/>
          <w:i/>
        </w:rPr>
        <w:t xml:space="preserve">                              </w:t>
      </w:r>
      <w:r>
        <w:rPr>
          <w:rFonts w:ascii="Arial" w:hAnsi="Arial" w:cs="Arial"/>
          <w:i/>
        </w:rPr>
        <w:t xml:space="preserve">                            </w:t>
      </w:r>
    </w:p>
    <w:p w:rsidR="001B541E" w:rsidRPr="00A84A89" w:rsidRDefault="001B541E" w:rsidP="001B541E">
      <w:pPr>
        <w:rPr>
          <w:rFonts w:ascii="Arial" w:hAnsi="Arial" w:cs="Arial"/>
          <w:sz w:val="16"/>
          <w:szCs w:val="16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636F95" w:rsidRDefault="001B541E" w:rsidP="001B541E">
      <w:pPr>
        <w:rPr>
          <w:szCs w:val="16"/>
        </w:rPr>
      </w:pPr>
    </w:p>
    <w:p w:rsidR="001B541E" w:rsidRDefault="001B541E" w:rsidP="00583EF9">
      <w:pPr>
        <w:spacing w:line="360" w:lineRule="auto"/>
        <w:rPr>
          <w:b/>
        </w:rPr>
      </w:pPr>
    </w:p>
    <w:sectPr w:rsidR="001B5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779" w:rsidRDefault="00205779">
      <w:r>
        <w:separator/>
      </w:r>
    </w:p>
  </w:endnote>
  <w:endnote w:type="continuationSeparator" w:id="0">
    <w:p w:rsidR="00205779" w:rsidRDefault="0020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686E9E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86E9E">
      <w:rPr>
        <w:rStyle w:val="Numerstrony"/>
        <w:rFonts w:ascii="Arial" w:hAnsi="Arial"/>
        <w:noProof/>
        <w:sz w:val="18"/>
        <w:szCs w:val="18"/>
      </w:rPr>
      <w:t>11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86E9E">
      <w:rPr>
        <w:rStyle w:val="Numerstrony"/>
        <w:rFonts w:ascii="Arial" w:hAnsi="Arial"/>
        <w:noProof/>
        <w:sz w:val="18"/>
        <w:szCs w:val="18"/>
      </w:rPr>
      <w:t>11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05779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779" w:rsidRDefault="00205779">
      <w:r>
        <w:separator/>
      </w:r>
    </w:p>
  </w:footnote>
  <w:footnote w:type="continuationSeparator" w:id="0">
    <w:p w:rsidR="00205779" w:rsidRDefault="00205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43F" w:rsidRDefault="004944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43F" w:rsidRDefault="004944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43F" w:rsidRDefault="004944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8B51131"/>
    <w:multiLevelType w:val="hybridMultilevel"/>
    <w:tmpl w:val="8786C324"/>
    <w:lvl w:ilvl="0" w:tplc="ED5ED71A">
      <w:start w:val="12"/>
      <w:numFmt w:val="decimal"/>
      <w:pStyle w:val="tytu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FB72B9"/>
    <w:multiLevelType w:val="hybridMultilevel"/>
    <w:tmpl w:val="2F6A5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5"/>
  </w:num>
  <w:num w:numId="4">
    <w:abstractNumId w:val="21"/>
  </w:num>
  <w:num w:numId="5">
    <w:abstractNumId w:val="7"/>
  </w:num>
  <w:num w:numId="6">
    <w:abstractNumId w:val="11"/>
  </w:num>
  <w:num w:numId="7">
    <w:abstractNumId w:val="20"/>
  </w:num>
  <w:num w:numId="8">
    <w:abstractNumId w:val="14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24"/>
  </w:num>
  <w:num w:numId="13">
    <w:abstractNumId w:val="2"/>
  </w:num>
  <w:num w:numId="14">
    <w:abstractNumId w:val="19"/>
  </w:num>
  <w:num w:numId="15">
    <w:abstractNumId w:val="4"/>
  </w:num>
  <w:num w:numId="16">
    <w:abstractNumId w:val="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</w:num>
  <w:num w:numId="20">
    <w:abstractNumId w:val="1"/>
  </w:num>
  <w:num w:numId="21">
    <w:abstractNumId w:val="10"/>
  </w:num>
  <w:num w:numId="22">
    <w:abstractNumId w:val="0"/>
  </w:num>
  <w:num w:numId="23">
    <w:abstractNumId w:val="2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779"/>
    <w:rsid w:val="00006B5B"/>
    <w:rsid w:val="00014627"/>
    <w:rsid w:val="000600B5"/>
    <w:rsid w:val="000E2D26"/>
    <w:rsid w:val="00116FC7"/>
    <w:rsid w:val="001306AD"/>
    <w:rsid w:val="001423AC"/>
    <w:rsid w:val="00161679"/>
    <w:rsid w:val="00166F66"/>
    <w:rsid w:val="00180468"/>
    <w:rsid w:val="00181D7D"/>
    <w:rsid w:val="001B541E"/>
    <w:rsid w:val="001C44C9"/>
    <w:rsid w:val="001E2FF8"/>
    <w:rsid w:val="001E4AEB"/>
    <w:rsid w:val="001F5C7C"/>
    <w:rsid w:val="00205779"/>
    <w:rsid w:val="00211900"/>
    <w:rsid w:val="00241FE1"/>
    <w:rsid w:val="00255C88"/>
    <w:rsid w:val="00282758"/>
    <w:rsid w:val="00283F79"/>
    <w:rsid w:val="00290754"/>
    <w:rsid w:val="00296213"/>
    <w:rsid w:val="002967B7"/>
    <w:rsid w:val="002E0AE7"/>
    <w:rsid w:val="002E482B"/>
    <w:rsid w:val="002E5C33"/>
    <w:rsid w:val="003078F2"/>
    <w:rsid w:val="003079D0"/>
    <w:rsid w:val="00316BAA"/>
    <w:rsid w:val="00345A42"/>
    <w:rsid w:val="00353851"/>
    <w:rsid w:val="00360E6F"/>
    <w:rsid w:val="00393B64"/>
    <w:rsid w:val="003D5087"/>
    <w:rsid w:val="003E386A"/>
    <w:rsid w:val="003F4C0E"/>
    <w:rsid w:val="003F5C86"/>
    <w:rsid w:val="004025A9"/>
    <w:rsid w:val="0040294E"/>
    <w:rsid w:val="00414D84"/>
    <w:rsid w:val="00424561"/>
    <w:rsid w:val="004344F9"/>
    <w:rsid w:val="00473880"/>
    <w:rsid w:val="0049443F"/>
    <w:rsid w:val="004B616D"/>
    <w:rsid w:val="004C1BCD"/>
    <w:rsid w:val="00531271"/>
    <w:rsid w:val="00534EBA"/>
    <w:rsid w:val="00577E99"/>
    <w:rsid w:val="00583EF9"/>
    <w:rsid w:val="00587DBF"/>
    <w:rsid w:val="005A476D"/>
    <w:rsid w:val="005D3C55"/>
    <w:rsid w:val="005D78E1"/>
    <w:rsid w:val="005E67CB"/>
    <w:rsid w:val="00607971"/>
    <w:rsid w:val="00611080"/>
    <w:rsid w:val="0064545E"/>
    <w:rsid w:val="00650B8E"/>
    <w:rsid w:val="00686E9E"/>
    <w:rsid w:val="00693802"/>
    <w:rsid w:val="006A0CCA"/>
    <w:rsid w:val="006C4F93"/>
    <w:rsid w:val="006D01AC"/>
    <w:rsid w:val="006F432D"/>
    <w:rsid w:val="006F7EBA"/>
    <w:rsid w:val="00700E1B"/>
    <w:rsid w:val="00700E60"/>
    <w:rsid w:val="00701322"/>
    <w:rsid w:val="00715A21"/>
    <w:rsid w:val="007166E9"/>
    <w:rsid w:val="007427DE"/>
    <w:rsid w:val="00763481"/>
    <w:rsid w:val="00767DF9"/>
    <w:rsid w:val="00786D4D"/>
    <w:rsid w:val="007926B3"/>
    <w:rsid w:val="007B7A31"/>
    <w:rsid w:val="008443B5"/>
    <w:rsid w:val="0086096F"/>
    <w:rsid w:val="008A3EF3"/>
    <w:rsid w:val="008F7860"/>
    <w:rsid w:val="00903B9A"/>
    <w:rsid w:val="0093214C"/>
    <w:rsid w:val="0095289F"/>
    <w:rsid w:val="00976F8E"/>
    <w:rsid w:val="009B230D"/>
    <w:rsid w:val="009D543B"/>
    <w:rsid w:val="009E25D7"/>
    <w:rsid w:val="009F201D"/>
    <w:rsid w:val="00A14853"/>
    <w:rsid w:val="00A7581F"/>
    <w:rsid w:val="00A776D8"/>
    <w:rsid w:val="00AC237B"/>
    <w:rsid w:val="00AD4C38"/>
    <w:rsid w:val="00AF0090"/>
    <w:rsid w:val="00AF3479"/>
    <w:rsid w:val="00B0255F"/>
    <w:rsid w:val="00B10D7D"/>
    <w:rsid w:val="00B34FAC"/>
    <w:rsid w:val="00B378A1"/>
    <w:rsid w:val="00B82C42"/>
    <w:rsid w:val="00B87530"/>
    <w:rsid w:val="00B9039F"/>
    <w:rsid w:val="00B910A3"/>
    <w:rsid w:val="00C963FE"/>
    <w:rsid w:val="00CA0351"/>
    <w:rsid w:val="00CD2766"/>
    <w:rsid w:val="00D129B6"/>
    <w:rsid w:val="00D13914"/>
    <w:rsid w:val="00D3354F"/>
    <w:rsid w:val="00D63505"/>
    <w:rsid w:val="00DF2457"/>
    <w:rsid w:val="00DF5471"/>
    <w:rsid w:val="00DF73C7"/>
    <w:rsid w:val="00E00FE8"/>
    <w:rsid w:val="00E04387"/>
    <w:rsid w:val="00E31B55"/>
    <w:rsid w:val="00E57B92"/>
    <w:rsid w:val="00E67674"/>
    <w:rsid w:val="00E77CD7"/>
    <w:rsid w:val="00E836F2"/>
    <w:rsid w:val="00EB415D"/>
    <w:rsid w:val="00EB5497"/>
    <w:rsid w:val="00F00921"/>
    <w:rsid w:val="00F02403"/>
    <w:rsid w:val="00F11D06"/>
    <w:rsid w:val="00F14028"/>
    <w:rsid w:val="00F26856"/>
    <w:rsid w:val="00F37221"/>
    <w:rsid w:val="00F5324E"/>
    <w:rsid w:val="00F92A94"/>
    <w:rsid w:val="00FB1361"/>
    <w:rsid w:val="00FC5042"/>
    <w:rsid w:val="00FD06FE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CD42C6-DE6D-4A3A-90C0-940811D4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8443B5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8443B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Hipercze">
    <w:name w:val="Hyperlink"/>
    <w:unhideWhenUsed/>
    <w:rsid w:val="008443B5"/>
    <w:rPr>
      <w:color w:val="0000FF"/>
      <w:u w:val="single"/>
    </w:rPr>
  </w:style>
  <w:style w:type="paragraph" w:customStyle="1" w:styleId="Default">
    <w:name w:val="Default"/>
    <w:rsid w:val="00B378A1"/>
    <w:pPr>
      <w:autoSpaceDE w:val="0"/>
      <w:autoSpaceDN w:val="0"/>
      <w:adjustRightInd w:val="0"/>
    </w:pPr>
    <w:rPr>
      <w:rFonts w:eastAsia="Calibri"/>
      <w:b/>
      <w:color w:val="000000"/>
      <w:sz w:val="24"/>
      <w:szCs w:val="24"/>
    </w:rPr>
  </w:style>
  <w:style w:type="paragraph" w:customStyle="1" w:styleId="tytu">
    <w:name w:val="tytuł"/>
    <w:basedOn w:val="Normalny"/>
    <w:next w:val="Normalny"/>
    <w:autoRedefine/>
    <w:uiPriority w:val="99"/>
    <w:rsid w:val="00B378A1"/>
    <w:pPr>
      <w:keepNext/>
      <w:numPr>
        <w:numId w:val="25"/>
      </w:numPr>
      <w:ind w:left="426" w:hanging="426"/>
      <w:jc w:val="both"/>
    </w:pPr>
    <w:rPr>
      <w:rFonts w:ascii="Book Antiqua" w:eastAsia="Verdana,Bold" w:hAnsi="Book Antiqua" w:cs="Verdana,Bold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gloszenia.propublico.pl/pr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11</Pages>
  <Words>2689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18790</CharactersWithSpaces>
  <SharedDoc>false</SharedDoc>
  <HLinks>
    <vt:vector size="6" baseType="variant">
      <vt:variant>
        <vt:i4>3276922</vt:i4>
      </vt:variant>
      <vt:variant>
        <vt:i4>108</vt:i4>
      </vt:variant>
      <vt:variant>
        <vt:i4>0</vt:i4>
      </vt:variant>
      <vt:variant>
        <vt:i4>5</vt:i4>
      </vt:variant>
      <vt:variant>
        <vt:lpwstr>http://www.ogloszenia.propublico.pl/prz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Katarzyna Kaczorowska</dc:creator>
  <cp:keywords/>
  <cp:lastModifiedBy>Katarzyna Kaczorowska</cp:lastModifiedBy>
  <cp:revision>2</cp:revision>
  <cp:lastPrinted>1899-12-31T23:00:00Z</cp:lastPrinted>
  <dcterms:created xsi:type="dcterms:W3CDTF">2019-03-26T12:07:00Z</dcterms:created>
  <dcterms:modified xsi:type="dcterms:W3CDTF">2019-03-26T12:07:00Z</dcterms:modified>
</cp:coreProperties>
</file>