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5C7548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E61C66" w:rsidRPr="00E61C66">
        <w:rPr>
          <w:b/>
        </w:rPr>
        <w:t>NA/O/106/2019</w:t>
      </w:r>
      <w:r>
        <w:rPr>
          <w:b/>
          <w:lang w:val="pl-PL"/>
        </w:rPr>
        <w:t xml:space="preserve"> </w:t>
      </w:r>
      <w:r w:rsidR="00E61C66" w:rsidRPr="00E61C66">
        <w:rPr>
          <w:lang w:val="pl-PL"/>
        </w:rPr>
        <w:t>Rzeszów</w:t>
      </w:r>
      <w:r w:rsidR="00211900" w:rsidRPr="003209A8">
        <w:t xml:space="preserve">, </w:t>
      </w:r>
      <w:r w:rsidR="00E61C66" w:rsidRPr="00E61C66">
        <w:t>2019-04-</w:t>
      </w:r>
      <w:r w:rsidR="005C7548">
        <w:rPr>
          <w:lang w:val="pl-PL"/>
        </w:rPr>
        <w:t>03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8457E">
        <w:rPr>
          <w:sz w:val="22"/>
          <w:szCs w:val="22"/>
        </w:rPr>
        <w:t>Podstawa pr</w:t>
      </w:r>
      <w:r w:rsidR="00F11D06" w:rsidRPr="00C8457E">
        <w:rPr>
          <w:sz w:val="22"/>
          <w:szCs w:val="22"/>
        </w:rPr>
        <w:t xml:space="preserve">awna ogłoszenia: art. 4 pkt. 8 </w:t>
      </w:r>
      <w:r w:rsidR="007427DE" w:rsidRPr="00C8457E">
        <w:rPr>
          <w:bCs/>
          <w:sz w:val="22"/>
          <w:szCs w:val="22"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E61C66" w:rsidRPr="00E61C66">
        <w:t>(</w:t>
      </w:r>
      <w:proofErr w:type="spellStart"/>
      <w:r w:rsidR="00E61C66" w:rsidRPr="00E61C66">
        <w:t>t.j</w:t>
      </w:r>
      <w:proofErr w:type="spellEnd"/>
      <w:r w:rsidR="00E61C66" w:rsidRPr="00E61C66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C8457E" w:rsidRDefault="00E61C66" w:rsidP="00583EF9">
      <w:pPr>
        <w:spacing w:line="360" w:lineRule="auto"/>
        <w:rPr>
          <w:b/>
          <w:lang w:val="de-DE"/>
        </w:rPr>
      </w:pPr>
      <w:r w:rsidRPr="00C8457E">
        <w:rPr>
          <w:rFonts w:ascii="Arial" w:hAnsi="Arial" w:cs="Arial"/>
          <w:sz w:val="22"/>
          <w:szCs w:val="22"/>
        </w:rPr>
        <w:t>mgr inż. Aneta Jurasz</w:t>
      </w:r>
      <w:r w:rsidR="00014627" w:rsidRPr="00C8457E">
        <w:rPr>
          <w:rFonts w:ascii="Arial" w:hAnsi="Arial" w:cs="Arial"/>
          <w:sz w:val="22"/>
          <w:szCs w:val="22"/>
        </w:rPr>
        <w:t xml:space="preserve"> -  tel. </w:t>
      </w:r>
      <w:r w:rsidRPr="00E61C66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61C66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5C7548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C8457E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072"/>
      </w:tblGrid>
      <w:tr w:rsidR="00211900" w:rsidTr="00C8457E">
        <w:tc>
          <w:tcPr>
            <w:tcW w:w="99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072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61C66" w:rsidTr="00C8457E">
        <w:tc>
          <w:tcPr>
            <w:tcW w:w="993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072" w:type="dxa"/>
          </w:tcPr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61C66">
              <w:t>Zestawy do izolacji i oczyszczania RNA</w:t>
            </w:r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61C66">
              <w:t>38951000-6 - Łańcuchowa reakcja polimeryzacji katalizowana przez polimerazę (PCR) w czasie rzeczywistym</w:t>
            </w:r>
            <w:r>
              <w:t xml:space="preserve"> </w:t>
            </w:r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61C66" w:rsidRDefault="00E61C66" w:rsidP="005842AF">
            <w:pPr>
              <w:spacing w:after="120"/>
              <w:jc w:val="both"/>
            </w:pPr>
            <w:proofErr w:type="spellStart"/>
            <w:r w:rsidRPr="00E61C66">
              <w:t>NucleoSpin</w:t>
            </w:r>
            <w:proofErr w:type="spellEnd"/>
            <w:r w:rsidRPr="00E61C66">
              <w:t xml:space="preserve">® </w:t>
            </w:r>
            <w:proofErr w:type="spellStart"/>
            <w:r w:rsidRPr="00E61C66">
              <w:t>totalRNA</w:t>
            </w:r>
            <w:proofErr w:type="spellEnd"/>
            <w:r w:rsidRPr="00E61C66">
              <w:t xml:space="preserve"> FFPE (740 982.50): </w:t>
            </w:r>
            <w:proofErr w:type="spellStart"/>
            <w:r w:rsidRPr="00E61C66">
              <w:t>NucleoSpin</w:t>
            </w:r>
            <w:proofErr w:type="spellEnd"/>
            <w:r w:rsidRPr="00E61C66">
              <w:t xml:space="preserve">® RNA </w:t>
            </w:r>
            <w:proofErr w:type="spellStart"/>
            <w:r w:rsidRPr="00E61C66">
              <w:t>Columns</w:t>
            </w:r>
            <w:proofErr w:type="spellEnd"/>
            <w:r w:rsidRPr="00E61C66">
              <w:t xml:space="preserve">, Collection </w:t>
            </w:r>
            <w:proofErr w:type="spellStart"/>
            <w:r w:rsidRPr="00E61C66">
              <w:t>Tubes</w:t>
            </w:r>
            <w:proofErr w:type="spellEnd"/>
            <w:r w:rsidRPr="00E61C66">
              <w:t xml:space="preserve"> (2 </w:t>
            </w:r>
            <w:proofErr w:type="spellStart"/>
            <w:r w:rsidRPr="00E61C66">
              <w:t>mL</w:t>
            </w:r>
            <w:proofErr w:type="spellEnd"/>
            <w:r w:rsidRPr="00E61C66">
              <w:t xml:space="preserve">), Collection </w:t>
            </w:r>
            <w:proofErr w:type="spellStart"/>
            <w:r w:rsidRPr="00E61C66">
              <w:t>Tubes</w:t>
            </w:r>
            <w:proofErr w:type="spellEnd"/>
            <w:r w:rsidRPr="00E61C66">
              <w:t xml:space="preserve"> (1.5 </w:t>
            </w:r>
            <w:proofErr w:type="spellStart"/>
            <w:r w:rsidRPr="00E61C66">
              <w:t>mL</w:t>
            </w:r>
            <w:proofErr w:type="spellEnd"/>
            <w:r w:rsidRPr="00E61C66">
              <w:t xml:space="preserve">), </w:t>
            </w:r>
            <w:proofErr w:type="spellStart"/>
            <w:r w:rsidRPr="00E61C66">
              <w:t>Paraffin</w:t>
            </w:r>
            <w:proofErr w:type="spellEnd"/>
            <w:r w:rsidRPr="00E61C66">
              <w:t xml:space="preserve"> </w:t>
            </w:r>
            <w:proofErr w:type="spellStart"/>
            <w:r w:rsidRPr="00E61C66">
              <w:t>Dissolver</w:t>
            </w:r>
            <w:proofErr w:type="spellEnd"/>
            <w:r w:rsidRPr="00E61C66">
              <w:t xml:space="preserve">, </w:t>
            </w:r>
            <w:proofErr w:type="spellStart"/>
            <w:r w:rsidRPr="00E61C66">
              <w:t>buffers</w:t>
            </w:r>
            <w:proofErr w:type="spellEnd"/>
            <w:r w:rsidRPr="00E61C66">
              <w:t xml:space="preserve">, </w:t>
            </w:r>
            <w:proofErr w:type="spellStart"/>
            <w:r w:rsidRPr="00E61C66">
              <w:t>Proteinase</w:t>
            </w:r>
            <w:proofErr w:type="spellEnd"/>
            <w:r w:rsidRPr="00E61C66">
              <w:t xml:space="preserve"> K, </w:t>
            </w:r>
            <w:proofErr w:type="spellStart"/>
            <w:r w:rsidRPr="00E61C66">
              <w:t>RNase-free</w:t>
            </w:r>
            <w:proofErr w:type="spellEnd"/>
            <w:r w:rsidRPr="00E61C66">
              <w:t xml:space="preserve"> </w:t>
            </w:r>
            <w:proofErr w:type="spellStart"/>
            <w:r w:rsidRPr="00E61C66">
              <w:t>rDNase</w:t>
            </w:r>
            <w:proofErr w:type="spellEnd"/>
            <w:r w:rsidRPr="00E61C66">
              <w:t xml:space="preserve"> - 50 izolacji</w:t>
            </w:r>
          </w:p>
          <w:p w:rsidR="00C8457E" w:rsidRPr="00C8457E" w:rsidRDefault="00C8457E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Style w:val="Pogrubienie"/>
                <w:rFonts w:ascii="Times New Roman" w:hAnsi="Times New Roman"/>
                <w:b w:val="0"/>
              </w:rPr>
            </w:pPr>
            <w:r w:rsidRPr="00C8457E">
              <w:rPr>
                <w:rStyle w:val="Pogrubienie"/>
                <w:rFonts w:ascii="Times New Roman" w:hAnsi="Times New Roman"/>
                <w:b w:val="0"/>
              </w:rPr>
              <w:t>Odczynniki niezbędne do kontynuacji badań, brak możliwości wykorzystania zamiennika.</w:t>
            </w:r>
          </w:p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61C66" w:rsidTr="00C8457E">
        <w:tc>
          <w:tcPr>
            <w:tcW w:w="993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proofErr w:type="spellStart"/>
            <w:r w:rsidRPr="00E61C66">
              <w:t>GoTaq</w:t>
            </w:r>
            <w:proofErr w:type="spellEnd"/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61C66">
              <w:t>38951000-6 - Łańcuchowa reakcja polimeryzacji katalizowana przez polimerazę (PCR) w czasie rzeczywistym</w:t>
            </w:r>
            <w:r>
              <w:t xml:space="preserve"> </w:t>
            </w:r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61C66" w:rsidRDefault="00E61C66" w:rsidP="005842AF">
            <w:pPr>
              <w:spacing w:after="120"/>
              <w:jc w:val="both"/>
            </w:pPr>
            <w:proofErr w:type="spellStart"/>
            <w:r w:rsidRPr="00E61C66">
              <w:t>GoTaq</w:t>
            </w:r>
            <w:proofErr w:type="spellEnd"/>
            <w:r w:rsidRPr="00E61C66">
              <w:t xml:space="preserve">® </w:t>
            </w:r>
            <w:proofErr w:type="spellStart"/>
            <w:r w:rsidRPr="00E61C66">
              <w:t>qPCR</w:t>
            </w:r>
            <w:proofErr w:type="spellEnd"/>
            <w:r w:rsidRPr="00E61C66">
              <w:t xml:space="preserve"> Master Mix nr kat A6002 szt.1, obj. 25ml</w:t>
            </w:r>
          </w:p>
          <w:p w:rsidR="00C8457E" w:rsidRPr="00C8457E" w:rsidRDefault="00C8457E" w:rsidP="005842AF">
            <w:pPr>
              <w:spacing w:after="120"/>
              <w:jc w:val="both"/>
              <w:rPr>
                <w:b/>
              </w:rPr>
            </w:pPr>
            <w:r w:rsidRPr="00C8457E">
              <w:rPr>
                <w:rStyle w:val="Pogrubienie"/>
                <w:b w:val="0"/>
              </w:rPr>
              <w:lastRenderedPageBreak/>
              <w:t>Odczynniki niezbędne do kontynuacji badań, brak możliwości wykorzystania zamiennika.</w:t>
            </w:r>
          </w:p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61C66" w:rsidTr="00C8457E">
        <w:tc>
          <w:tcPr>
            <w:tcW w:w="993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9072" w:type="dxa"/>
          </w:tcPr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61C66">
              <w:t xml:space="preserve">Odwrotna </w:t>
            </w:r>
            <w:proofErr w:type="spellStart"/>
            <w:r w:rsidRPr="00E61C66">
              <w:t>transkryptaza</w:t>
            </w:r>
            <w:proofErr w:type="spellEnd"/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61C66">
              <w:t>38951000-6 - Łańcuchowa reakcja polimeryzacji katalizowana przez polimerazę (PCR) w czasie rzeczywistym</w:t>
            </w:r>
            <w:r>
              <w:t xml:space="preserve"> </w:t>
            </w:r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61C66" w:rsidRPr="00E61C66" w:rsidRDefault="00E61C66" w:rsidP="005842AF">
            <w:pPr>
              <w:spacing w:after="120"/>
              <w:jc w:val="both"/>
            </w:pPr>
            <w:r w:rsidRPr="00E61C66">
              <w:t xml:space="preserve">Odwrotna </w:t>
            </w:r>
            <w:proofErr w:type="spellStart"/>
            <w:r w:rsidRPr="00E61C66">
              <w:t>Transkryptaza</w:t>
            </w:r>
            <w:proofErr w:type="spellEnd"/>
            <w:r w:rsidRPr="00E61C66">
              <w:t xml:space="preserve"> M-</w:t>
            </w:r>
            <w:proofErr w:type="spellStart"/>
            <w:r w:rsidRPr="00E61C66">
              <w:t>MuLV</w:t>
            </w:r>
            <w:proofErr w:type="spellEnd"/>
            <w:r w:rsidRPr="00E61C66">
              <w:t xml:space="preserve"> </w:t>
            </w:r>
            <w:proofErr w:type="spellStart"/>
            <w:r w:rsidRPr="00E61C66">
              <w:t>Reverse</w:t>
            </w:r>
            <w:proofErr w:type="spellEnd"/>
            <w:r w:rsidRPr="00E61C66">
              <w:t xml:space="preserve"> </w:t>
            </w:r>
            <w:proofErr w:type="spellStart"/>
            <w:r w:rsidRPr="00E61C66">
              <w:t>Transcriptase</w:t>
            </w:r>
            <w:proofErr w:type="spellEnd"/>
            <w:r w:rsidRPr="00E61C66">
              <w:t xml:space="preserve"> 50 000 </w:t>
            </w:r>
            <w:proofErr w:type="spellStart"/>
            <w:r w:rsidRPr="00E61C66">
              <w:t>units</w:t>
            </w:r>
            <w:proofErr w:type="spellEnd"/>
            <w:r w:rsidRPr="00E61C66">
              <w:t xml:space="preserve"> (200 U/µl) - 2 sztuki</w:t>
            </w:r>
          </w:p>
          <w:p w:rsidR="00E61C66" w:rsidRPr="00E61C66" w:rsidRDefault="00E61C66" w:rsidP="005842AF">
            <w:pPr>
              <w:spacing w:after="120"/>
              <w:jc w:val="both"/>
            </w:pPr>
            <w:r w:rsidRPr="00E61C66">
              <w:t xml:space="preserve">High </w:t>
            </w:r>
            <w:proofErr w:type="spellStart"/>
            <w:r w:rsidRPr="00E61C66">
              <w:t>yields</w:t>
            </w:r>
            <w:proofErr w:type="spellEnd"/>
            <w:r w:rsidRPr="00E61C66">
              <w:t xml:space="preserve"> of </w:t>
            </w:r>
            <w:proofErr w:type="spellStart"/>
            <w:r w:rsidRPr="00E61C66">
              <w:t>full-length</w:t>
            </w:r>
            <w:proofErr w:type="spellEnd"/>
            <w:r w:rsidRPr="00E61C66">
              <w:t xml:space="preserve"> </w:t>
            </w:r>
            <w:proofErr w:type="spellStart"/>
            <w:r w:rsidRPr="00E61C66">
              <w:t>cDNA</w:t>
            </w:r>
            <w:proofErr w:type="spellEnd"/>
            <w:r w:rsidRPr="00E61C66">
              <w:t xml:space="preserve"> </w:t>
            </w:r>
            <w:proofErr w:type="spellStart"/>
            <w:r w:rsidRPr="00E61C66">
              <w:t>synthesis</w:t>
            </w:r>
            <w:proofErr w:type="spellEnd"/>
            <w:r w:rsidRPr="00E61C66">
              <w:t xml:space="preserve"> (</w:t>
            </w:r>
            <w:proofErr w:type="spellStart"/>
            <w:r w:rsidRPr="00E61C66">
              <w:t>up</w:t>
            </w:r>
            <w:proofErr w:type="spellEnd"/>
            <w:r w:rsidRPr="00E61C66">
              <w:t xml:space="preserve"> to 10 </w:t>
            </w:r>
            <w:proofErr w:type="spellStart"/>
            <w:r w:rsidRPr="00E61C66">
              <w:t>kb</w:t>
            </w:r>
            <w:proofErr w:type="spellEnd"/>
            <w:r w:rsidRPr="00E61C66">
              <w:t xml:space="preserve"> </w:t>
            </w:r>
            <w:proofErr w:type="spellStart"/>
            <w:r w:rsidRPr="00E61C66">
              <w:t>long</w:t>
            </w:r>
            <w:proofErr w:type="spellEnd"/>
            <w:r w:rsidRPr="00E61C66">
              <w:t>)</w:t>
            </w:r>
          </w:p>
          <w:p w:rsidR="00E61C66" w:rsidRPr="00C8457E" w:rsidRDefault="00E61C66" w:rsidP="005842AF">
            <w:pPr>
              <w:spacing w:after="120"/>
              <w:jc w:val="both"/>
              <w:rPr>
                <w:lang w:val="de-DE"/>
              </w:rPr>
            </w:pPr>
            <w:r w:rsidRPr="00C8457E">
              <w:rPr>
                <w:lang w:val="de-DE"/>
              </w:rPr>
              <w:t xml:space="preserve">RNA- </w:t>
            </w:r>
            <w:proofErr w:type="spellStart"/>
            <w:r w:rsidRPr="00C8457E">
              <w:rPr>
                <w:lang w:val="de-DE"/>
              </w:rPr>
              <w:t>and</w:t>
            </w:r>
            <w:proofErr w:type="spellEnd"/>
            <w:r w:rsidRPr="00C8457E">
              <w:rPr>
                <w:lang w:val="de-DE"/>
              </w:rPr>
              <w:t xml:space="preserve"> DNA-</w:t>
            </w:r>
            <w:proofErr w:type="spellStart"/>
            <w:r w:rsidRPr="00C8457E">
              <w:rPr>
                <w:lang w:val="de-DE"/>
              </w:rPr>
              <w:t>dependent</w:t>
            </w:r>
            <w:proofErr w:type="spellEnd"/>
            <w:r w:rsidRPr="00C8457E">
              <w:rPr>
                <w:lang w:val="de-DE"/>
              </w:rPr>
              <w:t xml:space="preserve"> DNA </w:t>
            </w:r>
            <w:proofErr w:type="spellStart"/>
            <w:r w:rsidRPr="00C8457E">
              <w:rPr>
                <w:lang w:val="de-DE"/>
              </w:rPr>
              <w:t>polymerase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activities</w:t>
            </w:r>
            <w:proofErr w:type="spellEnd"/>
          </w:p>
          <w:p w:rsidR="00E61C66" w:rsidRPr="00C8457E" w:rsidRDefault="00E61C66" w:rsidP="005842AF">
            <w:pPr>
              <w:spacing w:after="120"/>
              <w:jc w:val="both"/>
              <w:rPr>
                <w:lang w:val="de-DE"/>
              </w:rPr>
            </w:pPr>
            <w:proofErr w:type="spellStart"/>
            <w:r w:rsidRPr="00C8457E">
              <w:rPr>
                <w:lang w:val="de-DE"/>
              </w:rPr>
              <w:t>Increased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sensitivity</w:t>
            </w:r>
            <w:proofErr w:type="spellEnd"/>
            <w:r w:rsidRPr="00C8457E">
              <w:rPr>
                <w:lang w:val="de-DE"/>
              </w:rPr>
              <w:t xml:space="preserve"> in RT-</w:t>
            </w:r>
            <w:proofErr w:type="spellStart"/>
            <w:r w:rsidRPr="00C8457E">
              <w:rPr>
                <w:lang w:val="de-DE"/>
              </w:rPr>
              <w:t>qPCR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and</w:t>
            </w:r>
            <w:proofErr w:type="spellEnd"/>
            <w:r w:rsidRPr="00C8457E">
              <w:rPr>
                <w:lang w:val="de-DE"/>
              </w:rPr>
              <w:t xml:space="preserve"> RT-PCR </w:t>
            </w:r>
            <w:proofErr w:type="spellStart"/>
            <w:r w:rsidRPr="00C8457E">
              <w:rPr>
                <w:lang w:val="de-DE"/>
              </w:rPr>
              <w:t>assays</w:t>
            </w:r>
            <w:proofErr w:type="spellEnd"/>
          </w:p>
          <w:p w:rsidR="00E61C66" w:rsidRPr="00C8457E" w:rsidRDefault="00E61C66" w:rsidP="005842AF">
            <w:pPr>
              <w:spacing w:after="120"/>
              <w:jc w:val="both"/>
              <w:rPr>
                <w:lang w:val="de-DE"/>
              </w:rPr>
            </w:pPr>
            <w:proofErr w:type="spellStart"/>
            <w:r w:rsidRPr="00C8457E">
              <w:rPr>
                <w:lang w:val="de-DE"/>
              </w:rPr>
              <w:t>Starting</w:t>
            </w:r>
            <w:proofErr w:type="spellEnd"/>
            <w:r w:rsidRPr="00C8457E">
              <w:rPr>
                <w:lang w:val="de-DE"/>
              </w:rPr>
              <w:t xml:space="preserve"> material: 10 </w:t>
            </w:r>
            <w:proofErr w:type="spellStart"/>
            <w:r w:rsidRPr="00C8457E">
              <w:rPr>
                <w:lang w:val="de-DE"/>
              </w:rPr>
              <w:t>pg</w:t>
            </w:r>
            <w:proofErr w:type="spellEnd"/>
            <w:r w:rsidRPr="00C8457E">
              <w:rPr>
                <w:lang w:val="de-DE"/>
              </w:rPr>
              <w:t xml:space="preserve"> – 5 g </w:t>
            </w:r>
            <w:proofErr w:type="spellStart"/>
            <w:r w:rsidRPr="00C8457E">
              <w:rPr>
                <w:lang w:val="de-DE"/>
              </w:rPr>
              <w:t>of</w:t>
            </w:r>
            <w:proofErr w:type="spellEnd"/>
            <w:r w:rsidRPr="00C8457E">
              <w:rPr>
                <w:lang w:val="de-DE"/>
              </w:rPr>
              <w:t xml:space="preserve"> total RNA </w:t>
            </w:r>
            <w:proofErr w:type="spellStart"/>
            <w:r w:rsidRPr="00C8457E">
              <w:rPr>
                <w:lang w:val="de-DE"/>
              </w:rPr>
              <w:t>or</w:t>
            </w:r>
            <w:proofErr w:type="spellEnd"/>
            <w:r w:rsidRPr="00C8457E">
              <w:rPr>
                <w:lang w:val="de-DE"/>
              </w:rPr>
              <w:t xml:space="preserve"> 10 </w:t>
            </w:r>
            <w:proofErr w:type="spellStart"/>
            <w:r w:rsidRPr="00C8457E">
              <w:rPr>
                <w:lang w:val="de-DE"/>
              </w:rPr>
              <w:t>pg</w:t>
            </w:r>
            <w:proofErr w:type="spellEnd"/>
            <w:r w:rsidRPr="00C8457E">
              <w:rPr>
                <w:lang w:val="de-DE"/>
              </w:rPr>
              <w:t xml:space="preserve"> – 500 </w:t>
            </w:r>
            <w:proofErr w:type="spellStart"/>
            <w:r w:rsidRPr="00C8457E">
              <w:rPr>
                <w:lang w:val="de-DE"/>
              </w:rPr>
              <w:t>ng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of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mRNA</w:t>
            </w:r>
            <w:proofErr w:type="spellEnd"/>
          </w:p>
          <w:p w:rsidR="00E61C66" w:rsidRPr="00C8457E" w:rsidRDefault="00E61C66" w:rsidP="005842AF">
            <w:pPr>
              <w:spacing w:after="120"/>
              <w:jc w:val="both"/>
              <w:rPr>
                <w:lang w:val="de-DE"/>
              </w:rPr>
            </w:pPr>
            <w:r w:rsidRPr="00C8457E">
              <w:rPr>
                <w:lang w:val="de-DE"/>
              </w:rPr>
              <w:t xml:space="preserve">Optimal </w:t>
            </w:r>
            <w:proofErr w:type="spellStart"/>
            <w:r w:rsidRPr="00C8457E">
              <w:rPr>
                <w:lang w:val="de-DE"/>
              </w:rPr>
              <w:t>reaction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temperature</w:t>
            </w:r>
            <w:proofErr w:type="spellEnd"/>
            <w:r w:rsidRPr="00C8457E">
              <w:rPr>
                <w:lang w:val="de-DE"/>
              </w:rPr>
              <w:t>: 50°C</w:t>
            </w:r>
          </w:p>
          <w:p w:rsidR="00E61C66" w:rsidRPr="00C8457E" w:rsidRDefault="00E61C66" w:rsidP="005842AF">
            <w:pPr>
              <w:spacing w:after="120"/>
              <w:jc w:val="both"/>
              <w:rPr>
                <w:lang w:val="de-DE"/>
              </w:rPr>
            </w:pPr>
            <w:proofErr w:type="spellStart"/>
            <w:r w:rsidRPr="00C8457E">
              <w:rPr>
                <w:lang w:val="de-DE"/>
              </w:rPr>
              <w:t>Increased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thermostability</w:t>
            </w:r>
            <w:proofErr w:type="spellEnd"/>
          </w:p>
          <w:p w:rsidR="00E61C66" w:rsidRPr="00C8457E" w:rsidRDefault="00E61C66" w:rsidP="005842AF">
            <w:pPr>
              <w:spacing w:after="120"/>
              <w:jc w:val="both"/>
              <w:rPr>
                <w:lang w:val="de-DE"/>
              </w:rPr>
            </w:pPr>
            <w:proofErr w:type="spellStart"/>
            <w:r w:rsidRPr="00C8457E">
              <w:rPr>
                <w:lang w:val="de-DE"/>
              </w:rPr>
              <w:t>No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RNase</w:t>
            </w:r>
            <w:proofErr w:type="spellEnd"/>
            <w:r w:rsidRPr="00C8457E">
              <w:rPr>
                <w:lang w:val="de-DE"/>
              </w:rPr>
              <w:t xml:space="preserve"> H </w:t>
            </w:r>
            <w:proofErr w:type="spellStart"/>
            <w:r w:rsidRPr="00C8457E">
              <w:rPr>
                <w:lang w:val="de-DE"/>
              </w:rPr>
              <w:t>or</w:t>
            </w:r>
            <w:proofErr w:type="spellEnd"/>
            <w:r w:rsidRPr="00C8457E">
              <w:rPr>
                <w:lang w:val="de-DE"/>
              </w:rPr>
              <w:t xml:space="preserve"> 3’–› 5’ </w:t>
            </w:r>
            <w:proofErr w:type="spellStart"/>
            <w:r w:rsidRPr="00C8457E">
              <w:rPr>
                <w:lang w:val="de-DE"/>
              </w:rPr>
              <w:t>exonuclease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activities</w:t>
            </w:r>
            <w:proofErr w:type="spellEnd"/>
          </w:p>
          <w:p w:rsidR="00E61C66" w:rsidRPr="00C8457E" w:rsidRDefault="00E61C66" w:rsidP="005842AF">
            <w:pPr>
              <w:spacing w:after="120"/>
              <w:jc w:val="both"/>
              <w:rPr>
                <w:lang w:val="de-DE"/>
              </w:rPr>
            </w:pPr>
            <w:proofErr w:type="spellStart"/>
            <w:r w:rsidRPr="00C8457E">
              <w:rPr>
                <w:lang w:val="de-DE"/>
              </w:rPr>
              <w:t>Suitable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for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the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amplification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of</w:t>
            </w:r>
            <w:proofErr w:type="spellEnd"/>
            <w:r w:rsidRPr="00C8457E">
              <w:rPr>
                <w:lang w:val="de-DE"/>
              </w:rPr>
              <w:t xml:space="preserve"> </w:t>
            </w:r>
            <w:proofErr w:type="spellStart"/>
            <w:r w:rsidRPr="00C8457E">
              <w:rPr>
                <w:lang w:val="de-DE"/>
              </w:rPr>
              <w:t>difficult</w:t>
            </w:r>
            <w:proofErr w:type="spellEnd"/>
            <w:r w:rsidRPr="00C8457E">
              <w:rPr>
                <w:lang w:val="de-DE"/>
              </w:rPr>
              <w:t xml:space="preserve"> RNA </w:t>
            </w:r>
            <w:proofErr w:type="spellStart"/>
            <w:r w:rsidRPr="00C8457E">
              <w:rPr>
                <w:lang w:val="de-DE"/>
              </w:rPr>
              <w:t>templates</w:t>
            </w:r>
            <w:proofErr w:type="spellEnd"/>
          </w:p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61C66" w:rsidTr="00C8457E">
        <w:tc>
          <w:tcPr>
            <w:tcW w:w="993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072" w:type="dxa"/>
          </w:tcPr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61C66">
              <w:t>Akcesoria laboratoryjne I</w:t>
            </w:r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61C66">
              <w:t>38437000-7 - Pipety i akcesoria laboratoryjne</w:t>
            </w:r>
            <w:r>
              <w:t xml:space="preserve"> </w:t>
            </w:r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61C66" w:rsidRPr="00E61C66" w:rsidRDefault="00E61C66" w:rsidP="005842AF">
            <w:pPr>
              <w:spacing w:after="120"/>
              <w:jc w:val="both"/>
            </w:pPr>
            <w:r w:rsidRPr="00E61C66">
              <w:t xml:space="preserve">Rękawice nitrylowe </w:t>
            </w:r>
            <w:proofErr w:type="spellStart"/>
            <w:r w:rsidRPr="00E61C66">
              <w:t>nitrylex</w:t>
            </w:r>
            <w:proofErr w:type="spellEnd"/>
            <w:r w:rsidRPr="00E61C66">
              <w:t xml:space="preserve">® </w:t>
            </w:r>
            <w:proofErr w:type="spellStart"/>
            <w:r w:rsidRPr="00E61C66">
              <w:t>classic</w:t>
            </w:r>
            <w:proofErr w:type="spellEnd"/>
            <w:r w:rsidRPr="00E61C66">
              <w:t xml:space="preserve"> - jednorazowe - </w:t>
            </w:r>
            <w:proofErr w:type="spellStart"/>
            <w:r w:rsidRPr="00E61C66">
              <w:t>bezpudrowe</w:t>
            </w:r>
            <w:proofErr w:type="spellEnd"/>
            <w:r w:rsidRPr="00E61C66">
              <w:t xml:space="preserve"> - niebieskie - </w:t>
            </w:r>
            <w:proofErr w:type="spellStart"/>
            <w:r w:rsidRPr="00E61C66">
              <w:t>rozm</w:t>
            </w:r>
            <w:proofErr w:type="spellEnd"/>
            <w:r w:rsidRPr="00E61C66">
              <w:t>. M - 100 szt./op. - 8 op.</w:t>
            </w:r>
          </w:p>
          <w:p w:rsidR="00E61C66" w:rsidRPr="00E61C66" w:rsidRDefault="00E61C66" w:rsidP="005842AF">
            <w:pPr>
              <w:spacing w:after="120"/>
              <w:jc w:val="both"/>
            </w:pPr>
            <w:r w:rsidRPr="00E61C66">
              <w:t xml:space="preserve">Kuwety PS </w:t>
            </w:r>
            <w:proofErr w:type="spellStart"/>
            <w:r w:rsidRPr="00E61C66">
              <w:t>półmikro</w:t>
            </w:r>
            <w:proofErr w:type="spellEnd"/>
            <w:r w:rsidRPr="00E61C66">
              <w:t xml:space="preserve"> o dwóch ścianach optycznie gładkich, 10 mm długość drogi optycznej pojemność 0,5 – 2 ml, 100szt./</w:t>
            </w:r>
            <w:proofErr w:type="spellStart"/>
            <w:r w:rsidRPr="00E61C66">
              <w:t>op</w:t>
            </w:r>
            <w:proofErr w:type="spellEnd"/>
            <w:r w:rsidRPr="00E61C66">
              <w:t xml:space="preserve"> - 5 op.</w:t>
            </w:r>
          </w:p>
          <w:p w:rsidR="00E61C66" w:rsidRDefault="00E61C66" w:rsidP="005842AF">
            <w:pPr>
              <w:spacing w:after="120"/>
              <w:jc w:val="both"/>
            </w:pPr>
            <w:proofErr w:type="spellStart"/>
            <w:r w:rsidRPr="00E61C66">
              <w:t>RNase</w:t>
            </w:r>
            <w:proofErr w:type="spellEnd"/>
            <w:r w:rsidRPr="00E61C66">
              <w:t xml:space="preserve"> AWAY® - środek do usuwania </w:t>
            </w:r>
            <w:proofErr w:type="spellStart"/>
            <w:r w:rsidRPr="00E61C66">
              <w:t>RNaz</w:t>
            </w:r>
            <w:proofErr w:type="spellEnd"/>
            <w:r w:rsidRPr="00E61C66">
              <w:t xml:space="preserve"> /skutecznie usuwa </w:t>
            </w:r>
            <w:proofErr w:type="spellStart"/>
            <w:r w:rsidRPr="00E61C66">
              <w:t>RNazy</w:t>
            </w:r>
            <w:proofErr w:type="spellEnd"/>
            <w:r w:rsidRPr="00E61C66">
              <w:t xml:space="preserve"> ze sprzętu i szkła laboratoryjnego, stabilny chemicznie, nie wymaga specjalnego przechowywania - 475 ml - 1 szt.</w:t>
            </w:r>
          </w:p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61C66" w:rsidTr="00C8457E">
        <w:tc>
          <w:tcPr>
            <w:tcW w:w="993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072" w:type="dxa"/>
          </w:tcPr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61C66">
              <w:t>Akcesoria laboratoryjne II</w:t>
            </w:r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61C66">
              <w:t>38437000-7 - Pipety i akcesoria laboratoryjne</w:t>
            </w:r>
            <w:r>
              <w:t xml:space="preserve"> </w:t>
            </w:r>
          </w:p>
          <w:p w:rsidR="00E61C66" w:rsidRDefault="00E61C66" w:rsidP="005842A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61C66" w:rsidRPr="00C8457E" w:rsidRDefault="00E61C66" w:rsidP="005842AF">
            <w:pPr>
              <w:spacing w:after="120"/>
              <w:jc w:val="both"/>
            </w:pPr>
            <w:r w:rsidRPr="00E61C66">
              <w:t xml:space="preserve">Końcówki </w:t>
            </w:r>
            <w:proofErr w:type="spellStart"/>
            <w:r w:rsidRPr="00E61C66">
              <w:t>Axygen</w:t>
            </w:r>
            <w:proofErr w:type="spellEnd"/>
            <w:r w:rsidRPr="00E61C66">
              <w:t xml:space="preserve"> o poj. 200 ul, </w:t>
            </w:r>
            <w:proofErr w:type="spellStart"/>
            <w:r w:rsidRPr="00E61C66">
              <w:t>żołte</w:t>
            </w:r>
            <w:proofErr w:type="spellEnd"/>
            <w:r w:rsidRPr="00E61C66">
              <w:t>, sterylne, w rakach, 960 szt. T-200-Y-R-S - 2 szt.</w:t>
            </w:r>
          </w:p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61C66" w:rsidRPr="003209A8" w:rsidTr="005842AF">
        <w:tc>
          <w:tcPr>
            <w:tcW w:w="8640" w:type="dxa"/>
          </w:tcPr>
          <w:p w:rsidR="00E61C66" w:rsidRPr="003209A8" w:rsidRDefault="00E61C66" w:rsidP="005842AF">
            <w:pPr>
              <w:pStyle w:val="Tekstpodstawowy"/>
            </w:pPr>
            <w:r w:rsidRPr="00E61C66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E61C66">
              <w:t>1</w:t>
            </w:r>
          </w:p>
        </w:tc>
        <w:tc>
          <w:tcPr>
            <w:tcW w:w="8640" w:type="dxa"/>
          </w:tcPr>
          <w:p w:rsidR="00E61C66" w:rsidRPr="003209A8" w:rsidRDefault="00E61C66" w:rsidP="005842AF">
            <w:pPr>
              <w:pStyle w:val="Tekstpodstawowy"/>
            </w:pPr>
          </w:p>
        </w:tc>
      </w:tr>
      <w:tr w:rsidR="00E61C66" w:rsidRPr="003209A8" w:rsidTr="005842AF">
        <w:tc>
          <w:tcPr>
            <w:tcW w:w="8640" w:type="dxa"/>
          </w:tcPr>
          <w:p w:rsidR="00E61C66" w:rsidRPr="003209A8" w:rsidRDefault="00E61C66" w:rsidP="005842AF">
            <w:pPr>
              <w:pStyle w:val="Tekstpodstawowy"/>
            </w:pPr>
            <w:r w:rsidRPr="00E61C66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E61C66">
              <w:t>2, 3, 4, 5</w:t>
            </w:r>
          </w:p>
        </w:tc>
        <w:tc>
          <w:tcPr>
            <w:tcW w:w="8640" w:type="dxa"/>
          </w:tcPr>
          <w:p w:rsidR="00E61C66" w:rsidRPr="003209A8" w:rsidRDefault="00E61C66" w:rsidP="005842A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C8457E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C8457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C8457E">
              <w:rPr>
                <w:b/>
                <w:bCs/>
                <w:color w:val="000000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61C66" w:rsidRPr="00E61C66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C8457E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E61C66" w:rsidRPr="00C8457E">
              <w:rPr>
                <w:b/>
              </w:rPr>
              <w:t xml:space="preserve">Dostawa odczynników chemicznych dla Zakład Biotechnologii i </w:t>
            </w:r>
            <w:proofErr w:type="spellStart"/>
            <w:r w:rsidR="00E61C66" w:rsidRPr="00C8457E">
              <w:rPr>
                <w:b/>
              </w:rPr>
              <w:t>Bioinformatyki</w:t>
            </w:r>
            <w:proofErr w:type="spellEnd"/>
            <w:r w:rsidR="00E61C66" w:rsidRPr="00C8457E">
              <w:rPr>
                <w:b/>
              </w:rPr>
              <w:t xml:space="preserve"> </w:t>
            </w:r>
            <w:proofErr w:type="spellStart"/>
            <w:r w:rsidR="00E61C66" w:rsidRPr="00C8457E">
              <w:rPr>
                <w:b/>
              </w:rPr>
              <w:t>PRz</w:t>
            </w:r>
            <w:proofErr w:type="spellEnd"/>
            <w:r w:rsidR="00393B64" w:rsidRPr="00C8457E">
              <w:rPr>
                <w:b/>
              </w:rPr>
              <w:t xml:space="preserve"> NIE OTWIERAĆ przed </w:t>
            </w:r>
            <w:r w:rsidR="00E61C66" w:rsidRPr="00C8457E">
              <w:rPr>
                <w:b/>
              </w:rPr>
              <w:t>2019-04-09</w:t>
            </w:r>
            <w:r w:rsidR="00393B64" w:rsidRPr="00C8457E">
              <w:rPr>
                <w:b/>
              </w:rPr>
              <w:t xml:space="preserve"> godz. </w:t>
            </w:r>
            <w:r w:rsidR="00E61C66" w:rsidRPr="00C8457E">
              <w:rPr>
                <w:b/>
              </w:rPr>
              <w:t>10:15</w:t>
            </w:r>
            <w:r w:rsidR="00393B64" w:rsidRPr="00C8457E">
              <w:rPr>
                <w:b/>
              </w:rPr>
              <w:t xml:space="preserve"> -</w:t>
            </w:r>
            <w:r w:rsidR="00393B64">
              <w:t xml:space="preserve"> </w:t>
            </w:r>
            <w:r w:rsidR="00E61C66" w:rsidRPr="00E61C66">
              <w:rPr>
                <w:b/>
              </w:rPr>
              <w:t>NA/O/106/2019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8457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C8457E">
              <w:rPr>
                <w:rFonts w:ascii="Times New Roman" w:hAnsi="Times New Roman"/>
                <w:sz w:val="24"/>
              </w:rPr>
              <w:t xml:space="preserve">oferty </w:t>
            </w:r>
            <w:r w:rsidR="00C8457E">
              <w:rPr>
                <w:rFonts w:ascii="Times New Roman" w:hAnsi="Times New Roman"/>
                <w:sz w:val="24"/>
              </w:rPr>
              <w:t xml:space="preserve">papierowe </w:t>
            </w:r>
            <w:r w:rsidRPr="00C8457E">
              <w:rPr>
                <w:rFonts w:ascii="Times New Roman" w:hAnsi="Times New Roman"/>
                <w:sz w:val="24"/>
              </w:rPr>
              <w:t xml:space="preserve">należy składać </w:t>
            </w:r>
            <w:r w:rsidR="00E61C66" w:rsidRPr="00C8457E">
              <w:rPr>
                <w:rFonts w:ascii="Times New Roman" w:hAnsi="Times New Roman"/>
                <w:sz w:val="24"/>
              </w:rPr>
              <w:t>siedzibie Zamawiającego</w:t>
            </w:r>
            <w:r w:rsidRPr="00C8457E">
              <w:rPr>
                <w:rFonts w:ascii="Times New Roman" w:hAnsi="Times New Roman"/>
                <w:sz w:val="24"/>
              </w:rPr>
              <w:t xml:space="preserve">, pokój nr </w:t>
            </w:r>
            <w:r w:rsidR="00E61C66" w:rsidRPr="00C8457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C8457E">
              <w:rPr>
                <w:rFonts w:ascii="Times New Roman" w:hAnsi="Times New Roman"/>
                <w:sz w:val="24"/>
              </w:rPr>
              <w:t xml:space="preserve"> do dnia </w:t>
            </w:r>
            <w:r w:rsidR="00E61C66" w:rsidRPr="00822171">
              <w:rPr>
                <w:rFonts w:ascii="Times New Roman" w:hAnsi="Times New Roman"/>
                <w:b/>
                <w:sz w:val="24"/>
              </w:rPr>
              <w:t>2019-04-09</w:t>
            </w:r>
            <w:r w:rsidRPr="00822171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61C66" w:rsidRPr="00822171">
              <w:rPr>
                <w:rFonts w:ascii="Times New Roman" w:hAnsi="Times New Roman"/>
                <w:b/>
                <w:sz w:val="24"/>
              </w:rPr>
              <w:t>10:00</w:t>
            </w:r>
            <w:r w:rsidRPr="00C8457E">
              <w:rPr>
                <w:rFonts w:ascii="Times New Roman" w:hAnsi="Times New Roman"/>
                <w:sz w:val="24"/>
              </w:rPr>
              <w:t>.</w:t>
            </w:r>
            <w:r w:rsidR="00C8457E">
              <w:rPr>
                <w:rFonts w:ascii="Times New Roman" w:hAnsi="Times New Roman"/>
                <w:sz w:val="24"/>
              </w:rPr>
              <w:t xml:space="preserve"> lub przesłac elektronicznie na adres: </w:t>
            </w:r>
            <w:r w:rsidR="00C8457E" w:rsidRPr="00E61C66">
              <w:rPr>
                <w:rFonts w:cs="Arial"/>
                <w:szCs w:val="22"/>
                <w:lang w:val="en-US"/>
              </w:rPr>
              <w:t>ajurasz@prz.edu.pl</w:t>
            </w:r>
            <w:r w:rsidR="00C8457E">
              <w:rPr>
                <w:rFonts w:cs="Arial"/>
                <w:szCs w:val="22"/>
                <w:lang w:val="en-US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61C66" w:rsidRPr="00E61C66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61C66" w:rsidRPr="0082217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2019-04-09</w:t>
            </w:r>
            <w:r w:rsidRPr="0082217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61C66" w:rsidRPr="0082217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61C66" w:rsidRPr="00E61C6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61C66" w:rsidRPr="00E61C6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66EB5" w:rsidRDefault="00F66EB5" w:rsidP="00F66EB5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F66EB5" w:rsidRDefault="00F66EB5" w:rsidP="00F66EB5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>
        <w:rPr>
          <w:b/>
          <w:bCs/>
        </w:rPr>
        <w:lastRenderedPageBreak/>
        <w:t>Odpis z właściwego rejestru lub z centralnej ewidencji i informacji o działalności gospodarczej</w:t>
      </w:r>
    </w:p>
    <w:p w:rsidR="00F66EB5" w:rsidRDefault="00F66EB5" w:rsidP="00F66EB5">
      <w:pPr>
        <w:spacing w:before="60" w:after="120"/>
        <w:ind w:left="708"/>
        <w:jc w:val="both"/>
      </w:pPr>
      <w: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>
        <w:t>Pzp</w:t>
      </w:r>
      <w:proofErr w:type="spellEnd"/>
      <w:r>
        <w:t>.</w:t>
      </w:r>
    </w:p>
    <w:p w:rsidR="00F66EB5" w:rsidRDefault="00F66EB5" w:rsidP="00F66EB5">
      <w:pPr>
        <w:numPr>
          <w:ilvl w:val="0"/>
          <w:numId w:val="24"/>
        </w:numPr>
        <w:spacing w:before="120"/>
        <w:jc w:val="both"/>
        <w:rPr>
          <w:bCs/>
          <w:color w:val="000000"/>
          <w:u w:val="single"/>
        </w:rPr>
      </w:pPr>
      <w:r>
        <w:rPr>
          <w:b/>
          <w:bCs/>
          <w:color w:val="000000"/>
        </w:rPr>
        <w:t xml:space="preserve">Szczegółowa wycena </w:t>
      </w:r>
      <w:r>
        <w:rPr>
          <w:bCs/>
          <w:color w:val="000000"/>
        </w:rPr>
        <w:t>zawierająca ceny jednostkowe brutto za poszczególne pozycje składających się na całość zadania wraz z informacjami o nazwie producenta oraz numerami katalogowymi oferowanych produktów</w:t>
      </w:r>
      <w:r>
        <w:rPr>
          <w:bCs/>
          <w:color w:val="000000"/>
          <w:u w:val="single"/>
        </w:rPr>
        <w:t>.</w:t>
      </w:r>
    </w:p>
    <w:p w:rsidR="00FB1361" w:rsidRDefault="00FB1361" w:rsidP="00F66EB5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F66E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IX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E61C66" w:rsidRPr="00E61C66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22171" w:rsidRDefault="0082217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66EB5">
      <w:pPr>
        <w:rPr>
          <w:rFonts w:ascii="Arial" w:hAnsi="Arial" w:cs="Arial"/>
          <w:b/>
          <w:sz w:val="28"/>
          <w:szCs w:val="28"/>
        </w:rPr>
      </w:pPr>
    </w:p>
    <w:p w:rsidR="00822171" w:rsidRPr="00C8457E" w:rsidRDefault="005C7548" w:rsidP="00822171">
      <w:pPr>
        <w:tabs>
          <w:tab w:val="center" w:pos="4536"/>
          <w:tab w:val="right" w:pos="9072"/>
        </w:tabs>
        <w:jc w:val="center"/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E_POWER_poziom_pl-1_rgb" style="width:453pt;height:58.5pt;visibility:visible">
            <v:imagedata r:id="rId8" o:title="FE_POWER_poziom_pl-1_rgb"/>
          </v:shape>
        </w:pict>
      </w:r>
    </w:p>
    <w:p w:rsidR="00822171" w:rsidRPr="00C8457E" w:rsidRDefault="00822171" w:rsidP="00822171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 w:rsidRPr="00C8457E">
        <w:rPr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822171" w:rsidRPr="00C8457E" w:rsidRDefault="005C7548" w:rsidP="00822171">
      <w:pPr>
        <w:tabs>
          <w:tab w:val="center" w:pos="4536"/>
          <w:tab w:val="right" w:pos="9072"/>
        </w:tabs>
        <w:jc w:val="center"/>
        <w:rPr>
          <w:sz w:val="16"/>
          <w:szCs w:val="1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7" type="#_x0000_t32" style="position:absolute;left:0;text-align:left;margin-left:-4.25pt;margin-top:14pt;width:480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</w:pict>
      </w:r>
      <w:r w:rsidR="00822171" w:rsidRPr="00C8457E">
        <w:rPr>
          <w:sz w:val="16"/>
          <w:szCs w:val="16"/>
        </w:rPr>
        <w:t>POWR.03.05.00-00-Z209/17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61C66" w:rsidRPr="00E61C6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61C6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61C66">
        <w:rPr>
          <w:rFonts w:ascii="Arial" w:hAnsi="Arial" w:cs="Arial"/>
        </w:rPr>
        <w:t>POLITECHNIKA RZESZOWSKA</w:t>
      </w:r>
    </w:p>
    <w:p w:rsidR="001B541E" w:rsidRPr="00A40632" w:rsidRDefault="00E61C6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61C6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61C6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61C6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61C6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61C6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</w:t>
      </w:r>
      <w:r w:rsidR="00822171">
        <w:rPr>
          <w:rFonts w:ascii="Arial" w:hAnsi="Arial" w:cs="Arial"/>
        </w:rPr>
        <w:t xml:space="preserve">o sygn.. NA/O/106/2019 prowadzi: </w:t>
      </w:r>
      <w:r w:rsidRPr="00A40632">
        <w:rPr>
          <w:rFonts w:ascii="Arial" w:hAnsi="Arial" w:cs="Arial"/>
          <w:vertAlign w:val="superscript"/>
        </w:rPr>
        <w:t xml:space="preserve"> </w:t>
      </w:r>
      <w:r w:rsidR="00E61C66" w:rsidRPr="00822171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E61C66" w:rsidRPr="00E61C66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61C66" w:rsidP="001B541E">
      <w:pPr>
        <w:ind w:left="142"/>
        <w:jc w:val="center"/>
        <w:rPr>
          <w:rFonts w:ascii="Arial" w:hAnsi="Arial" w:cs="Arial"/>
        </w:rPr>
      </w:pPr>
      <w:r w:rsidRPr="00E61C66">
        <w:rPr>
          <w:rFonts w:ascii="Arial" w:hAnsi="Arial" w:cs="Arial"/>
          <w:b/>
        </w:rPr>
        <w:t xml:space="preserve">Dostawa odczynników chemicznych dla Zakład Biotechnologii i </w:t>
      </w:r>
      <w:proofErr w:type="spellStart"/>
      <w:r w:rsidRPr="00E61C66">
        <w:rPr>
          <w:rFonts w:ascii="Arial" w:hAnsi="Arial" w:cs="Arial"/>
          <w:b/>
        </w:rPr>
        <w:t>Bioinformatyki</w:t>
      </w:r>
      <w:proofErr w:type="spellEnd"/>
      <w:r w:rsidRPr="00E61C66">
        <w:rPr>
          <w:rFonts w:ascii="Arial" w:hAnsi="Arial" w:cs="Arial"/>
          <w:b/>
        </w:rPr>
        <w:t xml:space="preserve"> </w:t>
      </w:r>
      <w:proofErr w:type="spellStart"/>
      <w:r w:rsidRPr="00E61C66">
        <w:rPr>
          <w:rFonts w:ascii="Arial" w:hAnsi="Arial" w:cs="Arial"/>
          <w:b/>
        </w:rPr>
        <w:t>PRz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5C754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822171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</w:t>
      </w:r>
    </w:p>
    <w:p w:rsidR="001B541E" w:rsidRPr="00A40632" w:rsidRDefault="00822171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822171" w:rsidRDefault="001B541E" w:rsidP="00822171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61C66" w:rsidTr="005842AF">
        <w:tc>
          <w:tcPr>
            <w:tcW w:w="1510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22171">
              <w:rPr>
                <w:rFonts w:ascii="Arial" w:hAnsi="Arial" w:cs="Arial"/>
                <w:b/>
                <w:sz w:val="22"/>
                <w:szCs w:val="22"/>
              </w:rPr>
              <w:t>Zestawy do izolacji i oczyszczania RNA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słownie netto: .....................................</w:t>
            </w:r>
            <w:r w:rsidR="00822171">
              <w:rPr>
                <w:rFonts w:ascii="Arial" w:hAnsi="Arial" w:cs="Arial"/>
                <w:sz w:val="22"/>
                <w:szCs w:val="22"/>
              </w:rPr>
              <w:t>.....</w:t>
            </w:r>
            <w:r w:rsidRPr="00822171">
              <w:rPr>
                <w:rFonts w:ascii="Arial" w:hAnsi="Arial" w:cs="Arial"/>
                <w:sz w:val="22"/>
                <w:szCs w:val="22"/>
              </w:rPr>
              <w:t>..............................................zł.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słownie brutto: ................................</w:t>
            </w:r>
            <w:r w:rsidR="00822171">
              <w:rPr>
                <w:rFonts w:ascii="Arial" w:hAnsi="Arial" w:cs="Arial"/>
                <w:sz w:val="22"/>
                <w:szCs w:val="22"/>
              </w:rPr>
              <w:t>..</w:t>
            </w:r>
            <w:r w:rsidRPr="00822171">
              <w:rPr>
                <w:rFonts w:ascii="Arial" w:hAnsi="Arial" w:cs="Arial"/>
                <w:sz w:val="22"/>
                <w:szCs w:val="22"/>
              </w:rPr>
              <w:t>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E61C66" w:rsidRPr="00822171" w:rsidRDefault="00E61C66" w:rsidP="0082217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22171">
              <w:rPr>
                <w:rFonts w:cs="Arial"/>
                <w:szCs w:val="22"/>
              </w:rPr>
              <w:t>słownie podatek VAT:............................................................................zł.</w:t>
            </w:r>
          </w:p>
        </w:tc>
      </w:tr>
      <w:tr w:rsidR="00E61C66" w:rsidTr="005842AF">
        <w:tc>
          <w:tcPr>
            <w:tcW w:w="1510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22171">
              <w:rPr>
                <w:rFonts w:ascii="Arial" w:hAnsi="Arial" w:cs="Arial"/>
                <w:b/>
                <w:sz w:val="22"/>
                <w:szCs w:val="22"/>
              </w:rPr>
              <w:t>GoTaq</w:t>
            </w:r>
            <w:proofErr w:type="spellEnd"/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lastRenderedPageBreak/>
              <w:t>cenę netto:....................................zł.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 xml:space="preserve">słownie netto: </w:t>
            </w:r>
            <w:r w:rsidR="00822171" w:rsidRPr="00822171">
              <w:rPr>
                <w:rFonts w:ascii="Arial" w:hAnsi="Arial" w:cs="Arial"/>
                <w:sz w:val="22"/>
                <w:szCs w:val="22"/>
              </w:rPr>
              <w:t>..................</w:t>
            </w:r>
            <w:r w:rsidRPr="00822171">
              <w:rPr>
                <w:rFonts w:ascii="Arial" w:hAnsi="Arial" w:cs="Arial"/>
                <w:sz w:val="22"/>
                <w:szCs w:val="22"/>
              </w:rPr>
              <w:t>...................................................................zł.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sł</w:t>
            </w:r>
            <w:r w:rsidR="00822171" w:rsidRPr="00822171">
              <w:rPr>
                <w:rFonts w:ascii="Arial" w:hAnsi="Arial" w:cs="Arial"/>
                <w:sz w:val="22"/>
                <w:szCs w:val="22"/>
              </w:rPr>
              <w:t>ownie brutto: ..............</w:t>
            </w:r>
            <w:r w:rsidRPr="00822171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E61C66" w:rsidRPr="00822171" w:rsidRDefault="00E61C66" w:rsidP="0082217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22171">
              <w:rPr>
                <w:rFonts w:cs="Arial"/>
                <w:szCs w:val="22"/>
              </w:rPr>
              <w:t>słownie podatek VAT:......................................................................zł.</w:t>
            </w:r>
          </w:p>
        </w:tc>
      </w:tr>
      <w:tr w:rsidR="00E61C66" w:rsidTr="005842AF">
        <w:tc>
          <w:tcPr>
            <w:tcW w:w="1510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22171">
              <w:rPr>
                <w:rFonts w:ascii="Arial" w:hAnsi="Arial" w:cs="Arial"/>
                <w:b/>
                <w:sz w:val="22"/>
                <w:szCs w:val="22"/>
              </w:rPr>
              <w:t xml:space="preserve">Odwrotna </w:t>
            </w:r>
            <w:proofErr w:type="spellStart"/>
            <w:r w:rsidRPr="00822171">
              <w:rPr>
                <w:rFonts w:ascii="Arial" w:hAnsi="Arial" w:cs="Arial"/>
                <w:b/>
                <w:sz w:val="22"/>
                <w:szCs w:val="22"/>
              </w:rPr>
              <w:t>transkryptaza</w:t>
            </w:r>
            <w:proofErr w:type="spellEnd"/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słownie netto: ......</w:t>
            </w:r>
            <w:r w:rsidR="00822171" w:rsidRPr="00822171">
              <w:rPr>
                <w:rFonts w:ascii="Arial" w:hAnsi="Arial" w:cs="Arial"/>
                <w:sz w:val="22"/>
                <w:szCs w:val="22"/>
              </w:rPr>
              <w:t>......................</w:t>
            </w:r>
            <w:r w:rsidRPr="00822171">
              <w:rPr>
                <w:rFonts w:ascii="Arial" w:hAnsi="Arial" w:cs="Arial"/>
                <w:sz w:val="22"/>
                <w:szCs w:val="22"/>
              </w:rPr>
              <w:t>.........................................................zł.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słownie brut</w:t>
            </w:r>
            <w:r w:rsidR="00822171" w:rsidRPr="00822171">
              <w:rPr>
                <w:rFonts w:ascii="Arial" w:hAnsi="Arial" w:cs="Arial"/>
                <w:sz w:val="22"/>
                <w:szCs w:val="22"/>
              </w:rPr>
              <w:t>to: .......................</w:t>
            </w:r>
            <w:r w:rsidRPr="00822171">
              <w:rPr>
                <w:rFonts w:ascii="Arial" w:hAnsi="Arial" w:cs="Arial"/>
                <w:sz w:val="22"/>
                <w:szCs w:val="22"/>
              </w:rPr>
              <w:t>.............................................................zł.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E61C66" w:rsidRPr="00822171" w:rsidRDefault="00E61C66" w:rsidP="0082217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22171">
              <w:rPr>
                <w:rFonts w:cs="Arial"/>
                <w:szCs w:val="22"/>
              </w:rPr>
              <w:t>słownie podatek VAT:...................................................................zł.</w:t>
            </w:r>
          </w:p>
        </w:tc>
      </w:tr>
      <w:tr w:rsidR="00E61C66" w:rsidTr="005842AF">
        <w:tc>
          <w:tcPr>
            <w:tcW w:w="1510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22171">
              <w:rPr>
                <w:rFonts w:ascii="Arial" w:hAnsi="Arial" w:cs="Arial"/>
                <w:b/>
                <w:sz w:val="22"/>
                <w:szCs w:val="22"/>
              </w:rPr>
              <w:t>Akcesoria laboratoryjne I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słownie</w:t>
            </w:r>
            <w:r w:rsidR="00822171" w:rsidRPr="00822171">
              <w:rPr>
                <w:rFonts w:ascii="Arial" w:hAnsi="Arial" w:cs="Arial"/>
                <w:sz w:val="22"/>
                <w:szCs w:val="22"/>
              </w:rPr>
              <w:t xml:space="preserve"> brutto: ..............</w:t>
            </w:r>
            <w:r w:rsidRPr="00822171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E61C66" w:rsidRPr="00822171" w:rsidRDefault="00E61C66" w:rsidP="0082217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22171">
              <w:rPr>
                <w:rFonts w:cs="Arial"/>
                <w:szCs w:val="22"/>
              </w:rPr>
              <w:t>słownie podatek VAT:..............................................................................zł.</w:t>
            </w:r>
          </w:p>
        </w:tc>
      </w:tr>
      <w:tr w:rsidR="00E61C66" w:rsidTr="005842AF">
        <w:tc>
          <w:tcPr>
            <w:tcW w:w="1510" w:type="dxa"/>
            <w:vAlign w:val="center"/>
          </w:tcPr>
          <w:p w:rsidR="00E61C66" w:rsidRDefault="00E61C66" w:rsidP="005842A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1C66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22171">
              <w:rPr>
                <w:rFonts w:ascii="Arial" w:hAnsi="Arial" w:cs="Arial"/>
                <w:b/>
                <w:sz w:val="22"/>
                <w:szCs w:val="22"/>
              </w:rPr>
              <w:t>Akcesoria laboratoryjne II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E61C66" w:rsidRPr="00822171" w:rsidRDefault="00822171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słownie netto: .............</w:t>
            </w:r>
            <w:r w:rsidR="00E61C66" w:rsidRPr="00822171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..................................................................................zł.</w:t>
            </w:r>
          </w:p>
          <w:p w:rsidR="00E61C66" w:rsidRPr="00822171" w:rsidRDefault="00E61C66" w:rsidP="005842A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22171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E61C66" w:rsidRPr="00822171" w:rsidRDefault="00E61C66" w:rsidP="0082217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822171">
              <w:rPr>
                <w:rFonts w:cs="Arial"/>
                <w:szCs w:val="22"/>
              </w:rPr>
              <w:t>słownie podatek VAT:..........................................................................zł.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822171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822171" w:rsidP="0082217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zad. częściowego nr 1 …. </w:t>
      </w:r>
      <w:r w:rsidR="00E61C66" w:rsidRPr="00E61C66">
        <w:rPr>
          <w:rFonts w:ascii="Arial" w:hAnsi="Arial" w:cs="Arial"/>
        </w:rPr>
        <w:t>dni od daty udzielenia zamówienia</w:t>
      </w:r>
      <w:r w:rsidR="001B541E" w:rsidRPr="00A40632">
        <w:rPr>
          <w:rFonts w:ascii="Arial" w:hAnsi="Arial" w:cs="Arial"/>
        </w:rPr>
        <w:t>,</w:t>
      </w:r>
    </w:p>
    <w:p w:rsidR="00822171" w:rsidRDefault="00822171" w:rsidP="0082217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zad. częściowego nr 2 …. </w:t>
      </w:r>
      <w:r w:rsidRPr="00E61C66">
        <w:rPr>
          <w:rFonts w:ascii="Arial" w:hAnsi="Arial" w:cs="Arial"/>
        </w:rPr>
        <w:t>dni od daty udzielenia zamówienia</w:t>
      </w:r>
      <w:r w:rsidRPr="00A40632">
        <w:rPr>
          <w:rFonts w:ascii="Arial" w:hAnsi="Arial" w:cs="Arial"/>
        </w:rPr>
        <w:t>,</w:t>
      </w:r>
    </w:p>
    <w:p w:rsidR="00822171" w:rsidRDefault="00822171" w:rsidP="0082217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zad. częściowego nr 3 …. </w:t>
      </w:r>
      <w:r w:rsidRPr="00E61C66">
        <w:rPr>
          <w:rFonts w:ascii="Arial" w:hAnsi="Arial" w:cs="Arial"/>
        </w:rPr>
        <w:t>dni od daty udzielenia zamówienia</w:t>
      </w:r>
      <w:r w:rsidRPr="00A40632">
        <w:rPr>
          <w:rFonts w:ascii="Arial" w:hAnsi="Arial" w:cs="Arial"/>
        </w:rPr>
        <w:t>,</w:t>
      </w:r>
    </w:p>
    <w:p w:rsidR="00822171" w:rsidRDefault="00822171" w:rsidP="0082217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zad. częściowego nr 4 …. </w:t>
      </w:r>
      <w:r w:rsidRPr="00E61C66">
        <w:rPr>
          <w:rFonts w:ascii="Arial" w:hAnsi="Arial" w:cs="Arial"/>
        </w:rPr>
        <w:t>dni od daty udzielenia zamówienia</w:t>
      </w:r>
      <w:r w:rsidRPr="00A40632">
        <w:rPr>
          <w:rFonts w:ascii="Arial" w:hAnsi="Arial" w:cs="Arial"/>
        </w:rPr>
        <w:t>,</w:t>
      </w:r>
    </w:p>
    <w:p w:rsidR="00822171" w:rsidRDefault="00822171" w:rsidP="0082217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dla zad. częściowego nr 5 …. </w:t>
      </w:r>
      <w:r w:rsidRPr="00E61C66">
        <w:rPr>
          <w:rFonts w:ascii="Arial" w:hAnsi="Arial" w:cs="Arial"/>
        </w:rPr>
        <w:t>dni od daty udzielenia zamówienia</w:t>
      </w:r>
      <w:r w:rsidRPr="00A40632">
        <w:rPr>
          <w:rFonts w:ascii="Arial" w:hAnsi="Arial" w:cs="Arial"/>
        </w:rPr>
        <w:t>,</w:t>
      </w:r>
    </w:p>
    <w:p w:rsidR="00822171" w:rsidRPr="00A40632" w:rsidRDefault="00822171" w:rsidP="00822171">
      <w:pPr>
        <w:spacing w:before="120" w:line="360" w:lineRule="auto"/>
        <w:ind w:left="658"/>
        <w:rPr>
          <w:rFonts w:ascii="Arial" w:hAnsi="Arial" w:cs="Arial"/>
        </w:rPr>
      </w:pPr>
    </w:p>
    <w:p w:rsidR="001B541E" w:rsidRPr="00A40632" w:rsidRDefault="00822171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warunki płatności : 30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E61C66" w:rsidRPr="00E61C66">
        <w:rPr>
          <w:rFonts w:ascii="Arial" w:hAnsi="Arial" w:cs="Arial"/>
        </w:rPr>
        <w:t>30</w:t>
      </w:r>
      <w:r w:rsidR="00822171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822171" w:rsidRDefault="00822171" w:rsidP="00822171">
      <w:pPr>
        <w:pStyle w:val="Tekstpodstawowywcit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Wykonawcy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8221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1418" w:bottom="426" w:left="1418" w:header="426" w:footer="39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F99" w:rsidRDefault="00B10F99">
      <w:r>
        <w:separator/>
      </w:r>
    </w:p>
  </w:endnote>
  <w:endnote w:type="continuationSeparator" w:id="0">
    <w:p w:rsidR="00B10F99" w:rsidRDefault="00B10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C754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54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754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C7548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7548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F99" w:rsidRDefault="00B10F99">
      <w:r>
        <w:separator/>
      </w:r>
    </w:p>
  </w:footnote>
  <w:footnote w:type="continuationSeparator" w:id="0">
    <w:p w:rsidR="00B10F99" w:rsidRDefault="00B10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C66" w:rsidRDefault="00E61C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C66" w:rsidRDefault="00E61C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57E" w:rsidRPr="00C8457E" w:rsidRDefault="005C7548" w:rsidP="00C8457E">
    <w:pPr>
      <w:tabs>
        <w:tab w:val="center" w:pos="4536"/>
        <w:tab w:val="right" w:pos="9072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FE_POWER_poziom_pl-1_rgb" style="width:453pt;height:58.5pt;visibility:visible">
          <v:imagedata r:id="rId1" o:title="FE_POWER_poziom_pl-1_rgb"/>
        </v:shape>
      </w:pict>
    </w:r>
  </w:p>
  <w:p w:rsidR="00C8457E" w:rsidRPr="00C8457E" w:rsidRDefault="00C8457E" w:rsidP="00C8457E">
    <w:pPr>
      <w:tabs>
        <w:tab w:val="center" w:pos="4536"/>
        <w:tab w:val="right" w:pos="9072"/>
      </w:tabs>
      <w:jc w:val="center"/>
      <w:rPr>
        <w:sz w:val="16"/>
        <w:szCs w:val="16"/>
      </w:rPr>
    </w:pPr>
    <w:r w:rsidRPr="00C8457E">
      <w:rPr>
        <w:sz w:val="16"/>
        <w:szCs w:val="16"/>
      </w:rPr>
      <w:t>Projekt: „Nowa jakość – zintegrowany program rozwoju Politechniki Rzeszowskiej” współfinansowany przez Unię Europejską ze środków Europejskiego Funduszu Społecznego w ramach Programu Operacyjnego Wiedza Edukacja Rozwój</w:t>
    </w:r>
  </w:p>
  <w:p w:rsidR="00C8457E" w:rsidRPr="00C8457E" w:rsidRDefault="005C7548" w:rsidP="00C8457E">
    <w:pPr>
      <w:tabs>
        <w:tab w:val="center" w:pos="4536"/>
        <w:tab w:val="right" w:pos="9072"/>
      </w:tabs>
      <w:jc w:val="center"/>
      <w:rPr>
        <w:sz w:val="16"/>
        <w:szCs w:val="16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4" o:spid="_x0000_s2050" type="#_x0000_t32" style="position:absolute;left:0;text-align:left;margin-left:-4.25pt;margin-top:14pt;width:480pt;height:0;z-index:25165977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</w:pict>
    </w:r>
    <w:r w:rsidR="00C8457E" w:rsidRPr="00C8457E">
      <w:rPr>
        <w:sz w:val="16"/>
        <w:szCs w:val="16"/>
      </w:rPr>
      <w:t>POWR.03.05.00-00-Z209/17</w:t>
    </w:r>
  </w:p>
  <w:p w:rsidR="00E61C66" w:rsidRDefault="00E61C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  <o:rules v:ext="edit">
        <o:r id="V:Rule2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F99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C7548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2217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10F99"/>
    <w:rsid w:val="00B34FAC"/>
    <w:rsid w:val="00B82C42"/>
    <w:rsid w:val="00B87530"/>
    <w:rsid w:val="00B9039F"/>
    <w:rsid w:val="00B910A3"/>
    <w:rsid w:val="00C8457E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1C66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66EB5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  <o:rules v:ext="edit">
        <o:r id="V:Rule2" type="connector" idref="#Łącznik prosty ze strzałką 4"/>
      </o:rules>
    </o:shapelayout>
  </w:shapeDefaults>
  <w:decimalSymbol w:val=","/>
  <w:listSeparator w:val=";"/>
  <w15:chartTrackingRefBased/>
  <w15:docId w15:val="{BA015AEB-A1A8-433D-98D4-4CFCEA0F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character" w:styleId="Pogrubienie">
    <w:name w:val="Strong"/>
    <w:uiPriority w:val="22"/>
    <w:qFormat/>
    <w:rsid w:val="00C8457E"/>
    <w:rPr>
      <w:b/>
      <w:bCs/>
    </w:rPr>
  </w:style>
  <w:style w:type="paragraph" w:styleId="Tekstdymka">
    <w:name w:val="Balloon Text"/>
    <w:basedOn w:val="Normalny"/>
    <w:link w:val="TekstdymkaZnak"/>
    <w:rsid w:val="005C75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C75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1498</Words>
  <Characters>12244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13715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2019-04-03T09:41:00Z</cp:lastPrinted>
  <dcterms:created xsi:type="dcterms:W3CDTF">2019-04-03T09:41:00Z</dcterms:created>
  <dcterms:modified xsi:type="dcterms:W3CDTF">2019-04-03T09:41:00Z</dcterms:modified>
</cp:coreProperties>
</file>