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3FD" w:rsidRPr="00CA73FD" w:rsidRDefault="00CA73FD" w:rsidP="00573E42">
      <w:pPr>
        <w:rPr>
          <w:b/>
          <w:bCs/>
          <w:sz w:val="24"/>
        </w:rPr>
      </w:pPr>
      <w:r w:rsidRPr="00CA73FD">
        <w:rPr>
          <w:b/>
          <w:bCs/>
          <w:sz w:val="24"/>
        </w:rPr>
        <w:t>Politechnika Rzeszowska</w:t>
      </w:r>
    </w:p>
    <w:p w:rsidR="00EF1037" w:rsidRDefault="00CA73FD" w:rsidP="00573E42">
      <w:pPr>
        <w:rPr>
          <w:b/>
          <w:bCs/>
          <w:sz w:val="24"/>
        </w:rPr>
      </w:pPr>
      <w:r w:rsidRPr="00CA73FD">
        <w:rPr>
          <w:b/>
          <w:bCs/>
          <w:sz w:val="24"/>
        </w:rPr>
        <w:t>Dział Logistyki i Zamówień Publicznych</w:t>
      </w:r>
    </w:p>
    <w:p w:rsidR="00EF1037" w:rsidRDefault="00CA73FD" w:rsidP="00573E42">
      <w:pPr>
        <w:rPr>
          <w:b/>
          <w:bCs/>
          <w:sz w:val="24"/>
        </w:rPr>
      </w:pPr>
      <w:r w:rsidRPr="00CA73FD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CA73FD">
        <w:rPr>
          <w:b/>
          <w:bCs/>
          <w:sz w:val="24"/>
        </w:rPr>
        <w:t>12</w:t>
      </w:r>
    </w:p>
    <w:p w:rsidR="00EF1037" w:rsidRDefault="00CA73FD" w:rsidP="00573E42">
      <w:pPr>
        <w:rPr>
          <w:b/>
          <w:bCs/>
          <w:sz w:val="24"/>
        </w:rPr>
      </w:pPr>
      <w:r w:rsidRPr="00CA73FD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CA73FD">
        <w:rPr>
          <w:b/>
          <w:bCs/>
          <w:sz w:val="24"/>
        </w:rPr>
        <w:t>Rzeszów</w:t>
      </w:r>
    </w:p>
    <w:p w:rsidR="00EF1037" w:rsidRDefault="00EF1037" w:rsidP="00573E4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573E42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 w:rsidP="00573E4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CA73FD" w:rsidRPr="00CA73FD">
        <w:rPr>
          <w:bCs/>
          <w:sz w:val="24"/>
          <w:szCs w:val="24"/>
        </w:rPr>
        <w:t>NA/P/113/2019</w:t>
      </w:r>
      <w:r w:rsidR="00EF1037">
        <w:rPr>
          <w:sz w:val="24"/>
        </w:rPr>
        <w:tab/>
        <w:t xml:space="preserve"> </w:t>
      </w:r>
      <w:r w:rsidR="00CA73FD" w:rsidRPr="00CA73FD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CA73FD" w:rsidRPr="00CA73FD">
        <w:rPr>
          <w:sz w:val="24"/>
        </w:rPr>
        <w:t>2019-04-09</w:t>
      </w:r>
    </w:p>
    <w:p w:rsidR="00EF1037" w:rsidRDefault="00EF1037" w:rsidP="00573E4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573E42" w:rsidRDefault="00573E42" w:rsidP="00573E4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573E42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73E42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 w:rsidP="00573E42">
      <w:pPr>
        <w:ind w:left="539" w:firstLine="540"/>
        <w:jc w:val="both"/>
        <w:rPr>
          <w:i/>
          <w:sz w:val="24"/>
        </w:rPr>
      </w:pPr>
    </w:p>
    <w:p w:rsidR="00573E42" w:rsidRDefault="00573E42" w:rsidP="00573E42">
      <w:pPr>
        <w:ind w:left="539" w:firstLine="540"/>
        <w:jc w:val="both"/>
        <w:rPr>
          <w:i/>
          <w:sz w:val="24"/>
        </w:rPr>
      </w:pPr>
    </w:p>
    <w:p w:rsidR="00EF1037" w:rsidRPr="004724A1" w:rsidRDefault="00EF1037" w:rsidP="00573E42">
      <w:pPr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CA73FD" w:rsidRPr="00CA73FD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  <w:r w:rsidR="004724A1">
        <w:rPr>
          <w:sz w:val="24"/>
        </w:rPr>
        <w:t xml:space="preserve"> </w:t>
      </w:r>
      <w:r w:rsidR="00CA73FD" w:rsidRPr="00CA73FD">
        <w:rPr>
          <w:b/>
          <w:sz w:val="24"/>
          <w:szCs w:val="24"/>
        </w:rPr>
        <w:t>Dostawa stopu niklu</w:t>
      </w:r>
      <w:r w:rsidR="004724A1">
        <w:rPr>
          <w:b/>
          <w:sz w:val="24"/>
          <w:szCs w:val="24"/>
        </w:rPr>
        <w:t>.</w:t>
      </w:r>
    </w:p>
    <w:p w:rsidR="00EF1037" w:rsidRDefault="00EF1037" w:rsidP="00573E42">
      <w:pPr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CA73FD" w:rsidRPr="00CA73FD">
        <w:rPr>
          <w:sz w:val="24"/>
          <w:szCs w:val="24"/>
        </w:rPr>
        <w:t>(</w:t>
      </w:r>
      <w:proofErr w:type="spellStart"/>
      <w:r w:rsidR="00CA73FD" w:rsidRPr="00CA73FD">
        <w:rPr>
          <w:sz w:val="24"/>
          <w:szCs w:val="24"/>
        </w:rPr>
        <w:t>t.j</w:t>
      </w:r>
      <w:proofErr w:type="spellEnd"/>
      <w:r w:rsidR="00CA73FD" w:rsidRPr="00CA73FD">
        <w:rPr>
          <w:sz w:val="24"/>
          <w:szCs w:val="24"/>
        </w:rPr>
        <w:t>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CA73FD" w:rsidRPr="00CA73FD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CA73FD" w:rsidRPr="00CA73FD">
        <w:rPr>
          <w:b/>
          <w:sz w:val="24"/>
          <w:szCs w:val="22"/>
        </w:rPr>
        <w:t>Dostawa stopu niklu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570DB6" w:rsidRDefault="00570DB6" w:rsidP="00573E42">
      <w:pPr>
        <w:jc w:val="both"/>
        <w:rPr>
          <w:sz w:val="24"/>
          <w:szCs w:val="22"/>
        </w:rPr>
      </w:pPr>
      <w:r>
        <w:rPr>
          <w:sz w:val="24"/>
          <w:szCs w:val="22"/>
        </w:rPr>
        <w:t>1. Zmianie ulega pkt. 3.1. SIWZ w następującym zakresie:</w:t>
      </w:r>
    </w:p>
    <w:p w:rsidR="00573E42" w:rsidRDefault="00573E42" w:rsidP="00573E42">
      <w:pPr>
        <w:jc w:val="both"/>
        <w:rPr>
          <w:b/>
          <w:sz w:val="24"/>
          <w:szCs w:val="22"/>
        </w:rPr>
      </w:pPr>
    </w:p>
    <w:p w:rsidR="00570DB6" w:rsidRPr="00BB3D19" w:rsidRDefault="00570DB6" w:rsidP="00573E42">
      <w:pPr>
        <w:jc w:val="both"/>
        <w:rPr>
          <w:b/>
          <w:sz w:val="24"/>
          <w:szCs w:val="22"/>
        </w:rPr>
      </w:pPr>
      <w:r w:rsidRPr="00BB3D19">
        <w:rPr>
          <w:b/>
          <w:sz w:val="24"/>
          <w:szCs w:val="22"/>
        </w:rPr>
        <w:t>W SIWZ jest:</w:t>
      </w:r>
    </w:p>
    <w:p w:rsidR="00570DB6" w:rsidRPr="00570DB6" w:rsidRDefault="00570DB6" w:rsidP="00573E42">
      <w:pPr>
        <w:pStyle w:val="Nagwek2"/>
        <w:tabs>
          <w:tab w:val="num" w:pos="680"/>
        </w:tabs>
        <w:spacing w:line="240" w:lineRule="auto"/>
        <w:jc w:val="left"/>
        <w:rPr>
          <w:rFonts w:ascii="Times New Roman" w:hAnsi="Times New Roman"/>
          <w:i w:val="0"/>
          <w:sz w:val="24"/>
          <w:szCs w:val="24"/>
        </w:rPr>
      </w:pPr>
      <w:r w:rsidRPr="00570DB6">
        <w:rPr>
          <w:rFonts w:ascii="Times New Roman" w:hAnsi="Times New Roman"/>
          <w:i w:val="0"/>
          <w:sz w:val="24"/>
          <w:szCs w:val="24"/>
        </w:rPr>
        <w:t>Przedmiotem zamówienia jest Dostawa stopu niklu.</w:t>
      </w:r>
    </w:p>
    <w:tbl>
      <w:tblPr>
        <w:tblW w:w="8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20"/>
      </w:tblGrid>
      <w:tr w:rsidR="00570DB6" w:rsidTr="00BD5ACE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DB6" w:rsidRPr="003F1FC8" w:rsidRDefault="00570DB6" w:rsidP="00573E42">
            <w:pPr>
              <w:pStyle w:val="Tekstpodstawowy"/>
              <w:spacing w:line="240" w:lineRule="auto"/>
              <w:rPr>
                <w:b/>
              </w:rPr>
            </w:pPr>
            <w:r w:rsidRPr="003F1FC8">
              <w:rPr>
                <w:b/>
              </w:rPr>
              <w:t xml:space="preserve">Wspólny Słownik Zamówień: </w:t>
            </w:r>
            <w:r w:rsidRPr="00ED3977">
              <w:t>14620000-3 - Stopy</w:t>
            </w:r>
            <w:r w:rsidRPr="003F1FC8">
              <w:t xml:space="preserve"> </w:t>
            </w:r>
          </w:p>
          <w:p w:rsidR="00570DB6" w:rsidRPr="00ED3977" w:rsidRDefault="00570DB6" w:rsidP="00573E42">
            <w:pPr>
              <w:pStyle w:val="Tekstpodstawowy"/>
              <w:spacing w:line="240" w:lineRule="auto"/>
            </w:pPr>
            <w:r w:rsidRPr="00ED3977">
              <w:t xml:space="preserve">Dostawa stopu niklu CSMX- 4 </w:t>
            </w:r>
            <w:r>
              <w:t xml:space="preserve"> </w:t>
            </w:r>
            <w:r w:rsidRPr="00ED3977">
              <w:t>360kg</w:t>
            </w:r>
          </w:p>
          <w:p w:rsidR="00570DB6" w:rsidRPr="003F1FC8" w:rsidRDefault="00570DB6" w:rsidP="00573E42">
            <w:pPr>
              <w:pStyle w:val="Tekstpodstawowy"/>
              <w:spacing w:line="240" w:lineRule="auto"/>
            </w:pPr>
            <w:r w:rsidRPr="00ED3977">
              <w:t>Szczegółowy opis zamówienia w załączniku nr 1 do SIWZ</w:t>
            </w:r>
          </w:p>
          <w:p w:rsidR="00570DB6" w:rsidRPr="003F1FC8" w:rsidRDefault="00570DB6" w:rsidP="00573E42">
            <w:pPr>
              <w:pStyle w:val="Tekstpodstawowy"/>
              <w:spacing w:line="240" w:lineRule="auto"/>
            </w:pPr>
            <w:r w:rsidRPr="00ED3977">
              <w:rPr>
                <w:b/>
              </w:rPr>
              <w:t>Zamawiający nie dopuszcza składania ofert wariantowych</w:t>
            </w:r>
            <w:r w:rsidRPr="003F1FC8">
              <w:t>.</w:t>
            </w:r>
          </w:p>
        </w:tc>
      </w:tr>
    </w:tbl>
    <w:p w:rsidR="00573E42" w:rsidRDefault="00573E42" w:rsidP="00573E42">
      <w:pPr>
        <w:jc w:val="both"/>
        <w:rPr>
          <w:b/>
          <w:sz w:val="24"/>
          <w:szCs w:val="22"/>
        </w:rPr>
      </w:pPr>
    </w:p>
    <w:p w:rsidR="00570DB6" w:rsidRPr="00124E10" w:rsidRDefault="00570DB6" w:rsidP="00573E42">
      <w:pPr>
        <w:jc w:val="both"/>
        <w:rPr>
          <w:b/>
          <w:sz w:val="24"/>
          <w:szCs w:val="22"/>
        </w:rPr>
      </w:pPr>
      <w:r w:rsidRPr="00124E10">
        <w:rPr>
          <w:b/>
          <w:sz w:val="24"/>
          <w:szCs w:val="22"/>
        </w:rPr>
        <w:t>Zamawiający zmienia na:</w:t>
      </w:r>
    </w:p>
    <w:p w:rsidR="00570DB6" w:rsidRPr="00570DB6" w:rsidRDefault="00570DB6" w:rsidP="00573E42">
      <w:pPr>
        <w:pStyle w:val="Nagwek2"/>
        <w:tabs>
          <w:tab w:val="num" w:pos="680"/>
        </w:tabs>
        <w:spacing w:line="240" w:lineRule="auto"/>
        <w:ind w:left="680" w:hanging="680"/>
        <w:jc w:val="left"/>
        <w:rPr>
          <w:rFonts w:ascii="Times New Roman" w:hAnsi="Times New Roman"/>
          <w:i w:val="0"/>
          <w:sz w:val="24"/>
          <w:szCs w:val="24"/>
        </w:rPr>
      </w:pPr>
      <w:r w:rsidRPr="00570DB6">
        <w:rPr>
          <w:rFonts w:ascii="Times New Roman" w:hAnsi="Times New Roman"/>
          <w:i w:val="0"/>
          <w:sz w:val="24"/>
          <w:szCs w:val="24"/>
        </w:rPr>
        <w:t>Przedmiotem zamówienia jest Dostawa stopu niklu.</w:t>
      </w:r>
    </w:p>
    <w:tbl>
      <w:tblPr>
        <w:tblW w:w="8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20"/>
      </w:tblGrid>
      <w:tr w:rsidR="00570DB6" w:rsidTr="00BD5ACE"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0DB6" w:rsidRPr="00570DB6" w:rsidRDefault="00570DB6" w:rsidP="00573E42">
            <w:pPr>
              <w:pStyle w:val="Tekstpodstawowy"/>
              <w:spacing w:line="240" w:lineRule="auto"/>
              <w:rPr>
                <w:b/>
                <w:szCs w:val="24"/>
              </w:rPr>
            </w:pPr>
            <w:r w:rsidRPr="003F1FC8">
              <w:rPr>
                <w:b/>
              </w:rPr>
              <w:t xml:space="preserve">Wspólny Słownik Zamówień: </w:t>
            </w:r>
            <w:r w:rsidRPr="00570DB6">
              <w:rPr>
                <w:szCs w:val="24"/>
              </w:rPr>
              <w:t xml:space="preserve">14620000-3 - Stopy </w:t>
            </w:r>
          </w:p>
          <w:p w:rsidR="00570DB6" w:rsidRPr="00570DB6" w:rsidRDefault="00570DB6" w:rsidP="00573E42">
            <w:pPr>
              <w:pStyle w:val="Tekstpodstawowy"/>
              <w:spacing w:line="240" w:lineRule="auto"/>
              <w:rPr>
                <w:szCs w:val="24"/>
              </w:rPr>
            </w:pPr>
            <w:r w:rsidRPr="00570DB6">
              <w:rPr>
                <w:szCs w:val="24"/>
              </w:rPr>
              <w:t>Dostawa stopu niklu CSMX-4  360kg</w:t>
            </w:r>
          </w:p>
          <w:p w:rsidR="00570DB6" w:rsidRPr="00570DB6" w:rsidRDefault="00570DB6" w:rsidP="00573E42">
            <w:pPr>
              <w:pStyle w:val="Tekstpodstawowy"/>
              <w:spacing w:line="240" w:lineRule="auto"/>
              <w:rPr>
                <w:szCs w:val="24"/>
              </w:rPr>
            </w:pPr>
            <w:r w:rsidRPr="00570DB6">
              <w:rPr>
                <w:szCs w:val="24"/>
              </w:rPr>
              <w:t>W postaci wałków fi 75 mm</w:t>
            </w:r>
            <w:r w:rsidR="00573E42">
              <w:rPr>
                <w:szCs w:val="24"/>
              </w:rPr>
              <w:t xml:space="preserve">, </w:t>
            </w:r>
            <w:r>
              <w:rPr>
                <w:szCs w:val="24"/>
              </w:rPr>
              <w:t>minimalna</w:t>
            </w:r>
            <w:r w:rsidRPr="00570DB6">
              <w:rPr>
                <w:szCs w:val="24"/>
              </w:rPr>
              <w:t xml:space="preserve"> długość </w:t>
            </w:r>
            <w:r>
              <w:rPr>
                <w:szCs w:val="24"/>
              </w:rPr>
              <w:t>wałków 12 cm, maksymalna długość wałków</w:t>
            </w:r>
            <w:r w:rsidRPr="00570DB6">
              <w:rPr>
                <w:szCs w:val="24"/>
              </w:rPr>
              <w:t xml:space="preserve"> 80 cm</w:t>
            </w:r>
          </w:p>
          <w:p w:rsidR="00570DB6" w:rsidRPr="00570DB6" w:rsidRDefault="00570DB6" w:rsidP="00573E42">
            <w:pPr>
              <w:pStyle w:val="Zwykytekst"/>
              <w:rPr>
                <w:rFonts w:ascii="Times New Roman" w:hAnsi="Times New Roman" w:cs="Times New Roman"/>
                <w:sz w:val="24"/>
                <w:szCs w:val="24"/>
              </w:rPr>
            </w:pPr>
            <w:r w:rsidRPr="00570DB6">
              <w:rPr>
                <w:rFonts w:ascii="Times New Roman" w:hAnsi="Times New Roman" w:cs="Times New Roman"/>
                <w:sz w:val="24"/>
                <w:szCs w:val="24"/>
              </w:rPr>
              <w:t xml:space="preserve">- niezbędne jest posiadanie przez producenta stopu certyfikatu </w:t>
            </w:r>
            <w:proofErr w:type="spellStart"/>
            <w:r w:rsidRPr="00570DB6">
              <w:rPr>
                <w:rFonts w:ascii="Times New Roman" w:hAnsi="Times New Roman" w:cs="Times New Roman"/>
                <w:sz w:val="24"/>
                <w:szCs w:val="24"/>
              </w:rPr>
              <w:t>Nadcap</w:t>
            </w:r>
            <w:proofErr w:type="spellEnd"/>
            <w:r w:rsidRPr="00570D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70DB6" w:rsidRPr="00570DB6" w:rsidRDefault="00570DB6" w:rsidP="00573E42">
            <w:pPr>
              <w:pStyle w:val="Tekstpodstawowy"/>
              <w:spacing w:line="240" w:lineRule="auto"/>
              <w:rPr>
                <w:szCs w:val="24"/>
              </w:rPr>
            </w:pPr>
            <w:r w:rsidRPr="00570DB6">
              <w:rPr>
                <w:szCs w:val="24"/>
              </w:rPr>
              <w:t>Szczegółowy opis zamówienia w załączniku nr 1 do SIWZ</w:t>
            </w:r>
          </w:p>
          <w:p w:rsidR="00570DB6" w:rsidRPr="003F1FC8" w:rsidRDefault="00570DB6" w:rsidP="00573E42">
            <w:pPr>
              <w:pStyle w:val="Tekstpodstawowy"/>
              <w:spacing w:line="240" w:lineRule="auto"/>
            </w:pPr>
            <w:r w:rsidRPr="00ED3977">
              <w:rPr>
                <w:b/>
              </w:rPr>
              <w:t>Zamawiający nie dopuszcza składania ofert wariantowych</w:t>
            </w:r>
            <w:r w:rsidRPr="003F1FC8">
              <w:t>.</w:t>
            </w:r>
          </w:p>
        </w:tc>
      </w:tr>
    </w:tbl>
    <w:p w:rsidR="00570DB6" w:rsidRDefault="00570DB6" w:rsidP="00573E42">
      <w:pPr>
        <w:jc w:val="both"/>
        <w:rPr>
          <w:sz w:val="24"/>
          <w:szCs w:val="22"/>
        </w:rPr>
      </w:pPr>
    </w:p>
    <w:p w:rsidR="00573E42" w:rsidRDefault="00573E42" w:rsidP="00573E42">
      <w:pPr>
        <w:jc w:val="both"/>
        <w:rPr>
          <w:sz w:val="24"/>
          <w:szCs w:val="22"/>
        </w:rPr>
      </w:pPr>
    </w:p>
    <w:p w:rsidR="00573E42" w:rsidRDefault="00573E42" w:rsidP="00573E42">
      <w:pPr>
        <w:jc w:val="both"/>
        <w:rPr>
          <w:sz w:val="24"/>
          <w:szCs w:val="22"/>
        </w:rPr>
      </w:pPr>
    </w:p>
    <w:p w:rsidR="00EF1037" w:rsidRPr="00E02559" w:rsidRDefault="00EF1037" w:rsidP="00573E42">
      <w:pPr>
        <w:pStyle w:val="Tekstpodstawowy"/>
        <w:tabs>
          <w:tab w:val="left" w:pos="8931"/>
        </w:tabs>
        <w:spacing w:line="240" w:lineRule="auto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573E42">
      <w:pPr>
        <w:pStyle w:val="Tekstpodstawowy"/>
        <w:spacing w:line="240" w:lineRule="auto"/>
        <w:jc w:val="right"/>
        <w:rPr>
          <w:szCs w:val="24"/>
        </w:rPr>
      </w:pPr>
    </w:p>
    <w:sectPr w:rsidR="00EF1037" w:rsidRPr="00E02559" w:rsidSect="004C4195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0071" w:rsidRDefault="00C80071">
      <w:r>
        <w:separator/>
      </w:r>
    </w:p>
  </w:endnote>
  <w:endnote w:type="continuationSeparator" w:id="0">
    <w:p w:rsidR="00C80071" w:rsidRDefault="00C800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8006D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8006D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006D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573E42" w:rsidRPr="00573E42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0071" w:rsidRDefault="00C80071">
      <w:r>
        <w:separator/>
      </w:r>
    </w:p>
  </w:footnote>
  <w:footnote w:type="continuationSeparator" w:id="0">
    <w:p w:rsidR="00C80071" w:rsidRDefault="00C800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E42" w:rsidRDefault="00573E42" w:rsidP="00573E42">
    <w:pPr>
      <w:pStyle w:val="Nagwek"/>
      <w:ind w:left="-709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znaczki POIR.png" style="width:538.45pt;height:57pt;visibility:visible;mso-wrap-style:square">
          <v:imagedata r:id="rId1" o:title="znaczki POIR"/>
        </v:shape>
      </w:pict>
    </w:r>
  </w:p>
  <w:p w:rsidR="00CA73FD" w:rsidRDefault="00CA73F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73FD"/>
    <w:rsid w:val="00057D02"/>
    <w:rsid w:val="000613E0"/>
    <w:rsid w:val="001A571A"/>
    <w:rsid w:val="002B1C74"/>
    <w:rsid w:val="00384EFD"/>
    <w:rsid w:val="004222DA"/>
    <w:rsid w:val="00460DC4"/>
    <w:rsid w:val="004724A1"/>
    <w:rsid w:val="004C4195"/>
    <w:rsid w:val="005079A4"/>
    <w:rsid w:val="0055546F"/>
    <w:rsid w:val="00570DB6"/>
    <w:rsid w:val="00573E42"/>
    <w:rsid w:val="006D4AE5"/>
    <w:rsid w:val="008006D3"/>
    <w:rsid w:val="00854803"/>
    <w:rsid w:val="0087224A"/>
    <w:rsid w:val="009149C3"/>
    <w:rsid w:val="00953AA1"/>
    <w:rsid w:val="0095641D"/>
    <w:rsid w:val="009D169F"/>
    <w:rsid w:val="00B361A9"/>
    <w:rsid w:val="00C152AE"/>
    <w:rsid w:val="00C80071"/>
    <w:rsid w:val="00CA73FD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C4195"/>
  </w:style>
  <w:style w:type="paragraph" w:styleId="Nagwek1">
    <w:name w:val="heading 1"/>
    <w:basedOn w:val="Normalny"/>
    <w:next w:val="Normalny"/>
    <w:qFormat/>
    <w:rsid w:val="004C419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4C4195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C419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C419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C4195"/>
  </w:style>
  <w:style w:type="paragraph" w:styleId="Tekstpodstawowy">
    <w:name w:val="Body Text"/>
    <w:basedOn w:val="Normalny"/>
    <w:link w:val="TekstpodstawowyZnak"/>
    <w:rsid w:val="004C4195"/>
    <w:pPr>
      <w:spacing w:line="360" w:lineRule="auto"/>
      <w:jc w:val="both"/>
    </w:pPr>
    <w:rPr>
      <w:sz w:val="24"/>
    </w:rPr>
  </w:style>
  <w:style w:type="character" w:customStyle="1" w:styleId="Nagwek2Znak">
    <w:name w:val="Nagłówek 2 Znak"/>
    <w:basedOn w:val="Domylnaczcionkaakapitu"/>
    <w:link w:val="Nagwek2"/>
    <w:rsid w:val="00570DB6"/>
    <w:rPr>
      <w:rFonts w:ascii="Arial" w:hAnsi="Arial"/>
      <w:i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570DB6"/>
    <w:rPr>
      <w:sz w:val="24"/>
    </w:rPr>
  </w:style>
  <w:style w:type="paragraph" w:styleId="Zwykytekst">
    <w:name w:val="Plain Text"/>
    <w:basedOn w:val="Normalny"/>
    <w:link w:val="ZwykytekstZnak"/>
    <w:uiPriority w:val="99"/>
    <w:unhideWhenUsed/>
    <w:rsid w:val="00570DB6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70DB6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NagwekZnak">
    <w:name w:val="Nagłówek Znak"/>
    <w:basedOn w:val="Domylnaczcionkaakapitu"/>
    <w:link w:val="Nagwek"/>
    <w:rsid w:val="00573E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18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Dominik Orzech</dc:creator>
  <cp:keywords/>
  <cp:lastModifiedBy>Dominik Orzech</cp:lastModifiedBy>
  <cp:revision>2</cp:revision>
  <cp:lastPrinted>2019-04-09T11:52:00Z</cp:lastPrinted>
  <dcterms:created xsi:type="dcterms:W3CDTF">2019-04-09T11:52:00Z</dcterms:created>
  <dcterms:modified xsi:type="dcterms:W3CDTF">2019-04-09T11:52:00Z</dcterms:modified>
</cp:coreProperties>
</file>