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Default="00EE1C10" w:rsidP="00EE1C10">
      <w:bookmarkStart w:id="0" w:name="_GoBack"/>
      <w:bookmarkEnd w:id="0"/>
      <w:r>
        <w:rPr>
          <w:rStyle w:val="date"/>
        </w:rPr>
        <w:t>16/05/2019</w:t>
      </w:r>
      <w:r>
        <w:t xml:space="preserve">    </w:t>
      </w:r>
      <w:r>
        <w:rPr>
          <w:rStyle w:val="oj"/>
        </w:rPr>
        <w:t>S94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EE1C10" w:rsidRDefault="00EE1C10" w:rsidP="00EE1C10">
      <w:pPr>
        <w:numPr>
          <w:ilvl w:val="0"/>
          <w:numId w:val="17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EE1C10" w:rsidRDefault="00EE1C10" w:rsidP="00EE1C10">
      <w:pPr>
        <w:numPr>
          <w:ilvl w:val="0"/>
          <w:numId w:val="17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EE1C10" w:rsidRDefault="00EE1C10" w:rsidP="00EE1C10">
      <w:pPr>
        <w:numPr>
          <w:ilvl w:val="0"/>
          <w:numId w:val="17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EE1C10" w:rsidRDefault="00EE1C10" w:rsidP="00EE1C10">
      <w:pPr>
        <w:numPr>
          <w:ilvl w:val="0"/>
          <w:numId w:val="17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EE1C10" w:rsidRDefault="00EE1C10" w:rsidP="00EE1C10">
      <w:pPr>
        <w:numPr>
          <w:ilvl w:val="0"/>
          <w:numId w:val="17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EE1C10" w:rsidRDefault="00EE1C10" w:rsidP="00EE1C10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Urządzenia sieciowe</w:t>
      </w:r>
    </w:p>
    <w:p w:rsidR="00EE1C10" w:rsidRDefault="00EE1C10" w:rsidP="00EE1C10">
      <w:pPr>
        <w:pStyle w:val="NormalnyWeb"/>
        <w:jc w:val="center"/>
        <w:rPr>
          <w:b/>
          <w:bCs/>
        </w:rPr>
      </w:pPr>
      <w:r>
        <w:rPr>
          <w:b/>
          <w:bCs/>
        </w:rPr>
        <w:t>2019/S 094-226571</w:t>
      </w:r>
    </w:p>
    <w:p w:rsidR="00EE1C10" w:rsidRDefault="00EE1C10" w:rsidP="00EE1C10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EE1C10" w:rsidRDefault="00EE1C10" w:rsidP="00EE1C10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EE1C10" w:rsidRDefault="00EE1C10" w:rsidP="00EE1C10">
      <w:pPr>
        <w:rPr>
          <w:b/>
          <w:bCs/>
        </w:rPr>
      </w:pPr>
      <w:r>
        <w:rPr>
          <w:b/>
          <w:bCs/>
        </w:rPr>
        <w:t>Legal Basis:</w:t>
      </w:r>
    </w:p>
    <w:p w:rsidR="00EE1C10" w:rsidRDefault="00EE1C10" w:rsidP="00EE1C10">
      <w:r>
        <w:br/>
        <w:t>Dyrektywa 2014/24/UE</w:t>
      </w:r>
    </w:p>
    <w:p w:rsidR="00EE1C10" w:rsidRDefault="00EE1C10" w:rsidP="00EE1C10">
      <w:pPr>
        <w:pStyle w:val="tigrseq"/>
      </w:pPr>
      <w:r>
        <w:t>Sekcja I: Instytucja zamawiająca</w:t>
      </w:r>
    </w:p>
    <w:p w:rsidR="00EE1C10" w:rsidRDefault="00EE1C10" w:rsidP="00EE1C10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Akademia Górniczo-Hutnicza im. Stanisława Staszica w Krakowie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Jarosław Grzech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www.agh.edu.pl</w:t>
        </w:r>
      </w:hyperlink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 xml:space="preserve">Adres profilu nabywcy: </w:t>
      </w:r>
      <w:hyperlink r:id="rId14" w:tgtFrame="_blank" w:history="1">
        <w:r>
          <w:rPr>
            <w:rStyle w:val="Hipercze"/>
          </w:rPr>
          <w:t>www.agh.edu.pl</w:t>
        </w:r>
      </w:hyperlink>
    </w:p>
    <w:p w:rsidR="00EE1C10" w:rsidRDefault="00EE1C10" w:rsidP="00EE1C10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EE1C10" w:rsidRDefault="00EE1C10" w:rsidP="00EE1C10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www.dzp.agh.edu.pl</w:t>
        </w:r>
      </w:hyperlink>
    </w:p>
    <w:p w:rsidR="00EE1C10" w:rsidRDefault="00EE1C10" w:rsidP="00EE1C10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6" w:tgtFrame="_blank" w:history="1">
        <w:r>
          <w:rPr>
            <w:rStyle w:val="Hipercze"/>
          </w:rPr>
          <w:t>https://e-ProPublico.pl/</w:t>
        </w:r>
      </w:hyperlink>
    </w:p>
    <w:p w:rsidR="00EE1C10" w:rsidRDefault="00EE1C10" w:rsidP="00EE1C10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Inny rodzaj: Uczelnia Publiczna</w:t>
      </w:r>
    </w:p>
    <w:p w:rsidR="00EE1C10" w:rsidRDefault="00EE1C10" w:rsidP="00EE1C10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Edukacja</w:t>
      </w:r>
    </w:p>
    <w:p w:rsidR="00EE1C10" w:rsidRDefault="00EE1C10" w:rsidP="00EE1C10">
      <w:pPr>
        <w:pStyle w:val="tigrseq"/>
      </w:pPr>
      <w:r>
        <w:t>Sekcja II: Przedmiot</w:t>
      </w:r>
    </w:p>
    <w:p w:rsidR="00EE1C10" w:rsidRDefault="00EE1C10" w:rsidP="00EE1C10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EE1C10" w:rsidRDefault="00EE1C10" w:rsidP="00EE1C10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Dostawa 1 szt. switcha dla UCI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Numer referencyjny: KC-zp.272-313/19</w:t>
      </w:r>
    </w:p>
    <w:p w:rsidR="00EE1C10" w:rsidRDefault="00EE1C10" w:rsidP="00EE1C10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EE1C10" w:rsidRDefault="00EE1C10" w:rsidP="00EE1C10">
      <w:pPr>
        <w:rPr>
          <w:color w:val="000000"/>
        </w:rPr>
      </w:pPr>
      <w:r>
        <w:rPr>
          <w:rStyle w:val="cpvcode"/>
          <w:color w:val="000000"/>
        </w:rPr>
        <w:t>32420000</w:t>
      </w:r>
    </w:p>
    <w:p w:rsidR="00EE1C10" w:rsidRDefault="00EE1C10" w:rsidP="00EE1C10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Dostawy</w:t>
      </w:r>
    </w:p>
    <w:p w:rsidR="00EE1C10" w:rsidRDefault="00EE1C10" w:rsidP="00EE1C10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Przedmiotem zamówienia jest dostawa 1 szt. switcha zgodnie z wymaganiami opisanymi w pkt 3.1 SIWZ</w:t>
      </w:r>
    </w:p>
    <w:p w:rsidR="00EE1C10" w:rsidRDefault="00EE1C10" w:rsidP="00EE1C10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EE1C10" w:rsidRDefault="00EE1C10" w:rsidP="00EE1C10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EE1C10" w:rsidRDefault="00EE1C10" w:rsidP="00EE1C1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E1C10" w:rsidRDefault="00EE1C10" w:rsidP="00EE1C1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E1C10" w:rsidRDefault="00EE1C10" w:rsidP="00EE1C1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E1C10" w:rsidRDefault="00EE1C10" w:rsidP="00EE1C1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E1C10" w:rsidRDefault="00EE1C10" w:rsidP="00EE1C1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Przedmiotem zamówienia jest dostawa 1 szt. switcha zgodnie z wymaganiami opisanymi w pkt 3.1 SIWZ</w:t>
      </w:r>
    </w:p>
    <w:p w:rsidR="00EE1C10" w:rsidRDefault="00EE1C10" w:rsidP="00EE1C1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E1C10" w:rsidRDefault="00EE1C10" w:rsidP="00EE1C1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E1C10" w:rsidRDefault="00EE1C10" w:rsidP="00EE1C1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Okres w dniach: 14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E1C10" w:rsidRDefault="00EE1C10" w:rsidP="00EE1C1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E1C10" w:rsidRDefault="00EE1C10" w:rsidP="00EE1C1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Opcje: nie</w:t>
      </w:r>
    </w:p>
    <w:p w:rsidR="00EE1C10" w:rsidRDefault="00EE1C10" w:rsidP="00EE1C1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E1C10" w:rsidRDefault="00EE1C10" w:rsidP="00EE1C1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E1C10" w:rsidRDefault="00EE1C10" w:rsidP="00EE1C1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Nr: Nazwa kryterium: Waga: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1 Cena 60 %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2 Termin realizacji zamówienia 40 %</w:t>
      </w:r>
    </w:p>
    <w:p w:rsidR="00EE1C10" w:rsidRDefault="00EE1C10" w:rsidP="00EE1C10">
      <w:pPr>
        <w:pStyle w:val="tigrseq"/>
      </w:pPr>
      <w:r>
        <w:t>Sekcja III: Informacje o charakterze prawnym, ekonomicznym, finansowym i technicznym</w:t>
      </w:r>
    </w:p>
    <w:p w:rsidR="00EE1C10" w:rsidRDefault="00EE1C10" w:rsidP="00EE1C10">
      <w:r>
        <w:rPr>
          <w:rStyle w:val="nomark"/>
          <w:color w:val="000000"/>
        </w:rPr>
        <w:lastRenderedPageBreak/>
        <w:t>III.1)</w:t>
      </w:r>
      <w:r>
        <w:rPr>
          <w:rStyle w:val="timark"/>
          <w:b/>
          <w:bCs/>
          <w:color w:val="000000"/>
        </w:rPr>
        <w:t>Warunki udziału</w:t>
      </w:r>
    </w:p>
    <w:p w:rsidR="00EE1C10" w:rsidRDefault="00EE1C10" w:rsidP="00EE1C10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w art. 24 ust. 1 pkt 12-23 ustawy Pzp oraz art. 24 ust. 5 pkt 1 ustawy Pzp.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2. Dokumenty składane na wezwanie Zamawiającego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1) odpisu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2) informacji z Krajowego Rejestru Karnego, w zakresie określonym w art. 24 ust. 1 pkt 13, 14 i 21 ustawy Pzp wystawione nie wcześniej niż przed terminem 6 miesięcy przed upływem terminu składania ofert;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3)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4) oświadczenia wykonawcy o braku orzeczenia wobec niego tytułem środka zapobiegawczego zakazu ubiegania się o zamówienia publiczne.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3. wykonawcy zagraniczni.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ppkt 1-4 składa dokumenty wskazane w pkt 7.5.1 SIWZ</w:t>
      </w:r>
    </w:p>
    <w:p w:rsidR="00EE1C10" w:rsidRDefault="00EE1C10" w:rsidP="00EE1C10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</w:t>
      </w:r>
    </w:p>
    <w:p w:rsidR="00EE1C10" w:rsidRDefault="00EE1C10" w:rsidP="00EE1C10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</w:t>
      </w:r>
    </w:p>
    <w:p w:rsidR="00EE1C10" w:rsidRDefault="00EE1C10" w:rsidP="00EE1C10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EE1C10" w:rsidRDefault="00EE1C10" w:rsidP="00EE1C10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EE1C10" w:rsidRDefault="00EE1C10" w:rsidP="00EE1C10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</w:t>
      </w:r>
    </w:p>
    <w:p w:rsidR="00EE1C10" w:rsidRDefault="00EE1C10" w:rsidP="00EE1C10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EE1C10" w:rsidRDefault="00EE1C10" w:rsidP="00EE1C10">
      <w:pPr>
        <w:pStyle w:val="tigrseq"/>
      </w:pPr>
      <w:r>
        <w:t>Sekcja IV: Procedura</w:t>
      </w:r>
    </w:p>
    <w:p w:rsidR="00EE1C10" w:rsidRDefault="00EE1C10" w:rsidP="00EE1C10">
      <w:r>
        <w:rPr>
          <w:rStyle w:val="nomark"/>
          <w:color w:val="000000"/>
        </w:rPr>
        <w:lastRenderedPageBreak/>
        <w:t>IV.1)</w:t>
      </w:r>
      <w:r>
        <w:rPr>
          <w:rStyle w:val="timark"/>
          <w:b/>
          <w:bCs/>
          <w:color w:val="000000"/>
        </w:rPr>
        <w:t>Opis</w:t>
      </w:r>
    </w:p>
    <w:p w:rsidR="00EE1C10" w:rsidRDefault="00EE1C10" w:rsidP="00EE1C10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Procedura otwarta</w:t>
      </w:r>
    </w:p>
    <w:p w:rsidR="00EE1C10" w:rsidRDefault="00EE1C10" w:rsidP="00EE1C10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EE1C10" w:rsidRDefault="00EE1C10" w:rsidP="00EE1C10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EE1C10" w:rsidRDefault="00EE1C10" w:rsidP="00EE1C10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EE1C10" w:rsidRDefault="00EE1C10" w:rsidP="00EE1C10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EE1C10" w:rsidRDefault="00EE1C10" w:rsidP="00EE1C10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EE1C10" w:rsidRDefault="00EE1C10" w:rsidP="00EE1C10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EE1C10" w:rsidRDefault="00EE1C10" w:rsidP="00EE1C10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Data: 19/06/2019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Czas lokalny: 10:30</w:t>
      </w:r>
    </w:p>
    <w:p w:rsidR="00EE1C10" w:rsidRDefault="00EE1C10" w:rsidP="00EE1C10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EE1C10" w:rsidRDefault="00EE1C10" w:rsidP="00EE1C10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Polski</w:t>
      </w:r>
    </w:p>
    <w:p w:rsidR="00EE1C10" w:rsidRDefault="00EE1C10" w:rsidP="00EE1C10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EE1C10" w:rsidRDefault="00EE1C10" w:rsidP="00EE1C10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Data: 19/06/2019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Czas lokalny: 11:00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Miejsce: 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Otwarcie ofert nastąpi w siedzibie Zamawiającego, pok. 400, C-2/C-3 za pośrednictwem Platformy Zakupowej Zamawiającego.</w:t>
      </w:r>
    </w:p>
    <w:p w:rsidR="00EE1C10" w:rsidRDefault="00EE1C10" w:rsidP="00EE1C10">
      <w:pPr>
        <w:pStyle w:val="tigrseq"/>
      </w:pPr>
      <w:r>
        <w:t>Sekcja VI: Informacje uzupełniające</w:t>
      </w:r>
    </w:p>
    <w:p w:rsidR="00EE1C10" w:rsidRDefault="00EE1C10" w:rsidP="00EE1C10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EE1C10" w:rsidRDefault="00EE1C10" w:rsidP="00EE1C10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EE1C10" w:rsidRDefault="00EE1C10" w:rsidP="00EE1C10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1. Oferta musi być zabezpieczona wadium w wysokości: 150,00 PLN (słownie: sto pięćdziesiąt złotych, 00/100)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Wadium może być wnoszone w jednej lub kilku następujących formach: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— pieniądzu: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— przelewem na rachunek bankowy Zamawiającego: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Nr IBAN: PL 96 1240 4722 1111 0000 4858 2922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Nr SWIFT: PKO PP LPW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tym, że poręczenie kasy jest zawsze poręczeniem pieniężnym,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— gwarancjach bankowych,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lastRenderedPageBreak/>
        <w:t>— gwarancjach ubezpieczeniowych,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9.11.2000 r. o utworzeniu Polskiej Agencji Rozwoju Przedsiębiorczości (Dz.U. z 2018 r. poz. 110).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1) Wypełniony i podpisany przez osobę upoważnioną do składania oświadczeń woli w imieniu Wykonawcy formularz ofertowy - zgodnie z załącznikiem nr 1 do SIWZ.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2) Jednolity Europejski Dokument Zamówienia.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3) Opis techniczny oferowanego urządzenia wraz ze wskazaniem ich wszystkich parametrów technicznych, w zakresie umożliwiającym ocenę spełniania wymagań Zamawiającego określonych w niniejszej SIWZ.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4) Pełnomocnictwo lub inny dokument, z którego wynika prawo do podpisania oferty oraz innych dokumentów składanych wraz z ofertą.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5) Dokument potwierdzający wniesienie wadium.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6)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 xml:space="preserve">7) wykonawca składa ofertę w formie elektronicznej za pośrednictwem Platformy, działającej pod adresem </w:t>
      </w:r>
      <w:hyperlink r:id="rId17" w:tgtFrame="_blank" w:history="1">
        <w:r>
          <w:rPr>
            <w:rStyle w:val="Hipercze"/>
          </w:rPr>
          <w:t>https://e-ProPublico.pl/</w:t>
        </w:r>
      </w:hyperlink>
      <w:r>
        <w:rPr>
          <w:color w:val="000000"/>
        </w:rPr>
        <w:t>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8) Ofertę i oświadczenie JEDZ wykonawca zobowiązany jest złożyć pod rygorem nieważności w oryginale w postaci dokumentu elektronicznego opatrzonego kwalifikowanym podpisem elektronicznym.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9) Pełnomocnictwo musi być złożone w oryginale w postaci dokumentu elektronicznego opatrzonego kwalifikowanym podpisem elektronicznym lub w elektronicznej kopii dokumentu poświadczonej notarialnie za zgodność z oryginałem.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10)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 Poświadczenie za zgodność z oryginałem elektronicznej kopii dokumentu lub oświadczenia następuje przy użyciu kwalifikowanego podpisu elektronicznego.</w:t>
      </w:r>
    </w:p>
    <w:p w:rsidR="00EE1C10" w:rsidRDefault="00EE1C10" w:rsidP="00EE1C10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EE1C10" w:rsidRDefault="00EE1C10" w:rsidP="00EE1C10">
      <w:r>
        <w:rPr>
          <w:rStyle w:val="nomark"/>
          <w:color w:val="000000"/>
        </w:rPr>
        <w:lastRenderedPageBreak/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EE1C10" w:rsidRDefault="00EE1C10" w:rsidP="00EE1C10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EE1C10" w:rsidRDefault="00EE1C10" w:rsidP="00EE1C10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Środki ochrony prawnej wobec ogłoszenia o zamówieniu oraz Specyfikacji Istotnych Warunków Zamówienia przysługują również organizacjom wpisanym na listę prowadzoną przez Prezesa Urzędu Zamówień Publicznych.</w:t>
      </w:r>
    </w:p>
    <w:p w:rsidR="00EE1C10" w:rsidRDefault="00EE1C10" w:rsidP="00EE1C10">
      <w:pPr>
        <w:pStyle w:val="NormalnyWeb"/>
        <w:rPr>
          <w:color w:val="000000"/>
        </w:rPr>
      </w:pPr>
      <w:r>
        <w:rPr>
          <w:color w:val="000000"/>
        </w:rPr>
        <w:t>Sposób korzystania oraz rozpatrywania środków ochrony prawnej regulują przepisy ustawy Prawo zamówień publicznych Dział VI, art. 179 - art. 198g ustawy Pzp.</w:t>
      </w:r>
    </w:p>
    <w:p w:rsidR="00EE1C10" w:rsidRDefault="00EE1C10" w:rsidP="00EE1C10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EE1C10" w:rsidRDefault="00EE1C10" w:rsidP="00EE1C10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EE1C10" w:rsidRDefault="00EE1C10" w:rsidP="00EE1C10">
      <w:pPr>
        <w:rPr>
          <w:color w:val="000000"/>
        </w:rPr>
      </w:pPr>
      <w:r>
        <w:rPr>
          <w:color w:val="000000"/>
        </w:rPr>
        <w:t>14/05/2019</w:t>
      </w:r>
    </w:p>
    <w:p w:rsidR="001F2F5B" w:rsidRPr="00912A96" w:rsidRDefault="001F2F5B" w:rsidP="001F2F5B"/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F" w:rsidRDefault="008C5D2F">
      <w:r>
        <w:separator/>
      </w:r>
    </w:p>
  </w:endnote>
  <w:endnote w:type="continuationSeparator" w:id="0">
    <w:p w:rsidR="008C5D2F" w:rsidRDefault="008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C10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C10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2D" w:rsidRDefault="00912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F" w:rsidRDefault="008C5D2F">
      <w:r>
        <w:separator/>
      </w:r>
    </w:p>
  </w:footnote>
  <w:footnote w:type="continuationSeparator" w:id="0">
    <w:p w:rsidR="008C5D2F" w:rsidRDefault="008C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2D" w:rsidRDefault="00912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2D" w:rsidRDefault="00912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850425"/>
    <w:multiLevelType w:val="multilevel"/>
    <w:tmpl w:val="566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D2F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C5D2F"/>
    <w:rsid w:val="008F7860"/>
    <w:rsid w:val="00912A96"/>
    <w:rsid w:val="00912C2D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EE1C10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EE1C10"/>
  </w:style>
  <w:style w:type="character" w:customStyle="1" w:styleId="oj">
    <w:name w:val="oj"/>
    <w:rsid w:val="00EE1C10"/>
  </w:style>
  <w:style w:type="character" w:customStyle="1" w:styleId="heading">
    <w:name w:val="heading"/>
    <w:rsid w:val="00EE1C10"/>
  </w:style>
  <w:style w:type="character" w:styleId="Hipercze">
    <w:name w:val="Hyperlink"/>
    <w:uiPriority w:val="99"/>
    <w:semiHidden/>
    <w:unhideWhenUsed/>
    <w:rsid w:val="00EE1C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1C10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EE1C10"/>
    <w:pPr>
      <w:spacing w:before="100" w:beforeAutospacing="1" w:after="100" w:afterAutospacing="1"/>
    </w:pPr>
  </w:style>
  <w:style w:type="character" w:customStyle="1" w:styleId="nomark">
    <w:name w:val="nomark"/>
    <w:rsid w:val="00EE1C10"/>
  </w:style>
  <w:style w:type="character" w:customStyle="1" w:styleId="timark">
    <w:name w:val="timark"/>
    <w:rsid w:val="00EE1C10"/>
  </w:style>
  <w:style w:type="character" w:customStyle="1" w:styleId="nutscode">
    <w:name w:val="nutscode"/>
    <w:rsid w:val="00EE1C10"/>
  </w:style>
  <w:style w:type="character" w:customStyle="1" w:styleId="cpvcode">
    <w:name w:val="cpvcode"/>
    <w:rsid w:val="00EE1C10"/>
  </w:style>
  <w:style w:type="paragraph" w:styleId="Tekstdymka">
    <w:name w:val="Balloon Text"/>
    <w:basedOn w:val="Normalny"/>
    <w:link w:val="TekstdymkaZnak"/>
    <w:uiPriority w:val="99"/>
    <w:semiHidden/>
    <w:unhideWhenUsed/>
    <w:rsid w:val="00EE1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226571-2019:TEXT:PL:HTML" TargetMode="External"/><Relationship Id="rId13" Type="http://schemas.openxmlformats.org/officeDocument/2006/relationships/hyperlink" Target="http://www.agh.edu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TED/notice/udl?uri=TED:NOTICE:226571-2019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TED/notice/udl?uri=TED:NOTICE:226571-2019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TED/notice/udl?uri=TED:NOTICE:226571-2019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226571-2019:TEXT:PL:HTML" TargetMode="External"/><Relationship Id="rId14" Type="http://schemas.openxmlformats.org/officeDocument/2006/relationships/hyperlink" Target="http://www.agh.edu.p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1406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3</cp:revision>
  <cp:lastPrinted>2019-05-16T10:53:00Z</cp:lastPrinted>
  <dcterms:created xsi:type="dcterms:W3CDTF">2019-05-16T10:52:00Z</dcterms:created>
  <dcterms:modified xsi:type="dcterms:W3CDTF">2019-05-16T10:53:00Z</dcterms:modified>
</cp:coreProperties>
</file>