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C55102">
        <w:rPr>
          <w:rFonts w:ascii="Verdana" w:hAnsi="Verdana"/>
          <w:sz w:val="16"/>
          <w:szCs w:val="16"/>
        </w:rPr>
        <w:t>KC-zp.272-364/19/</w:t>
      </w:r>
      <w:r w:rsidR="00766924">
        <w:rPr>
          <w:rFonts w:ascii="Verdana" w:hAnsi="Verdana"/>
          <w:sz w:val="16"/>
          <w:szCs w:val="16"/>
        </w:rPr>
        <w:t xml:space="preserve">                                       </w:t>
      </w:r>
      <w:r w:rsidR="00912E6B" w:rsidRPr="00912E6B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912E6B" w:rsidRPr="00912E6B">
        <w:rPr>
          <w:rFonts w:ascii="Verdana" w:hAnsi="Verdana"/>
          <w:sz w:val="16"/>
          <w:szCs w:val="16"/>
        </w:rPr>
        <w:t>2019-06-11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5778B">
        <w:rPr>
          <w:rFonts w:ascii="Verdana" w:hAnsi="Verdana"/>
          <w:sz w:val="20"/>
          <w:szCs w:val="20"/>
        </w:rPr>
        <w:t>8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5778B">
        <w:rPr>
          <w:rFonts w:ascii="Verdana" w:hAnsi="Verdana"/>
          <w:sz w:val="20"/>
          <w:szCs w:val="20"/>
        </w:rPr>
        <w:t>1986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912E6B" w:rsidRPr="00912E6B">
        <w:rPr>
          <w:rFonts w:ascii="Verdana" w:hAnsi="Verdana"/>
          <w:b/>
          <w:sz w:val="20"/>
          <w:szCs w:val="20"/>
        </w:rPr>
        <w:t xml:space="preserve">przetarg </w:t>
      </w:r>
      <w:r w:rsidR="00912E6B" w:rsidRPr="00C55102">
        <w:rPr>
          <w:rFonts w:ascii="Verdana" w:hAnsi="Verdana"/>
          <w:b/>
          <w:sz w:val="20"/>
          <w:szCs w:val="20"/>
        </w:rPr>
        <w:t>nieograniczony</w:t>
      </w:r>
      <w:r w:rsidR="0005778B" w:rsidRPr="00C55102">
        <w:rPr>
          <w:rFonts w:ascii="Verdana" w:hAnsi="Verdana"/>
          <w:sz w:val="20"/>
          <w:szCs w:val="20"/>
        </w:rPr>
        <w:t>,</w:t>
      </w:r>
      <w:r w:rsidR="0005778B">
        <w:rPr>
          <w:rFonts w:ascii="Verdana" w:hAnsi="Verdana"/>
          <w:sz w:val="20"/>
          <w:szCs w:val="20"/>
        </w:rPr>
        <w:t xml:space="preserve">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912E6B" w:rsidRPr="00912E6B">
        <w:rPr>
          <w:rFonts w:ascii="Verdana" w:hAnsi="Verdana"/>
          <w:b/>
          <w:sz w:val="20"/>
          <w:szCs w:val="20"/>
        </w:rPr>
        <w:t xml:space="preserve">Termomodernizacja przewiązki P-A4-C4-etap IV: modernizacja stolarki sali amfiteatralnej nr 327 na terenie AGH w Krakowie - </w:t>
      </w:r>
      <w:r w:rsidR="00912E6B" w:rsidRPr="00C55102">
        <w:rPr>
          <w:rFonts w:ascii="Verdana" w:hAnsi="Verdana"/>
          <w:b/>
          <w:sz w:val="20"/>
          <w:szCs w:val="20"/>
        </w:rPr>
        <w:t>KC-zp.272-364/19</w:t>
      </w:r>
      <w:r w:rsidRPr="00C55102">
        <w:rPr>
          <w:rFonts w:ascii="Verdana" w:hAnsi="Verdana"/>
          <w:sz w:val="20"/>
          <w:szCs w:val="20"/>
        </w:rPr>
        <w:t>,</w:t>
      </w:r>
      <w:r w:rsidR="005A4921" w:rsidRPr="00C55102">
        <w:rPr>
          <w:rFonts w:ascii="Verdana" w:hAnsi="Verdana"/>
          <w:sz w:val="20"/>
          <w:szCs w:val="20"/>
        </w:rPr>
        <w:t xml:space="preserve"> </w:t>
      </w:r>
      <w:r w:rsidRPr="00C55102">
        <w:rPr>
          <w:rFonts w:ascii="Verdana" w:hAnsi="Verdana"/>
          <w:sz w:val="20"/>
          <w:szCs w:val="20"/>
        </w:rPr>
        <w:t>działając na podstawie art. 38 ust 6 ustawy, uprzejmie Państwa informujemy, iż Zamawiający postanowił przedłużyć termin składania ofert</w:t>
      </w:r>
      <w:r w:rsidR="0005778B" w:rsidRPr="00C55102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C55102">
        <w:rPr>
          <w:rFonts w:ascii="Verdana" w:hAnsi="Verdana"/>
          <w:sz w:val="20"/>
          <w:szCs w:val="20"/>
        </w:rPr>
        <w:t>T</w:t>
      </w:r>
      <w:r w:rsidR="008C7C44" w:rsidRPr="00C55102">
        <w:rPr>
          <w:rFonts w:ascii="Verdana" w:hAnsi="Verdana"/>
          <w:sz w:val="20"/>
          <w:szCs w:val="20"/>
        </w:rPr>
        <w:t xml:space="preserve">ermin składania ofert </w:t>
      </w:r>
      <w:r w:rsidR="001316C7" w:rsidRPr="00C55102">
        <w:rPr>
          <w:rFonts w:ascii="Verdana" w:hAnsi="Verdana"/>
          <w:sz w:val="20"/>
          <w:szCs w:val="20"/>
        </w:rPr>
        <w:t>oraz</w:t>
      </w:r>
      <w:r w:rsidR="008C7C44" w:rsidRPr="00C55102">
        <w:rPr>
          <w:rFonts w:ascii="Verdana" w:hAnsi="Verdana"/>
          <w:sz w:val="20"/>
          <w:szCs w:val="20"/>
        </w:rPr>
        <w:t xml:space="preserve"> termin wniesienia wadium zostaje</w:t>
      </w:r>
      <w:r w:rsidR="008C7C44" w:rsidRPr="00FE10C7">
        <w:rPr>
          <w:rFonts w:ascii="Verdana" w:hAnsi="Verdana"/>
          <w:sz w:val="20"/>
          <w:szCs w:val="20"/>
        </w:rPr>
        <w:t xml:space="preserve"> zmieniony z dnia </w:t>
      </w:r>
      <w:r w:rsidR="00912E6B" w:rsidRPr="00912E6B">
        <w:rPr>
          <w:rFonts w:ascii="Verdana" w:hAnsi="Verdana"/>
          <w:sz w:val="20"/>
          <w:szCs w:val="20"/>
        </w:rPr>
        <w:t>2019-06-11</w:t>
      </w:r>
      <w:r w:rsidR="00C55102">
        <w:rPr>
          <w:rFonts w:ascii="Verdana" w:hAnsi="Verdana"/>
          <w:sz w:val="20"/>
          <w:szCs w:val="20"/>
        </w:rPr>
        <w:t xml:space="preserve"> godz. 9:00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912E6B" w:rsidRPr="00912E6B">
        <w:rPr>
          <w:rFonts w:ascii="Verdana" w:hAnsi="Verdana"/>
          <w:b/>
          <w:sz w:val="20"/>
          <w:szCs w:val="20"/>
        </w:rPr>
        <w:t>2019-06-17</w:t>
      </w:r>
      <w:r w:rsidR="00C55102">
        <w:rPr>
          <w:rFonts w:ascii="Verdana" w:hAnsi="Verdana"/>
          <w:sz w:val="20"/>
          <w:szCs w:val="20"/>
        </w:rPr>
        <w:t>, godz. 11:30</w:t>
      </w:r>
      <w:r w:rsidR="008C7C44" w:rsidRPr="00FE10C7">
        <w:rPr>
          <w:rFonts w:ascii="Verdana" w:hAnsi="Verdana"/>
          <w:sz w:val="20"/>
          <w:szCs w:val="20"/>
        </w:rPr>
        <w:t xml:space="preserve"> Tym samym termin otwarcia ofert ulega zmianie z dnia </w:t>
      </w:r>
      <w:r w:rsidR="00912E6B" w:rsidRPr="00912E6B">
        <w:rPr>
          <w:rFonts w:ascii="Verdana" w:hAnsi="Verdana"/>
          <w:sz w:val="20"/>
          <w:szCs w:val="20"/>
        </w:rPr>
        <w:t>2019-06-11</w:t>
      </w:r>
      <w:r w:rsidR="00C55102">
        <w:rPr>
          <w:rFonts w:ascii="Verdana" w:hAnsi="Verdana"/>
          <w:sz w:val="20"/>
          <w:szCs w:val="20"/>
        </w:rPr>
        <w:t>, godz. 9:30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912E6B" w:rsidRPr="00912E6B">
        <w:rPr>
          <w:rFonts w:ascii="Verdana" w:hAnsi="Verdana"/>
          <w:b/>
          <w:sz w:val="20"/>
          <w:szCs w:val="20"/>
        </w:rPr>
        <w:t>2019-06-17</w:t>
      </w:r>
      <w:r w:rsidR="00C55102">
        <w:rPr>
          <w:rFonts w:ascii="Verdana" w:hAnsi="Verdana"/>
          <w:sz w:val="20"/>
          <w:szCs w:val="20"/>
        </w:rPr>
        <w:t>, godz. 12:00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F4" w:rsidRDefault="006211F4">
      <w:r>
        <w:separator/>
      </w:r>
    </w:p>
  </w:endnote>
  <w:endnote w:type="continuationSeparator" w:id="0">
    <w:p w:rsidR="006211F4" w:rsidRDefault="0062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6B" w:rsidRDefault="00912E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6B" w:rsidRDefault="00912E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C55102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F4" w:rsidRDefault="006211F4">
      <w:r>
        <w:separator/>
      </w:r>
    </w:p>
  </w:footnote>
  <w:footnote w:type="continuationSeparator" w:id="0">
    <w:p w:rsidR="006211F4" w:rsidRDefault="00621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6B" w:rsidRDefault="00912E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C55102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C55102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1F4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211F4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12E6B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55102"/>
    <w:rsid w:val="00CC7A78"/>
    <w:rsid w:val="00D00E60"/>
    <w:rsid w:val="00D538A6"/>
    <w:rsid w:val="00D83D52"/>
    <w:rsid w:val="00DD793F"/>
    <w:rsid w:val="00DE092A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Patrycja Droździel</dc:creator>
  <cp:keywords/>
  <dc:description/>
  <cp:lastModifiedBy>Patrycja Droździel</cp:lastModifiedBy>
  <cp:revision>3</cp:revision>
  <cp:lastPrinted>2019-06-11T07:04:00Z</cp:lastPrinted>
  <dcterms:created xsi:type="dcterms:W3CDTF">2019-06-11T07:01:00Z</dcterms:created>
  <dcterms:modified xsi:type="dcterms:W3CDTF">2019-06-11T07:04:00Z</dcterms:modified>
</cp:coreProperties>
</file>