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5B6934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5B6934">
        <w:rPr>
          <w:rFonts w:ascii="Verdana" w:hAnsi="Verdana"/>
        </w:rPr>
        <w:t xml:space="preserve">Pismo: </w:t>
      </w:r>
      <w:r w:rsidR="00C61DCE" w:rsidRPr="005B6934">
        <w:rPr>
          <w:rFonts w:ascii="Verdana" w:hAnsi="Verdana"/>
        </w:rPr>
        <w:t>KC-zp.272-306/19</w:t>
      </w:r>
      <w:r w:rsidR="007B12A7" w:rsidRPr="005B6934">
        <w:rPr>
          <w:rFonts w:ascii="Verdana" w:hAnsi="Verdana"/>
        </w:rPr>
        <w:t xml:space="preserve">                   </w:t>
      </w:r>
      <w:r w:rsidR="005B6934">
        <w:rPr>
          <w:rFonts w:ascii="Verdana" w:hAnsi="Verdana"/>
        </w:rPr>
        <w:tab/>
        <w:t xml:space="preserve">                   </w:t>
      </w:r>
      <w:r w:rsidR="000A491C" w:rsidRPr="005B6934">
        <w:rPr>
          <w:rFonts w:ascii="Verdana" w:hAnsi="Verdana"/>
        </w:rPr>
        <w:t>Kraków</w:t>
      </w:r>
      <w:r w:rsidR="00DF0345" w:rsidRPr="005B6934">
        <w:rPr>
          <w:rFonts w:ascii="Verdana" w:hAnsi="Verdana"/>
        </w:rPr>
        <w:t>,</w:t>
      </w:r>
      <w:r w:rsidRPr="005B6934">
        <w:rPr>
          <w:rFonts w:ascii="Verdana" w:hAnsi="Verdana"/>
        </w:rPr>
        <w:t xml:space="preserve"> </w:t>
      </w:r>
      <w:r w:rsidR="000A491C" w:rsidRPr="005B6934">
        <w:rPr>
          <w:rFonts w:ascii="Verdana" w:hAnsi="Verdana"/>
        </w:rPr>
        <w:t>2019-06-10</w:t>
      </w:r>
    </w:p>
    <w:p w:rsidR="0021206B" w:rsidRPr="005B6934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5B6934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5B6934">
        <w:rPr>
          <w:rFonts w:ascii="Verdana" w:hAnsi="Verdana"/>
          <w:b/>
        </w:rPr>
        <w:t>WYKONAWCY</w:t>
      </w:r>
      <w:r w:rsidR="0021206B" w:rsidRPr="005B6934">
        <w:rPr>
          <w:rFonts w:ascii="Verdana" w:hAnsi="Verdana"/>
          <w:b/>
        </w:rPr>
        <w:t xml:space="preserve">, </w:t>
      </w:r>
    </w:p>
    <w:p w:rsidR="0021206B" w:rsidRPr="005B6934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5B6934">
        <w:rPr>
          <w:rFonts w:ascii="Verdana" w:hAnsi="Verdana"/>
          <w:b/>
        </w:rPr>
        <w:t xml:space="preserve">którzy pobrali </w:t>
      </w:r>
      <w:r w:rsidR="0021206B" w:rsidRPr="005B6934">
        <w:rPr>
          <w:rFonts w:ascii="Verdana" w:hAnsi="Verdana"/>
          <w:b/>
        </w:rPr>
        <w:t>SIWZ</w:t>
      </w:r>
    </w:p>
    <w:p w:rsidR="0021206B" w:rsidRPr="005B6934" w:rsidRDefault="0021206B">
      <w:pPr>
        <w:pStyle w:val="Nagwek1"/>
        <w:jc w:val="center"/>
        <w:rPr>
          <w:rFonts w:ascii="Verdana" w:hAnsi="Verdana"/>
          <w:sz w:val="20"/>
        </w:rPr>
      </w:pPr>
      <w:r w:rsidRPr="005B6934">
        <w:rPr>
          <w:rFonts w:ascii="Verdana" w:hAnsi="Verdana"/>
          <w:sz w:val="20"/>
        </w:rPr>
        <w:t>ODPOWIEDŹ NA ZAPYTANIA W SPRAWIE SIWZ</w:t>
      </w:r>
      <w:r w:rsidR="00CE6987">
        <w:rPr>
          <w:rFonts w:ascii="Verdana" w:hAnsi="Verdana"/>
          <w:sz w:val="20"/>
        </w:rPr>
        <w:t xml:space="preserve"> – ZMIANY SIWZ</w:t>
      </w:r>
    </w:p>
    <w:p w:rsidR="0061472E" w:rsidRPr="005B6934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5B6934" w:rsidRDefault="00C61DCE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B6934">
        <w:rPr>
          <w:rFonts w:ascii="Verdana" w:hAnsi="Verdana"/>
          <w:sz w:val="20"/>
        </w:rPr>
        <w:t>W</w:t>
      </w:r>
      <w:r w:rsidR="0021206B" w:rsidRPr="005B6934">
        <w:rPr>
          <w:rFonts w:ascii="Verdana" w:hAnsi="Verdana"/>
          <w:sz w:val="20"/>
        </w:rPr>
        <w:t xml:space="preserve"> dniu </w:t>
      </w:r>
      <w:r w:rsidR="000A491C" w:rsidRPr="005B6934">
        <w:rPr>
          <w:rFonts w:ascii="Verdana" w:hAnsi="Verdana"/>
          <w:b/>
          <w:sz w:val="20"/>
        </w:rPr>
        <w:t>2019-05-31</w:t>
      </w:r>
      <w:r w:rsidR="0021206B" w:rsidRPr="005B6934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5B6934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5B6934">
        <w:rPr>
          <w:rFonts w:ascii="Verdana" w:hAnsi="Verdana"/>
          <w:sz w:val="20"/>
        </w:rPr>
        <w:t>(</w:t>
      </w:r>
      <w:r w:rsidR="002405E1" w:rsidRPr="005B6934">
        <w:rPr>
          <w:rFonts w:ascii="Verdana" w:hAnsi="Verdana"/>
          <w:sz w:val="20"/>
        </w:rPr>
        <w:t>Dz. U. z  201</w:t>
      </w:r>
      <w:r w:rsidR="00D90657" w:rsidRPr="005B6934">
        <w:rPr>
          <w:rFonts w:ascii="Verdana" w:hAnsi="Verdana"/>
          <w:sz w:val="20"/>
        </w:rPr>
        <w:t>8</w:t>
      </w:r>
      <w:r w:rsidR="00775A72" w:rsidRPr="005B6934">
        <w:rPr>
          <w:rFonts w:ascii="Verdana" w:hAnsi="Verdana"/>
          <w:sz w:val="20"/>
        </w:rPr>
        <w:t xml:space="preserve"> r. poz. </w:t>
      </w:r>
      <w:r w:rsidR="00D90657" w:rsidRPr="005B6934">
        <w:rPr>
          <w:rFonts w:ascii="Verdana" w:hAnsi="Verdana"/>
          <w:sz w:val="20"/>
        </w:rPr>
        <w:t>1986 ze zm.</w:t>
      </w:r>
      <w:r w:rsidR="0083033C" w:rsidRPr="005B6934">
        <w:rPr>
          <w:rFonts w:ascii="Verdana" w:hAnsi="Verdana"/>
          <w:sz w:val="20"/>
        </w:rPr>
        <w:t xml:space="preserve">) </w:t>
      </w:r>
      <w:r w:rsidR="0021206B" w:rsidRPr="005B6934">
        <w:rPr>
          <w:rFonts w:ascii="Verdana" w:hAnsi="Verdana"/>
          <w:sz w:val="20"/>
        </w:rPr>
        <w:t>w trybie „</w:t>
      </w:r>
      <w:r w:rsidR="000A491C" w:rsidRPr="005B6934">
        <w:rPr>
          <w:rFonts w:ascii="Verdana" w:hAnsi="Verdana"/>
          <w:b/>
          <w:sz w:val="20"/>
        </w:rPr>
        <w:t>przetarg nieograniczony</w:t>
      </w:r>
      <w:r w:rsidR="0021206B" w:rsidRPr="005B6934">
        <w:rPr>
          <w:rFonts w:ascii="Verdana" w:hAnsi="Verdana"/>
          <w:b/>
          <w:sz w:val="20"/>
        </w:rPr>
        <w:t>”</w:t>
      </w:r>
      <w:r w:rsidRPr="005B6934">
        <w:rPr>
          <w:rFonts w:ascii="Verdana" w:hAnsi="Verdana"/>
          <w:sz w:val="20"/>
        </w:rPr>
        <w:t xml:space="preserve">, </w:t>
      </w:r>
      <w:r w:rsidR="00476899" w:rsidRPr="005B6934">
        <w:rPr>
          <w:rFonts w:ascii="Verdana" w:hAnsi="Verdana"/>
          <w:sz w:val="20"/>
        </w:rPr>
        <w:t>którego przedmiotem jest</w:t>
      </w:r>
      <w:r w:rsidRPr="005B6934">
        <w:rPr>
          <w:rFonts w:ascii="Verdana" w:hAnsi="Verdana"/>
          <w:sz w:val="20"/>
        </w:rPr>
        <w:t xml:space="preserve"> d</w:t>
      </w:r>
      <w:r w:rsidR="000A491C" w:rsidRPr="005B6934">
        <w:rPr>
          <w:rFonts w:ascii="Verdana" w:hAnsi="Verdana"/>
          <w:b/>
          <w:sz w:val="20"/>
        </w:rPr>
        <w:t>ostawa generatorów oraz obciążeń dla laboratorium w części badawczo-komercyjnej Centrum Energetyki - Kc-zp.272-306/19</w:t>
      </w:r>
      <w:r w:rsidR="0021206B" w:rsidRPr="005B6934">
        <w:rPr>
          <w:rFonts w:ascii="Verdana" w:hAnsi="Verdana"/>
          <w:b/>
          <w:sz w:val="20"/>
        </w:rPr>
        <w:t>.</w:t>
      </w:r>
    </w:p>
    <w:p w:rsidR="0021206B" w:rsidRPr="005B6934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B6934">
        <w:rPr>
          <w:rFonts w:ascii="Verdana" w:hAnsi="Verdana"/>
          <w:b/>
          <w:sz w:val="20"/>
          <w:u w:val="single"/>
        </w:rPr>
        <w:t>Treść zapytania brzmi następująco:</w:t>
      </w:r>
    </w:p>
    <w:p w:rsidR="005B6934" w:rsidRPr="005B6934" w:rsidRDefault="005B693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1. Zamawiający w zadaniu częściowym numer 1 w opisie przedmiotu zamówienia Pkt 3 podpunkt 3.1, wymaganie 11: „Do oferowanych urządzeń, istotnych z punktu widzenia budżetu niepewności pomiarów muszą być dostarczone certyfikaty kalibracji wydane przez laboratoria z wdrożonym systemem jakości zgodnym z normą PN-EN ISO/IEC 17025 lub równoważną – Zamawiający wymaga w/w certyfikatów na etapie dostawy wraz z urządzeniem.”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Prosimy o wyjaśnienie czy laboratorium wzorcujące musi posiadać wdrożony system zarządzania jakością i posiadać akredytację zgodnie z ISO 17025?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 xml:space="preserve">Odpowiedź: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>Laboratorium wzorcujące musi posiadać wdrożony system zarządzania jakością i posiadać akredytację zgodnie z PN-EN ISO/IEC 17025 lub równoważną</w:t>
      </w:r>
      <w:r w:rsidR="007F6D76">
        <w:rPr>
          <w:rFonts w:ascii="Verdana" w:eastAsia="Calibri" w:hAnsi="Verdana" w:cs="Calibri"/>
          <w:b/>
          <w:color w:val="000000" w:themeColor="text1"/>
          <w:lang w:eastAsia="en-US"/>
        </w:rPr>
        <w:t>.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2. Zamawiający w zadaniu częściowym numer 1 w opisie przedmiotu zamówienia Pkt 3 podpunkt 3.1, wymaganie 11: „Do oferowanych urządzeń, istotnych z punktu widzenia budżetu niepewności pomiarów muszą być dostarczone certyfikaty kalibracji wydane przez laboratoria z wdrożonym systemem jakości zgodnym z normą PN-EN ISO/IEC 17025 lub równoważną – Zamawiający wymaga w/w certyfikatów na etapie dostawy wraz z urządzeniem. “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Prosimy o wyjaśnienie czy laboratorium wzorcujące posiadać akredytację wg zgodnie z Normą przywołaną w wymaganiach punkt 1 podpunkt a) tj. </w:t>
      </w:r>
      <w:r w:rsidRPr="005B6934">
        <w:rPr>
          <w:rFonts w:ascii="Verdana" w:eastAsia="Calibri" w:hAnsi="Verdana" w:cs="Calibri"/>
          <w:color w:val="000000"/>
          <w:lang w:eastAsia="en-US"/>
        </w:rPr>
        <w:lastRenderedPageBreak/>
        <w:t xml:space="preserve">IEC 61000-4-16 lub EN 61000-4-16 lub PN-EN61000-4-16 oraz w wymaganiu punkt1 podpunkt b) tj. IEC 61000-4-19 lub EN 61000-4-19 lub PN-EN61000-4-19 ?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 xml:space="preserve">Odpowiedź: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>Laboratorium wzorcujące musi posiadać akredytację zgodnie z najnowszą wersją normy IEC 61000-4-16 lub EN 61000-4-16 lub PN-EN61000-4-16 lub równoważną.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 xml:space="preserve">Laboratorium wzorcujące musi posiadać akredytację zgodnie z najnowszą wersją normy IEC 61000-4-19 lub EN 61000-4-16 lub PN-EN61000-4-16 lub równoważną.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FF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3. Zamawiający w zadaniu częściowym numer 1 w opisie przedmiotu zamówienia Pkt 3 podpunkt 3.1, wymaganie 11: „Do oferowanych urządzeń, istotnych z punktu widzenia budżetu niepewności pomiarów muszą być dostarczone certyfikaty kalibracji wydane przez laboratoria z wdrożonym systemem jakości zgodnym z normą PN-EN ISO/IEC 17025 lub równoważną – Zamawiający wymaga w/w certyfikatów na etapie dostawy wraz z urządzeniem“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Prosimy o wyjaśnienie czy certyfikaty (świadectwa wzorcowania) dostarczane z urządzeniem muszą posiadać znak i numer akredytacji laboratorium i zawierać budżet niepewności, spójność pomiarową?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>Odpowiedź: TAK</w:t>
      </w:r>
      <w:r w:rsidR="005D1789" w:rsidRPr="005D1789">
        <w:rPr>
          <w:rFonts w:ascii="Verdana" w:eastAsia="Calibri" w:hAnsi="Verdana" w:cs="Calibri"/>
          <w:color w:val="000000"/>
          <w:lang w:eastAsia="en-US"/>
        </w:rPr>
        <w:t xml:space="preserve"> </w:t>
      </w:r>
    </w:p>
    <w:p w:rsidR="005D1789" w:rsidRDefault="005D1789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/>
          <w:lang w:eastAsia="en-US"/>
        </w:rPr>
      </w:pPr>
      <w:r>
        <w:rPr>
          <w:rFonts w:ascii="Verdana" w:eastAsia="Calibri" w:hAnsi="Verdana" w:cs="Calibri"/>
          <w:b/>
          <w:color w:val="000000"/>
          <w:lang w:eastAsia="en-US"/>
        </w:rPr>
        <w:t>W związku z powyższym Zamawiający dodaje do SIWZ w zakresie zadania częściowego nr  1 poniższy zapis:</w:t>
      </w:r>
    </w:p>
    <w:p w:rsidR="005D1789" w:rsidRPr="005B6934" w:rsidRDefault="005D1789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>
        <w:rPr>
          <w:rFonts w:ascii="Verdana" w:eastAsia="Calibri" w:hAnsi="Verdana" w:cs="Calibri"/>
          <w:b/>
          <w:color w:val="000000"/>
          <w:lang w:eastAsia="en-US"/>
        </w:rPr>
        <w:t>C</w:t>
      </w:r>
      <w:r w:rsidR="00557342">
        <w:rPr>
          <w:rFonts w:ascii="Verdana" w:eastAsia="Calibri" w:hAnsi="Verdana" w:cs="Calibri"/>
          <w:b/>
          <w:color w:val="000000"/>
          <w:lang w:eastAsia="en-US"/>
        </w:rPr>
        <w:t xml:space="preserve">ertyfikaty </w:t>
      </w:r>
      <w:r w:rsidRPr="005D1789">
        <w:rPr>
          <w:rFonts w:ascii="Verdana" w:eastAsia="Calibri" w:hAnsi="Verdana" w:cs="Calibri"/>
          <w:b/>
          <w:color w:val="000000"/>
          <w:lang w:eastAsia="en-US"/>
        </w:rPr>
        <w:t>(świadectwa wzorcowania) dostarczane z urządzeniem muszą posiadać znak i numer akredytacji laboratorium i zawierać budżet niepewności, spójność pomiarową.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4. Zamawiający w zadaniu częściowym numer 1 w opisie przedmiotu zamówienia Pkt 3 podpunkt 3.1, Parametry techniczne 1 określił Charakterystyki i parametry generatorów1. jako nie gorsze niż określone w najnowszej wersji normy IEC 61000-4-16 lub równoważnej oraz IEC 61000-4-19 lub równoważnej.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Prosimy o potwierdzenie, że dla normy IEC 61000-4-16 muszą być spełnione wszystkie właściwości generatora probierczego określone w punkcie 6.1.1, 6.1.2, 6.1.3 ww. normy.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7F6D76" w:rsidRDefault="005B6934" w:rsidP="005B6934">
      <w:pPr>
        <w:spacing w:after="200" w:line="276" w:lineRule="auto"/>
        <w:contextualSpacing/>
        <w:jc w:val="both"/>
        <w:rPr>
          <w:rFonts w:ascii="Verdana" w:eastAsia="Calibri" w:hAnsi="Verdana"/>
          <w:b/>
          <w:color w:val="000000" w:themeColor="text1"/>
          <w:lang w:eastAsia="en-US"/>
        </w:rPr>
      </w:pPr>
      <w:r w:rsidRPr="005B6934">
        <w:rPr>
          <w:rFonts w:ascii="Verdana" w:eastAsia="Calibri" w:hAnsi="Verdana"/>
          <w:b/>
          <w:color w:val="000000" w:themeColor="text1"/>
          <w:lang w:eastAsia="en-US"/>
        </w:rPr>
        <w:t xml:space="preserve">Odpowiedź: </w:t>
      </w:r>
    </w:p>
    <w:p w:rsidR="005B6934" w:rsidRPr="005B6934" w:rsidRDefault="00E525A3" w:rsidP="005B6934">
      <w:pPr>
        <w:spacing w:after="200" w:line="276" w:lineRule="auto"/>
        <w:contextualSpacing/>
        <w:jc w:val="both"/>
        <w:rPr>
          <w:rFonts w:ascii="Verdana" w:eastAsia="Calibri" w:hAnsi="Verdana"/>
          <w:b/>
          <w:color w:val="000000" w:themeColor="text1"/>
          <w:lang w:eastAsia="en-US"/>
        </w:rPr>
      </w:pPr>
      <w:r>
        <w:rPr>
          <w:rFonts w:ascii="Verdana" w:eastAsia="Calibri" w:hAnsi="Verdana"/>
          <w:b/>
          <w:color w:val="000000" w:themeColor="text1"/>
          <w:lang w:eastAsia="en-US"/>
        </w:rPr>
        <w:t>Zamawiający wymaga żeby c</w:t>
      </w:r>
      <w:r w:rsidR="005B6934" w:rsidRPr="005B6934">
        <w:rPr>
          <w:rFonts w:ascii="Verdana" w:eastAsia="Calibri" w:hAnsi="Verdana"/>
          <w:b/>
          <w:color w:val="000000" w:themeColor="text1"/>
          <w:lang w:eastAsia="en-US"/>
        </w:rPr>
        <w:t xml:space="preserve">harakterystyki i parametry generatorów </w:t>
      </w:r>
      <w:r>
        <w:rPr>
          <w:rFonts w:ascii="Verdana" w:eastAsia="Calibri" w:hAnsi="Verdana"/>
          <w:b/>
          <w:color w:val="000000" w:themeColor="text1"/>
          <w:lang w:eastAsia="en-US"/>
        </w:rPr>
        <w:t xml:space="preserve">były </w:t>
      </w:r>
      <w:r w:rsidR="005B6934" w:rsidRPr="005B6934">
        <w:rPr>
          <w:rFonts w:ascii="Verdana" w:eastAsia="Calibri" w:hAnsi="Verdana"/>
          <w:b/>
          <w:color w:val="000000" w:themeColor="text1"/>
          <w:lang w:eastAsia="en-US"/>
        </w:rPr>
        <w:t>nie gorsze niż wszystkie określone w najnowszej wersji normy IEC 61000-4-16 lub równoważnej</w:t>
      </w:r>
      <w:r w:rsidR="00AC2446">
        <w:rPr>
          <w:rFonts w:ascii="Verdana" w:eastAsia="Calibri" w:hAnsi="Verdana"/>
          <w:b/>
          <w:color w:val="000000" w:themeColor="text1"/>
          <w:lang w:eastAsia="en-US"/>
        </w:rPr>
        <w:t>.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lastRenderedPageBreak/>
        <w:t xml:space="preserve">5. Zamawiający w zadaniu częściowym numer 1 w opisie przedmiotu zamówienia Pkt 3 podpunkt 3.1, Parametry techniczne 1 określił Charakterystyki i parametry generatorów1. jako nie gorsze niż określone w najnowszej wersji normy IEC 61000-4-16 lub równoważnej oraz IEC 61000-4-19 lub równoważnej.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Prosimy o potwierdzenie, że dla normy IEC 61000-4-19 muszą być spełnione wszystkie właściwości generatora probierczego określone w punkcie 6.1.2, 6.1.3 ww. normy.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7F6D76" w:rsidRDefault="005B6934" w:rsidP="005B6934">
      <w:pPr>
        <w:spacing w:after="200" w:line="276" w:lineRule="auto"/>
        <w:contextualSpacing/>
        <w:jc w:val="both"/>
        <w:rPr>
          <w:rFonts w:ascii="Verdana" w:eastAsia="Calibri" w:hAnsi="Verdana"/>
          <w:b/>
          <w:color w:val="000000" w:themeColor="text1"/>
          <w:lang w:eastAsia="en-US"/>
        </w:rPr>
      </w:pPr>
      <w:r w:rsidRPr="005B6934">
        <w:rPr>
          <w:rFonts w:ascii="Verdana" w:eastAsia="Calibri" w:hAnsi="Verdana"/>
          <w:b/>
          <w:color w:val="000000" w:themeColor="text1"/>
          <w:lang w:eastAsia="en-US"/>
        </w:rPr>
        <w:t xml:space="preserve">Odpowiedź: </w:t>
      </w:r>
    </w:p>
    <w:p w:rsidR="005B6934" w:rsidRPr="005B6934" w:rsidRDefault="007F6D76" w:rsidP="005B6934">
      <w:pPr>
        <w:spacing w:after="200" w:line="276" w:lineRule="auto"/>
        <w:contextualSpacing/>
        <w:jc w:val="both"/>
        <w:rPr>
          <w:rFonts w:ascii="Verdana" w:eastAsia="Calibri" w:hAnsi="Verdana"/>
          <w:b/>
          <w:color w:val="000000" w:themeColor="text1"/>
          <w:lang w:eastAsia="en-US"/>
        </w:rPr>
      </w:pPr>
      <w:r>
        <w:rPr>
          <w:rFonts w:ascii="Verdana" w:eastAsia="Calibri" w:hAnsi="Verdana"/>
          <w:b/>
          <w:color w:val="000000" w:themeColor="text1"/>
          <w:lang w:eastAsia="en-US"/>
        </w:rPr>
        <w:t>Zamawiający wymaga żeby c</w:t>
      </w:r>
      <w:r w:rsidR="005B6934" w:rsidRPr="005B6934">
        <w:rPr>
          <w:rFonts w:ascii="Verdana" w:eastAsia="Calibri" w:hAnsi="Verdana"/>
          <w:b/>
          <w:color w:val="000000" w:themeColor="text1"/>
          <w:lang w:eastAsia="en-US"/>
        </w:rPr>
        <w:t xml:space="preserve">harakterystyki i parametry generatorów </w:t>
      </w:r>
      <w:r>
        <w:rPr>
          <w:rFonts w:ascii="Verdana" w:eastAsia="Calibri" w:hAnsi="Verdana"/>
          <w:b/>
          <w:color w:val="000000" w:themeColor="text1"/>
          <w:lang w:eastAsia="en-US"/>
        </w:rPr>
        <w:t xml:space="preserve">były </w:t>
      </w:r>
      <w:r w:rsidR="005B6934" w:rsidRPr="005B6934">
        <w:rPr>
          <w:rFonts w:ascii="Verdana" w:eastAsia="Calibri" w:hAnsi="Verdana"/>
          <w:b/>
          <w:color w:val="000000" w:themeColor="text1"/>
          <w:lang w:eastAsia="en-US"/>
        </w:rPr>
        <w:t>nie gorsze niż wszystkie określone w najnowszej wersji normy IEC 61000-4-19 lub równoważnej</w:t>
      </w:r>
      <w:r w:rsidR="00AC2446">
        <w:rPr>
          <w:rFonts w:ascii="Verdana" w:eastAsia="Calibri" w:hAnsi="Verdana"/>
          <w:b/>
          <w:color w:val="000000" w:themeColor="text1"/>
          <w:lang w:eastAsia="en-US"/>
        </w:rPr>
        <w:t>.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6. Zamawiający w zadaniu częściowym numer 1 w opisie przedmiotu zamówienia Pkt 3 podpunkt 3.1, Parametry techniczne 1 w formie tabelarycznej przedstawił układy (sieci) sprzęgające do badania zgodności z norma IEC 61000-4-16.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Prosimy o potwierdzenie, że wskazany komponent IT-16 (transformator separujący) musi spełniać wymagania normy IEC 61000-4-16 punkt 6.3.2.2, a zastosowanie w setupie jest jako urządzenie odprzęgające?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</w:p>
    <w:p w:rsidR="007F6D76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 xml:space="preserve">Odpowiedź: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 xml:space="preserve">Wskazany komponent IT-16 (transformator separujący) musi spełniać wymagania normy IEC 61000-4-16 (punkt 6.3.3.2) lub EN 61000-4-16 lub PN-EN61000-4-16 lub równoważnej.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7. Zamawiający w zadaniu częściowym numer 1 w opisie przedmiotu zamówienia Pkt 3 podpunkt 3.1, Parametry techniczne 1 w formie tabelarycznej przedstawił układy (sieci) sprzęgające do badania zgodności z normą IEC 61000-4-19.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Prosimy o wyjaśnienie, czy zamawiający wymaga dostarczenia układów (sieci) </w:t>
      </w:r>
      <w:proofErr w:type="spellStart"/>
      <w:r w:rsidRPr="005B6934">
        <w:rPr>
          <w:rFonts w:ascii="Verdana" w:eastAsia="Calibri" w:hAnsi="Verdana" w:cs="Calibri"/>
          <w:color w:val="000000"/>
          <w:lang w:eastAsia="en-US"/>
        </w:rPr>
        <w:t>sprzęgająco</w:t>
      </w:r>
      <w:proofErr w:type="spellEnd"/>
      <w:r w:rsidRPr="005B6934">
        <w:rPr>
          <w:rFonts w:ascii="Verdana" w:eastAsia="Calibri" w:hAnsi="Verdana" w:cs="Calibri"/>
          <w:color w:val="000000"/>
          <w:lang w:eastAsia="en-US"/>
        </w:rPr>
        <w:t xml:space="preserve">-odsprzęgających zgodnie z 6.2.3 oraz czy zamawiający wymaga dostarczenia układów pozwalających na wykonywanie weryfikacji zgodnie z punktem 6.2.3.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7F6D76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 xml:space="preserve">Odpowiedź: </w:t>
      </w:r>
    </w:p>
    <w:p w:rsidR="005B6934" w:rsidRPr="005B6934" w:rsidRDefault="007F6D76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>
        <w:rPr>
          <w:rFonts w:ascii="Verdana" w:eastAsia="Calibri" w:hAnsi="Verdana" w:cs="Calibri"/>
          <w:b/>
          <w:color w:val="000000" w:themeColor="text1"/>
          <w:lang w:eastAsia="en-US"/>
        </w:rPr>
        <w:t xml:space="preserve">Tak, </w:t>
      </w:r>
      <w:r w:rsidR="005B6934" w:rsidRPr="005B6934">
        <w:rPr>
          <w:rFonts w:ascii="Verdana" w:eastAsia="Calibri" w:hAnsi="Verdana" w:cs="Calibri"/>
          <w:b/>
          <w:color w:val="000000" w:themeColor="text1"/>
          <w:lang w:eastAsia="en-US"/>
        </w:rPr>
        <w:t xml:space="preserve">Zamawiający wymaga dostarczenia układów sieci zdolnych do realizacji pełnego zakresu badań określonego wymaganiami normy IEC 61000-4-19 lub EN 61000-4-19 lub PN-EN61000-4-19 lub równoważnej.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 xml:space="preserve">8. Zamawiający w zadaniu częściowym numer 1 w opisie przedmiotu zamówienia Pkt 3 podpunkt 3.1, Parametry techniczne 1 w formie </w:t>
      </w:r>
      <w:r w:rsidRPr="005B6934">
        <w:rPr>
          <w:rFonts w:ascii="Verdana" w:eastAsia="Calibri" w:hAnsi="Verdana" w:cs="Calibri"/>
          <w:color w:val="000000"/>
          <w:lang w:eastAsia="en-US"/>
        </w:rPr>
        <w:lastRenderedPageBreak/>
        <w:t xml:space="preserve">tabelarycznej przedstawił układy (sieci) sprzęgające do badania zgodności z normą IEC 61000-4-19. </w:t>
      </w: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</w:p>
    <w:p w:rsidR="005B6934" w:rsidRP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color w:val="000000"/>
          <w:lang w:eastAsia="en-US"/>
        </w:rPr>
      </w:pPr>
      <w:r w:rsidRPr="005B6934">
        <w:rPr>
          <w:rFonts w:ascii="Verdana" w:eastAsia="Calibri" w:hAnsi="Verdana" w:cs="Calibri"/>
          <w:color w:val="000000"/>
          <w:lang w:eastAsia="en-US"/>
        </w:rPr>
        <w:t>Prosimy o wyjaśnienie, czy wymagany w dostawie sprzęg typu transformator prądo</w:t>
      </w:r>
      <w:r w:rsidR="000629BC">
        <w:rPr>
          <w:rFonts w:ascii="Verdana" w:eastAsia="Calibri" w:hAnsi="Verdana" w:cs="Calibri"/>
          <w:color w:val="000000"/>
          <w:lang w:eastAsia="en-US"/>
        </w:rPr>
        <w:t xml:space="preserve">wy oraz generator określony w </w:t>
      </w:r>
      <w:bookmarkStart w:id="0" w:name="_GoBack"/>
      <w:bookmarkEnd w:id="0"/>
      <w:r w:rsidRPr="005B6934">
        <w:rPr>
          <w:rFonts w:ascii="Verdana" w:eastAsia="Calibri" w:hAnsi="Verdana" w:cs="Calibri"/>
          <w:color w:val="000000"/>
          <w:lang w:eastAsia="en-US"/>
        </w:rPr>
        <w:t xml:space="preserve">punkcie 1 musi spełniać wymagania PN-EN 61000-4-19:2014:10 </w:t>
      </w:r>
      <w:proofErr w:type="spellStart"/>
      <w:r w:rsidRPr="005B6934">
        <w:rPr>
          <w:rFonts w:ascii="Verdana" w:eastAsia="Calibri" w:hAnsi="Verdana" w:cs="Calibri"/>
          <w:color w:val="000000"/>
          <w:lang w:eastAsia="en-US"/>
        </w:rPr>
        <w:t>Annex</w:t>
      </w:r>
      <w:proofErr w:type="spellEnd"/>
      <w:r w:rsidRPr="005B6934">
        <w:rPr>
          <w:rFonts w:ascii="Verdana" w:eastAsia="Calibri" w:hAnsi="Verdana" w:cs="Calibri"/>
          <w:color w:val="000000"/>
          <w:lang w:eastAsia="en-US"/>
        </w:rPr>
        <w:t xml:space="preserve"> C (</w:t>
      </w:r>
      <w:proofErr w:type="spellStart"/>
      <w:r w:rsidRPr="005B6934">
        <w:rPr>
          <w:rFonts w:ascii="Verdana" w:eastAsia="Calibri" w:hAnsi="Verdana" w:cs="Calibri"/>
          <w:color w:val="000000"/>
          <w:lang w:eastAsia="en-US"/>
        </w:rPr>
        <w:t>Testing</w:t>
      </w:r>
      <w:proofErr w:type="spellEnd"/>
      <w:r w:rsidRPr="005B6934">
        <w:rPr>
          <w:rFonts w:ascii="Verdana" w:eastAsia="Calibri" w:hAnsi="Verdana" w:cs="Calibri"/>
          <w:color w:val="000000"/>
          <w:lang w:eastAsia="en-US"/>
        </w:rPr>
        <w:t xml:space="preserve"> </w:t>
      </w:r>
      <w:proofErr w:type="spellStart"/>
      <w:r w:rsidRPr="005B6934">
        <w:rPr>
          <w:rFonts w:ascii="Verdana" w:eastAsia="Calibri" w:hAnsi="Verdana" w:cs="Calibri"/>
          <w:color w:val="000000"/>
          <w:lang w:eastAsia="en-US"/>
        </w:rPr>
        <w:t>electricity</w:t>
      </w:r>
      <w:proofErr w:type="spellEnd"/>
      <w:r w:rsidRPr="005B6934">
        <w:rPr>
          <w:rFonts w:ascii="Verdana" w:eastAsia="Calibri" w:hAnsi="Verdana" w:cs="Calibri"/>
          <w:color w:val="000000"/>
          <w:lang w:eastAsia="en-US"/>
        </w:rPr>
        <w:t xml:space="preserve"> </w:t>
      </w:r>
      <w:proofErr w:type="spellStart"/>
      <w:r w:rsidRPr="005B6934">
        <w:rPr>
          <w:rFonts w:ascii="Verdana" w:eastAsia="Calibri" w:hAnsi="Verdana" w:cs="Calibri"/>
          <w:color w:val="000000"/>
          <w:lang w:eastAsia="en-US"/>
        </w:rPr>
        <w:t>meters</w:t>
      </w:r>
      <w:proofErr w:type="spellEnd"/>
      <w:r w:rsidRPr="005B6934">
        <w:rPr>
          <w:rFonts w:ascii="Verdana" w:eastAsia="Calibri" w:hAnsi="Verdana" w:cs="Calibri"/>
          <w:color w:val="000000"/>
          <w:lang w:eastAsia="en-US"/>
        </w:rPr>
        <w:t xml:space="preserve"> </w:t>
      </w:r>
      <w:proofErr w:type="spellStart"/>
      <w:r w:rsidRPr="005B6934">
        <w:rPr>
          <w:rFonts w:ascii="Verdana" w:eastAsia="Calibri" w:hAnsi="Verdana" w:cs="Calibri"/>
          <w:color w:val="000000"/>
          <w:lang w:eastAsia="en-US"/>
        </w:rPr>
        <w:t>guideline</w:t>
      </w:r>
      <w:proofErr w:type="spellEnd"/>
      <w:r w:rsidRPr="005B6934">
        <w:rPr>
          <w:rFonts w:ascii="Verdana" w:eastAsia="Calibri" w:hAnsi="Verdana" w:cs="Calibri"/>
          <w:color w:val="000000"/>
          <w:lang w:eastAsia="en-US"/>
        </w:rPr>
        <w:t xml:space="preserve">)? </w:t>
      </w:r>
    </w:p>
    <w:p w:rsidR="005B6934" w:rsidRPr="005B6934" w:rsidRDefault="005B6934" w:rsidP="005B6934">
      <w:pPr>
        <w:spacing w:after="160" w:line="256" w:lineRule="auto"/>
        <w:jc w:val="both"/>
        <w:rPr>
          <w:rFonts w:ascii="Verdana" w:eastAsia="Calibri" w:hAnsi="Verdana"/>
          <w:lang w:eastAsia="en-US"/>
        </w:rPr>
      </w:pPr>
    </w:p>
    <w:p w:rsidR="005B6934" w:rsidRDefault="005B6934" w:rsidP="005B6934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 w:themeColor="text1"/>
          <w:lang w:eastAsia="en-US"/>
        </w:rPr>
      </w:pPr>
      <w:r w:rsidRPr="005B6934">
        <w:rPr>
          <w:rFonts w:ascii="Verdana" w:eastAsia="Calibri" w:hAnsi="Verdana" w:cs="Calibri"/>
          <w:b/>
          <w:color w:val="000000" w:themeColor="text1"/>
          <w:lang w:eastAsia="en-US"/>
        </w:rPr>
        <w:t>Odpowiedź: TAK</w:t>
      </w:r>
    </w:p>
    <w:p w:rsidR="0051643A" w:rsidRDefault="0051643A" w:rsidP="0051643A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/>
          <w:lang w:eastAsia="en-US"/>
        </w:rPr>
      </w:pPr>
      <w:r>
        <w:rPr>
          <w:rFonts w:ascii="Verdana" w:eastAsia="Calibri" w:hAnsi="Verdana" w:cs="Calibri"/>
          <w:b/>
          <w:color w:val="000000"/>
          <w:lang w:eastAsia="en-US"/>
        </w:rPr>
        <w:t>W związku z powyższym Zamawiający dodaje do SIWZ w z</w:t>
      </w:r>
      <w:r w:rsidR="00C43EF0">
        <w:rPr>
          <w:rFonts w:ascii="Verdana" w:eastAsia="Calibri" w:hAnsi="Verdana" w:cs="Calibri"/>
          <w:b/>
          <w:color w:val="000000"/>
          <w:lang w:eastAsia="en-US"/>
        </w:rPr>
        <w:t xml:space="preserve">akresie zadania częściowego nr </w:t>
      </w:r>
      <w:r>
        <w:rPr>
          <w:rFonts w:ascii="Verdana" w:eastAsia="Calibri" w:hAnsi="Verdana" w:cs="Calibri"/>
          <w:b/>
          <w:color w:val="000000"/>
          <w:lang w:eastAsia="en-US"/>
        </w:rPr>
        <w:t>1 poniższy zapis:</w:t>
      </w:r>
    </w:p>
    <w:p w:rsidR="0051643A" w:rsidRPr="0005648A" w:rsidRDefault="0051643A" w:rsidP="0051643A">
      <w:pPr>
        <w:autoSpaceDE w:val="0"/>
        <w:autoSpaceDN w:val="0"/>
        <w:adjustRightInd w:val="0"/>
        <w:jc w:val="both"/>
        <w:rPr>
          <w:rFonts w:ascii="Verdana" w:eastAsia="Calibri" w:hAnsi="Verdana" w:cs="Calibri"/>
          <w:b/>
          <w:color w:val="000000"/>
          <w:lang w:eastAsia="en-US"/>
        </w:rPr>
      </w:pPr>
      <w:r w:rsidRPr="0005648A">
        <w:rPr>
          <w:rFonts w:ascii="Verdana" w:eastAsia="Calibri" w:hAnsi="Verdana" w:cs="Calibri"/>
          <w:b/>
          <w:color w:val="000000"/>
          <w:lang w:eastAsia="en-US"/>
        </w:rPr>
        <w:t xml:space="preserve">Transformator prądowy oraz generator musi spełniać wymagania PN-EN 61000-4-19:2014:10 </w:t>
      </w:r>
      <w:proofErr w:type="spellStart"/>
      <w:r w:rsidRPr="0005648A">
        <w:rPr>
          <w:rFonts w:ascii="Verdana" w:eastAsia="Calibri" w:hAnsi="Verdana" w:cs="Calibri"/>
          <w:b/>
          <w:color w:val="000000"/>
          <w:lang w:eastAsia="en-US"/>
        </w:rPr>
        <w:t>Annex</w:t>
      </w:r>
      <w:proofErr w:type="spellEnd"/>
      <w:r w:rsidRPr="0005648A">
        <w:rPr>
          <w:rFonts w:ascii="Verdana" w:eastAsia="Calibri" w:hAnsi="Verdana" w:cs="Calibri"/>
          <w:b/>
          <w:color w:val="000000"/>
          <w:lang w:eastAsia="en-US"/>
        </w:rPr>
        <w:t xml:space="preserve"> C (</w:t>
      </w:r>
      <w:proofErr w:type="spellStart"/>
      <w:r w:rsidRPr="0005648A">
        <w:rPr>
          <w:rFonts w:ascii="Verdana" w:eastAsia="Calibri" w:hAnsi="Verdana" w:cs="Calibri"/>
          <w:b/>
          <w:color w:val="000000"/>
          <w:lang w:eastAsia="en-US"/>
        </w:rPr>
        <w:t>Testing</w:t>
      </w:r>
      <w:proofErr w:type="spellEnd"/>
      <w:r w:rsidRPr="0005648A">
        <w:rPr>
          <w:rFonts w:ascii="Verdana" w:eastAsia="Calibri" w:hAnsi="Verdana" w:cs="Calibri"/>
          <w:b/>
          <w:color w:val="000000"/>
          <w:lang w:eastAsia="en-US"/>
        </w:rPr>
        <w:t xml:space="preserve"> </w:t>
      </w:r>
      <w:proofErr w:type="spellStart"/>
      <w:r w:rsidRPr="0005648A">
        <w:rPr>
          <w:rFonts w:ascii="Verdana" w:eastAsia="Calibri" w:hAnsi="Verdana" w:cs="Calibri"/>
          <w:b/>
          <w:color w:val="000000"/>
          <w:lang w:eastAsia="en-US"/>
        </w:rPr>
        <w:t>electricity</w:t>
      </w:r>
      <w:proofErr w:type="spellEnd"/>
      <w:r w:rsidRPr="0005648A">
        <w:rPr>
          <w:rFonts w:ascii="Verdana" w:eastAsia="Calibri" w:hAnsi="Verdana" w:cs="Calibri"/>
          <w:b/>
          <w:color w:val="000000"/>
          <w:lang w:eastAsia="en-US"/>
        </w:rPr>
        <w:t xml:space="preserve"> </w:t>
      </w:r>
      <w:proofErr w:type="spellStart"/>
      <w:r w:rsidRPr="0005648A">
        <w:rPr>
          <w:rFonts w:ascii="Verdana" w:eastAsia="Calibri" w:hAnsi="Verdana" w:cs="Calibri"/>
          <w:b/>
          <w:color w:val="000000"/>
          <w:lang w:eastAsia="en-US"/>
        </w:rPr>
        <w:t>meters</w:t>
      </w:r>
      <w:proofErr w:type="spellEnd"/>
      <w:r w:rsidRPr="0005648A">
        <w:rPr>
          <w:rFonts w:ascii="Verdana" w:eastAsia="Calibri" w:hAnsi="Verdana" w:cs="Calibri"/>
          <w:b/>
          <w:color w:val="000000"/>
          <w:lang w:eastAsia="en-US"/>
        </w:rPr>
        <w:t xml:space="preserve"> </w:t>
      </w:r>
      <w:proofErr w:type="spellStart"/>
      <w:r w:rsidRPr="0005648A">
        <w:rPr>
          <w:rFonts w:ascii="Verdana" w:eastAsia="Calibri" w:hAnsi="Verdana" w:cs="Calibri"/>
          <w:b/>
          <w:color w:val="000000"/>
          <w:lang w:eastAsia="en-US"/>
        </w:rPr>
        <w:t>guideline</w:t>
      </w:r>
      <w:proofErr w:type="spellEnd"/>
      <w:r w:rsidRPr="0005648A">
        <w:rPr>
          <w:rFonts w:ascii="Verdana" w:eastAsia="Calibri" w:hAnsi="Verdana" w:cs="Calibri"/>
          <w:b/>
          <w:color w:val="000000"/>
          <w:lang w:eastAsia="en-US"/>
        </w:rPr>
        <w:t xml:space="preserve">) lub równoważnej. </w:t>
      </w:r>
    </w:p>
    <w:p w:rsidR="0021206B" w:rsidRPr="005B6934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5B6934" w:rsidRDefault="0021206B">
      <w:pPr>
        <w:rPr>
          <w:rFonts w:ascii="Verdana" w:hAnsi="Verdana"/>
        </w:rPr>
      </w:pPr>
    </w:p>
    <w:p w:rsidR="002C7E30" w:rsidRPr="005B6934" w:rsidRDefault="002C7E30" w:rsidP="00C61DCE">
      <w:pPr>
        <w:spacing w:line="360" w:lineRule="auto"/>
        <w:rPr>
          <w:rFonts w:ascii="Verdana" w:hAnsi="Verdana"/>
          <w:u w:val="single"/>
        </w:rPr>
      </w:pPr>
      <w:r w:rsidRPr="005B6934">
        <w:rPr>
          <w:rFonts w:ascii="Verdana" w:hAnsi="Verdana" w:cs="Arial"/>
          <w:u w:val="single"/>
        </w:rPr>
        <w:t>Powyższe zmiany stanowią integralną część SIWZ.</w:t>
      </w:r>
    </w:p>
    <w:p w:rsidR="002C7E30" w:rsidRPr="005B6934" w:rsidRDefault="002C7E30" w:rsidP="002C7E30">
      <w:pPr>
        <w:spacing w:line="360" w:lineRule="auto"/>
        <w:jc w:val="both"/>
        <w:rPr>
          <w:rFonts w:ascii="Verdana" w:hAnsi="Verdana" w:cs="Arial"/>
          <w:u w:val="single"/>
        </w:rPr>
      </w:pPr>
      <w:r w:rsidRPr="005B6934">
        <w:rPr>
          <w:rFonts w:ascii="Verdana" w:hAnsi="Verdana" w:cs="Arial"/>
          <w:u w:val="single"/>
        </w:rPr>
        <w:t xml:space="preserve">Przedmiotowa zmiana nie prowadzi do zmiany treści ogłoszenia.                             </w:t>
      </w:r>
    </w:p>
    <w:p w:rsidR="0021206B" w:rsidRPr="005B6934" w:rsidRDefault="0021206B">
      <w:pPr>
        <w:spacing w:line="360" w:lineRule="auto"/>
        <w:jc w:val="both"/>
        <w:rPr>
          <w:rFonts w:ascii="Verdana" w:hAnsi="Verdana"/>
          <w:i/>
        </w:rPr>
      </w:pPr>
    </w:p>
    <w:p w:rsidR="00C61DCE" w:rsidRPr="005B6934" w:rsidRDefault="00C61DCE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5B6934" w:rsidRDefault="00C61DCE" w:rsidP="00C61DCE">
      <w:pPr>
        <w:jc w:val="center"/>
        <w:rPr>
          <w:rFonts w:ascii="Verdana" w:hAnsi="Verdana"/>
        </w:rPr>
      </w:pPr>
      <w:r w:rsidRPr="005B6934">
        <w:rPr>
          <w:rFonts w:ascii="Verdana" w:hAnsi="Verdana"/>
        </w:rPr>
        <w:t>KANCLERZ</w:t>
      </w:r>
    </w:p>
    <w:p w:rsidR="005B6934" w:rsidRDefault="005B6934" w:rsidP="00C61DCE">
      <w:pPr>
        <w:jc w:val="center"/>
        <w:rPr>
          <w:rFonts w:ascii="Verdana" w:hAnsi="Verdana"/>
        </w:rPr>
      </w:pPr>
    </w:p>
    <w:p w:rsidR="005B6934" w:rsidRDefault="005B6934" w:rsidP="00C61DCE">
      <w:pPr>
        <w:jc w:val="center"/>
        <w:rPr>
          <w:rFonts w:ascii="Verdana" w:hAnsi="Verdana"/>
        </w:rPr>
      </w:pPr>
    </w:p>
    <w:p w:rsidR="005B6934" w:rsidRDefault="005B6934" w:rsidP="00C61DCE">
      <w:pPr>
        <w:jc w:val="center"/>
        <w:rPr>
          <w:rFonts w:ascii="Verdana" w:hAnsi="Verdana"/>
        </w:rPr>
      </w:pPr>
    </w:p>
    <w:p w:rsidR="0008761C" w:rsidRDefault="0008761C" w:rsidP="00C61DCE">
      <w:pPr>
        <w:jc w:val="center"/>
        <w:rPr>
          <w:rFonts w:ascii="Verdana" w:hAnsi="Verdana"/>
        </w:rPr>
      </w:pPr>
    </w:p>
    <w:p w:rsidR="00C61DCE" w:rsidRPr="005B6934" w:rsidRDefault="005B6934" w:rsidP="005B6934">
      <w:pPr>
        <w:ind w:left="709"/>
        <w:jc w:val="center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C61DCE" w:rsidRPr="005B6934">
        <w:rPr>
          <w:rFonts w:ascii="Verdana" w:hAnsi="Verdana"/>
        </w:rPr>
        <w:t>mgr inż. Henryk Zioło</w:t>
      </w:r>
    </w:p>
    <w:sectPr w:rsidR="00C61DCE" w:rsidRPr="005B6934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48C" w:rsidRDefault="00A8348C">
      <w:r>
        <w:separator/>
      </w:r>
    </w:p>
  </w:endnote>
  <w:endnote w:type="continuationSeparator" w:id="0">
    <w:p w:rsidR="00A8348C" w:rsidRDefault="00A8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629B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</w:t>
    </w:r>
    <w:proofErr w:type="spellStart"/>
    <w:r w:rsidRPr="00633BD9">
      <w:rPr>
        <w:rFonts w:ascii="Verdana" w:hAnsi="Verdana"/>
        <w:sz w:val="14"/>
        <w:szCs w:val="14"/>
        <w:lang w:val="de-DE"/>
      </w:rPr>
      <w:t>mail</w:t>
    </w:r>
    <w:proofErr w:type="spellEnd"/>
    <w:r w:rsidRPr="00633BD9">
      <w:rPr>
        <w:rFonts w:ascii="Verdana" w:hAnsi="Verdana"/>
        <w:sz w:val="14"/>
        <w:szCs w:val="14"/>
        <w:lang w:val="de-DE"/>
      </w:rPr>
      <w:t xml:space="preserve">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48C" w:rsidRDefault="00A8348C">
      <w:r>
        <w:separator/>
      </w:r>
    </w:p>
  </w:footnote>
  <w:footnote w:type="continuationSeparator" w:id="0">
    <w:p w:rsidR="00A8348C" w:rsidRDefault="00A83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F0CD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629B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5B6934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48C"/>
    <w:rsid w:val="0005648A"/>
    <w:rsid w:val="000607BF"/>
    <w:rsid w:val="000629BC"/>
    <w:rsid w:val="0008761C"/>
    <w:rsid w:val="000A2D5C"/>
    <w:rsid w:val="000A491C"/>
    <w:rsid w:val="000C4220"/>
    <w:rsid w:val="000D254E"/>
    <w:rsid w:val="001102A4"/>
    <w:rsid w:val="00130D1C"/>
    <w:rsid w:val="00180DBD"/>
    <w:rsid w:val="0021206B"/>
    <w:rsid w:val="002405E1"/>
    <w:rsid w:val="002C7E30"/>
    <w:rsid w:val="00315D72"/>
    <w:rsid w:val="00333103"/>
    <w:rsid w:val="00347E12"/>
    <w:rsid w:val="003B15E7"/>
    <w:rsid w:val="003F7802"/>
    <w:rsid w:val="00476899"/>
    <w:rsid w:val="0051643A"/>
    <w:rsid w:val="00542F2E"/>
    <w:rsid w:val="00557342"/>
    <w:rsid w:val="005A7BE4"/>
    <w:rsid w:val="005B6934"/>
    <w:rsid w:val="005D1789"/>
    <w:rsid w:val="0061472E"/>
    <w:rsid w:val="00721200"/>
    <w:rsid w:val="00775A72"/>
    <w:rsid w:val="007B12A7"/>
    <w:rsid w:val="007F6D76"/>
    <w:rsid w:val="00825F26"/>
    <w:rsid w:val="0083033C"/>
    <w:rsid w:val="00943AEF"/>
    <w:rsid w:val="009B3CE0"/>
    <w:rsid w:val="009F4EC1"/>
    <w:rsid w:val="00A17896"/>
    <w:rsid w:val="00A27DDB"/>
    <w:rsid w:val="00A45032"/>
    <w:rsid w:val="00A8348C"/>
    <w:rsid w:val="00AC2446"/>
    <w:rsid w:val="00C43EF0"/>
    <w:rsid w:val="00C529DB"/>
    <w:rsid w:val="00C61DCE"/>
    <w:rsid w:val="00C914F4"/>
    <w:rsid w:val="00CA338E"/>
    <w:rsid w:val="00CB1285"/>
    <w:rsid w:val="00CE6987"/>
    <w:rsid w:val="00D108D9"/>
    <w:rsid w:val="00D74780"/>
    <w:rsid w:val="00D90657"/>
    <w:rsid w:val="00DD218F"/>
    <w:rsid w:val="00DD2AB3"/>
    <w:rsid w:val="00DF0345"/>
    <w:rsid w:val="00E5026B"/>
    <w:rsid w:val="00E525A3"/>
    <w:rsid w:val="00F255EB"/>
    <w:rsid w:val="00F47BC4"/>
    <w:rsid w:val="00FC588B"/>
    <w:rsid w:val="00FF0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875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13</cp:revision>
  <cp:lastPrinted>1900-12-31T22:00:00Z</cp:lastPrinted>
  <dcterms:created xsi:type="dcterms:W3CDTF">2019-06-10T07:23:00Z</dcterms:created>
  <dcterms:modified xsi:type="dcterms:W3CDTF">2019-06-10T07:35:00Z</dcterms:modified>
</cp:coreProperties>
</file>