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6E" w:rsidRDefault="00B6556E" w:rsidP="00C54179"/>
    <w:p w:rsidR="00C54179" w:rsidRDefault="00C54179" w:rsidP="00D91391">
      <w:pPr>
        <w:pStyle w:val="Akapitzlist"/>
        <w:numPr>
          <w:ilvl w:val="0"/>
          <w:numId w:val="1"/>
        </w:numPr>
        <w:ind w:left="426"/>
      </w:pPr>
      <w:r>
        <w:t>Poprosimy o wyjaśnienie co oznacza, że „</w:t>
      </w:r>
      <w:r w:rsidRPr="00C54179">
        <w:rPr>
          <w:i/>
        </w:rPr>
        <w:t>Zamawiający nie przewiduje zawarcia Umowy ramowe</w:t>
      </w:r>
      <w:r>
        <w:t>j” ?</w:t>
      </w:r>
    </w:p>
    <w:p w:rsidR="00C54179" w:rsidRDefault="00C54179" w:rsidP="00D91391">
      <w:pPr>
        <w:pStyle w:val="Akapitzlist"/>
        <w:numPr>
          <w:ilvl w:val="0"/>
          <w:numId w:val="1"/>
        </w:numPr>
        <w:ind w:left="426"/>
      </w:pPr>
      <w:r>
        <w:t>Poprosimy o wyjaśnienie co oznacza, że „</w:t>
      </w:r>
      <w:r w:rsidRPr="00C54179">
        <w:rPr>
          <w:i/>
        </w:rPr>
        <w:t>Zamawiający nie przewiduje dynamicznego systemu zakupów</w:t>
      </w:r>
      <w:r>
        <w:t>”?</w:t>
      </w:r>
    </w:p>
    <w:p w:rsidR="00081BD2" w:rsidRPr="00537B12" w:rsidRDefault="00537B12" w:rsidP="00D91391">
      <w:pPr>
        <w:pStyle w:val="Akapitzlist"/>
        <w:ind w:left="426"/>
        <w:rPr>
          <w:color w:val="FF0000"/>
        </w:rPr>
      </w:pPr>
      <w:r>
        <w:rPr>
          <w:color w:val="FF0000"/>
        </w:rPr>
        <w:t xml:space="preserve">Odp. (1-2): </w:t>
      </w:r>
      <w:r w:rsidRPr="00537B12">
        <w:rPr>
          <w:color w:val="FF0000"/>
        </w:rPr>
        <w:t>Postępowanie na obsługę bankową jest prowadzone w drodze zapytania ofertowego, a więc poza ustawą prawo zamówień publicznych, w związku z czym zarówno „umowa ramowa” jak i  „dynamiczny system zakupów” nie maja tu zastosowania.</w:t>
      </w:r>
    </w:p>
    <w:p w:rsidR="00C54179" w:rsidRDefault="00C54179" w:rsidP="00D91391">
      <w:pPr>
        <w:pStyle w:val="Akapitzlist"/>
        <w:numPr>
          <w:ilvl w:val="0"/>
          <w:numId w:val="1"/>
        </w:numPr>
        <w:ind w:left="426"/>
      </w:pPr>
      <w:r>
        <w:t>Dot. pkt.3 Zapytania ofertowego  pkt 3.2:</w:t>
      </w:r>
    </w:p>
    <w:p w:rsidR="00C54179" w:rsidRDefault="00C54179" w:rsidP="00D91391">
      <w:pPr>
        <w:pStyle w:val="Akapitzlist"/>
        <w:numPr>
          <w:ilvl w:val="0"/>
          <w:numId w:val="3"/>
        </w:numPr>
        <w:ind w:left="851"/>
      </w:pPr>
      <w:r w:rsidRPr="00C54179">
        <w:rPr>
          <w:i/>
        </w:rPr>
        <w:t>Przyjmowanie wpłat gotówkowych</w:t>
      </w:r>
      <w:r>
        <w:t xml:space="preserve"> – Prosimy o określenie średniej ilości wpłat i wypłat w miesiącu</w:t>
      </w:r>
    </w:p>
    <w:p w:rsidR="001472AA" w:rsidRDefault="00537B12" w:rsidP="00D91391">
      <w:pPr>
        <w:pStyle w:val="Akapitzlist"/>
        <w:ind w:left="426"/>
        <w:rPr>
          <w:color w:val="FF0000"/>
        </w:rPr>
      </w:pPr>
      <w:r>
        <w:rPr>
          <w:color w:val="FF0000"/>
        </w:rPr>
        <w:t xml:space="preserve">Odp.: </w:t>
      </w:r>
      <w:r w:rsidR="001472AA" w:rsidRPr="001472AA">
        <w:rPr>
          <w:color w:val="FF0000"/>
        </w:rPr>
        <w:t xml:space="preserve">Wpłaty </w:t>
      </w:r>
      <w:r w:rsidR="001472AA">
        <w:rPr>
          <w:color w:val="FF0000"/>
        </w:rPr>
        <w:t>–</w:t>
      </w:r>
      <w:r w:rsidR="001472AA" w:rsidRPr="001472AA">
        <w:rPr>
          <w:color w:val="FF0000"/>
        </w:rPr>
        <w:t xml:space="preserve"> </w:t>
      </w:r>
      <w:r w:rsidR="001472AA">
        <w:rPr>
          <w:color w:val="FF0000"/>
        </w:rPr>
        <w:t>ok. 6 razy w miesiącu, wypłaty – 1 w miesiącu</w:t>
      </w:r>
    </w:p>
    <w:p w:rsidR="00C54179" w:rsidRDefault="00C54179" w:rsidP="00D91391">
      <w:pPr>
        <w:pStyle w:val="Akapitzlist"/>
        <w:numPr>
          <w:ilvl w:val="0"/>
          <w:numId w:val="3"/>
        </w:numPr>
        <w:ind w:left="709"/>
      </w:pPr>
      <w:r w:rsidRPr="00C54179">
        <w:rPr>
          <w:i/>
        </w:rPr>
        <w:t>Odbiór gotówki z punktu kasowego  znajdującego się na terenie szpitala(pkt s)-</w:t>
      </w:r>
      <w:r>
        <w:t>Prosimy o informację czy punkt dotyczy usługi obsługi gotówki z konwojem Banku czy dostarczanie gotówki do Oddziału Banku przez Firmę z którą Szpital ma odpisaną Umowę?</w:t>
      </w:r>
    </w:p>
    <w:p w:rsidR="001472AA" w:rsidRPr="001472AA" w:rsidRDefault="00537B12" w:rsidP="00D91391">
      <w:pPr>
        <w:pStyle w:val="Akapitzlist"/>
        <w:ind w:left="426"/>
        <w:rPr>
          <w:color w:val="FF0000"/>
        </w:rPr>
      </w:pPr>
      <w:r>
        <w:rPr>
          <w:color w:val="FF0000"/>
        </w:rPr>
        <w:t xml:space="preserve">Odp.: </w:t>
      </w:r>
      <w:r w:rsidR="001472AA" w:rsidRPr="001472AA">
        <w:rPr>
          <w:color w:val="FF0000"/>
        </w:rPr>
        <w:t>Z konwojem Banku</w:t>
      </w:r>
    </w:p>
    <w:p w:rsidR="00C54179" w:rsidRDefault="00C54179" w:rsidP="00D91391">
      <w:pPr>
        <w:pStyle w:val="Akapitzlist"/>
        <w:ind w:left="426"/>
      </w:pPr>
      <w:r>
        <w:t>Jeżeli przez konwój bankowy, proszę o podanie :</w:t>
      </w:r>
    </w:p>
    <w:p w:rsidR="00C54179" w:rsidRDefault="00081BD2" w:rsidP="00D91391">
      <w:pPr>
        <w:pStyle w:val="Akapitzlist"/>
        <w:numPr>
          <w:ilvl w:val="0"/>
          <w:numId w:val="4"/>
        </w:numPr>
        <w:ind w:left="709"/>
      </w:pPr>
      <w:r>
        <w:t>Harmonogramu odbioru (</w:t>
      </w:r>
      <w:r w:rsidR="00C54179">
        <w:t>1, 2 , 3 razy w tygodniu?)</w:t>
      </w:r>
    </w:p>
    <w:p w:rsidR="001472AA" w:rsidRPr="001472AA" w:rsidRDefault="00537B12" w:rsidP="00D91391">
      <w:pPr>
        <w:pStyle w:val="Akapitzlist"/>
        <w:ind w:left="426"/>
        <w:rPr>
          <w:color w:val="FF0000"/>
        </w:rPr>
      </w:pPr>
      <w:r>
        <w:rPr>
          <w:color w:val="FF0000"/>
        </w:rPr>
        <w:t xml:space="preserve">Odp.: </w:t>
      </w:r>
      <w:r w:rsidR="001472AA">
        <w:rPr>
          <w:color w:val="FF0000"/>
        </w:rPr>
        <w:t>1-2</w:t>
      </w:r>
      <w:r w:rsidR="001472AA" w:rsidRPr="001472AA">
        <w:rPr>
          <w:color w:val="FF0000"/>
        </w:rPr>
        <w:t xml:space="preserve"> razy w tygodniu</w:t>
      </w:r>
    </w:p>
    <w:p w:rsidR="00C54179" w:rsidRDefault="00C54179" w:rsidP="00D91391">
      <w:pPr>
        <w:pStyle w:val="Akapitzlist"/>
        <w:numPr>
          <w:ilvl w:val="0"/>
          <w:numId w:val="4"/>
        </w:numPr>
        <w:ind w:left="709"/>
      </w:pPr>
      <w:r>
        <w:t>Średnia wartość przekazywanej gotówki</w:t>
      </w:r>
    </w:p>
    <w:p w:rsidR="001472AA" w:rsidRPr="001472AA" w:rsidRDefault="00537B12" w:rsidP="00D91391">
      <w:pPr>
        <w:pStyle w:val="Akapitzlist"/>
        <w:ind w:left="426"/>
        <w:rPr>
          <w:color w:val="FF0000"/>
        </w:rPr>
      </w:pPr>
      <w:r>
        <w:rPr>
          <w:color w:val="FF0000"/>
        </w:rPr>
        <w:t xml:space="preserve">Odp.: </w:t>
      </w:r>
      <w:r w:rsidR="001472AA">
        <w:rPr>
          <w:color w:val="FF0000"/>
        </w:rPr>
        <w:t>35</w:t>
      </w:r>
      <w:r w:rsidR="001472AA" w:rsidRPr="001472AA">
        <w:rPr>
          <w:color w:val="FF0000"/>
        </w:rPr>
        <w:t>00 zł</w:t>
      </w:r>
    </w:p>
    <w:p w:rsidR="00AC43C8" w:rsidRDefault="00C54179" w:rsidP="00D91391">
      <w:pPr>
        <w:pStyle w:val="Akapitzlist"/>
        <w:numPr>
          <w:ilvl w:val="0"/>
          <w:numId w:val="4"/>
        </w:numPr>
        <w:ind w:left="709"/>
      </w:pPr>
      <w:r>
        <w:t>Procentowy udział bilonu w dokonywanych wpłatach</w:t>
      </w:r>
    </w:p>
    <w:p w:rsidR="00AC43C8" w:rsidRPr="001472AA" w:rsidRDefault="00537B12" w:rsidP="00D91391">
      <w:pPr>
        <w:pStyle w:val="Akapitzlist"/>
        <w:ind w:left="426"/>
        <w:rPr>
          <w:color w:val="FF0000"/>
        </w:rPr>
      </w:pPr>
      <w:r>
        <w:rPr>
          <w:color w:val="FF0000"/>
        </w:rPr>
        <w:t xml:space="preserve">Odp.: </w:t>
      </w:r>
      <w:r w:rsidR="001472AA" w:rsidRPr="001472AA">
        <w:rPr>
          <w:color w:val="FF0000"/>
        </w:rPr>
        <w:t>8%</w:t>
      </w:r>
    </w:p>
    <w:p w:rsidR="00C54179" w:rsidRDefault="00C54179" w:rsidP="00D91391">
      <w:pPr>
        <w:pStyle w:val="Akapitzlist"/>
        <w:numPr>
          <w:ilvl w:val="0"/>
          <w:numId w:val="1"/>
        </w:numPr>
        <w:ind w:left="426"/>
      </w:pPr>
      <w:r>
        <w:t xml:space="preserve">Pkt. 4 </w:t>
      </w:r>
      <w:proofErr w:type="spellStart"/>
      <w:r>
        <w:t>ppkt</w:t>
      </w:r>
      <w:proofErr w:type="spellEnd"/>
      <w:r>
        <w:t xml:space="preserve"> 4.4. „</w:t>
      </w:r>
      <w:r w:rsidRPr="00AC43C8">
        <w:rPr>
          <w:i/>
        </w:rPr>
        <w:t>Wykonawca zapewni możliwość dokonywania wpłat i wypłat gotówkowych na terenie miasta Bielsk Pod</w:t>
      </w:r>
      <w:r w:rsidR="00F67532">
        <w:rPr>
          <w:i/>
        </w:rPr>
        <w:t>laski (wpłaty rocznie 300 tys. z</w:t>
      </w:r>
      <w:r w:rsidRPr="00AC43C8">
        <w:rPr>
          <w:i/>
        </w:rPr>
        <w:t>ł)</w:t>
      </w:r>
      <w:r w:rsidR="00F67532">
        <w:t xml:space="preserve"> -</w:t>
      </w:r>
      <w:r>
        <w:t xml:space="preserve"> Wcześnie zamawiający pyta o odbiór gotówki przez Bank z kasy Szpitala, czy zamawiający zamierza korzystać z obu usług Banku?.</w:t>
      </w:r>
    </w:p>
    <w:p w:rsidR="001472AA" w:rsidRPr="00236293" w:rsidRDefault="00537B12" w:rsidP="00D91391">
      <w:pPr>
        <w:pStyle w:val="Akapitzlist"/>
        <w:ind w:left="426"/>
        <w:rPr>
          <w:color w:val="FF0000"/>
        </w:rPr>
      </w:pPr>
      <w:r>
        <w:rPr>
          <w:color w:val="FF0000"/>
        </w:rPr>
        <w:t xml:space="preserve">Odp.: </w:t>
      </w:r>
      <w:r w:rsidR="001472AA" w:rsidRPr="00236293">
        <w:rPr>
          <w:color w:val="FF0000"/>
        </w:rPr>
        <w:t xml:space="preserve">Zamawiający zamierza korzystać z wypłat na terenie miasta oraz </w:t>
      </w:r>
      <w:r w:rsidR="00784FDC">
        <w:rPr>
          <w:color w:val="FF0000"/>
        </w:rPr>
        <w:t>odbioru</w:t>
      </w:r>
      <w:r w:rsidR="001472AA" w:rsidRPr="00236293">
        <w:rPr>
          <w:color w:val="FF0000"/>
        </w:rPr>
        <w:t xml:space="preserve"> gotówki przez Bank.</w:t>
      </w:r>
    </w:p>
    <w:p w:rsidR="00C54179" w:rsidRDefault="00C54179" w:rsidP="00D91391">
      <w:pPr>
        <w:pStyle w:val="Akapitzlist"/>
        <w:numPr>
          <w:ilvl w:val="0"/>
          <w:numId w:val="1"/>
        </w:numPr>
        <w:ind w:left="426"/>
      </w:pPr>
      <w:r>
        <w:t>Proszę doprecyzować :</w:t>
      </w:r>
    </w:p>
    <w:p w:rsidR="00C54179" w:rsidRDefault="00C54179" w:rsidP="00C54179">
      <w:pPr>
        <w:pStyle w:val="Akapitzlist"/>
        <w:numPr>
          <w:ilvl w:val="0"/>
          <w:numId w:val="5"/>
        </w:numPr>
      </w:pPr>
      <w:r>
        <w:t xml:space="preserve">czy wpłaty dokonywane do kasy Banku przez Szpital będą dokonywane w formie otwartej czy zamkniętej i jaka będzie tygodniowa lub miesięczna częstotliwość dokonywanych wpłat? </w:t>
      </w:r>
    </w:p>
    <w:p w:rsidR="00236293" w:rsidRDefault="00537B12" w:rsidP="00236293">
      <w:pPr>
        <w:pStyle w:val="Akapitzlist"/>
        <w:ind w:left="360"/>
        <w:rPr>
          <w:color w:val="FF0000"/>
        </w:rPr>
      </w:pPr>
      <w:r>
        <w:rPr>
          <w:color w:val="FF0000"/>
        </w:rPr>
        <w:t xml:space="preserve">Odp.: </w:t>
      </w:r>
      <w:r w:rsidR="00236293" w:rsidRPr="00784FDC">
        <w:rPr>
          <w:color w:val="FF0000"/>
        </w:rPr>
        <w:t xml:space="preserve">Wpłaty odbierane przez Bank z siedziby szpitala – 1-2 razy w </w:t>
      </w:r>
      <w:r w:rsidR="00784FDC" w:rsidRPr="00784FDC">
        <w:rPr>
          <w:color w:val="FF0000"/>
        </w:rPr>
        <w:t>tygodniu, forma otwarta</w:t>
      </w:r>
    </w:p>
    <w:p w:rsidR="00AC43C8" w:rsidRDefault="00AC43C8" w:rsidP="00D91391">
      <w:pPr>
        <w:pStyle w:val="Akapitzlist"/>
        <w:numPr>
          <w:ilvl w:val="0"/>
          <w:numId w:val="1"/>
        </w:numPr>
        <w:ind w:left="426"/>
      </w:pPr>
      <w:r>
        <w:t xml:space="preserve">Prosimy o podanie </w:t>
      </w:r>
      <w:r w:rsidRPr="00AC43C8">
        <w:t xml:space="preserve">średniego </w:t>
      </w:r>
      <w:r w:rsidR="001D10C6">
        <w:t>salda</w:t>
      </w:r>
      <w:r w:rsidRPr="00AC43C8">
        <w:t xml:space="preserve"> na rachunkach i ewentualnych lokatach.</w:t>
      </w:r>
    </w:p>
    <w:p w:rsidR="00784FDC" w:rsidRPr="000663BC" w:rsidRDefault="00537B12" w:rsidP="00236293">
      <w:pPr>
        <w:pStyle w:val="Akapitzlist"/>
        <w:ind w:left="360"/>
        <w:rPr>
          <w:color w:val="FF0000"/>
        </w:rPr>
      </w:pPr>
      <w:r>
        <w:rPr>
          <w:color w:val="FF0000"/>
        </w:rPr>
        <w:t xml:space="preserve">Odp.: </w:t>
      </w:r>
      <w:r w:rsidR="00784FDC" w:rsidRPr="000663BC">
        <w:rPr>
          <w:color w:val="FF0000"/>
        </w:rPr>
        <w:t>Dane z 5 miesięcy 2019 r.:</w:t>
      </w:r>
    </w:p>
    <w:p w:rsidR="00784FDC" w:rsidRPr="000663BC" w:rsidRDefault="00784FDC" w:rsidP="00D87D87">
      <w:pPr>
        <w:pStyle w:val="Akapitzlist"/>
        <w:ind w:left="360"/>
        <w:rPr>
          <w:color w:val="FF0000"/>
        </w:rPr>
      </w:pPr>
      <w:r w:rsidRPr="000663BC">
        <w:rPr>
          <w:color w:val="FF0000"/>
        </w:rPr>
        <w:t xml:space="preserve">- rachunek bieżący </w:t>
      </w:r>
      <w:r w:rsidR="00DE6F65" w:rsidRPr="000663BC">
        <w:rPr>
          <w:color w:val="FF0000"/>
        </w:rPr>
        <w:t>–</w:t>
      </w:r>
      <w:r w:rsidRPr="000663BC">
        <w:rPr>
          <w:color w:val="FF0000"/>
        </w:rPr>
        <w:t xml:space="preserve"> </w:t>
      </w:r>
      <w:r w:rsidR="00DE6F65" w:rsidRPr="000663BC">
        <w:rPr>
          <w:color w:val="FF0000"/>
        </w:rPr>
        <w:t>4,3</w:t>
      </w:r>
      <w:r w:rsidR="00D87D87" w:rsidRPr="000663BC">
        <w:rPr>
          <w:color w:val="FF0000"/>
        </w:rPr>
        <w:t>74</w:t>
      </w:r>
      <w:r w:rsidR="00DE6F65" w:rsidRPr="000663BC">
        <w:rPr>
          <w:color w:val="FF0000"/>
        </w:rPr>
        <w:t xml:space="preserve"> mln zł</w:t>
      </w:r>
    </w:p>
    <w:p w:rsidR="00784FDC" w:rsidRPr="000663BC" w:rsidRDefault="00784FDC" w:rsidP="00236293">
      <w:pPr>
        <w:pStyle w:val="Akapitzlist"/>
        <w:ind w:left="360"/>
        <w:rPr>
          <w:color w:val="FF0000"/>
        </w:rPr>
      </w:pPr>
      <w:r w:rsidRPr="000663BC">
        <w:rPr>
          <w:color w:val="FF0000"/>
        </w:rPr>
        <w:t>- rachunek pomocniczy 1</w:t>
      </w:r>
      <w:r w:rsidR="00DE6F65" w:rsidRPr="000663BC">
        <w:rPr>
          <w:color w:val="FF0000"/>
        </w:rPr>
        <w:t xml:space="preserve"> – 17</w:t>
      </w:r>
      <w:r w:rsidR="00213F0F" w:rsidRPr="000663BC">
        <w:rPr>
          <w:color w:val="FF0000"/>
        </w:rPr>
        <w:t>5,3</w:t>
      </w:r>
      <w:r w:rsidR="00DE6F65" w:rsidRPr="000663BC">
        <w:rPr>
          <w:color w:val="FF0000"/>
        </w:rPr>
        <w:t xml:space="preserve"> tys. zł</w:t>
      </w:r>
    </w:p>
    <w:p w:rsidR="00DE6F65" w:rsidRPr="000663BC" w:rsidRDefault="00784FDC" w:rsidP="00DE6F65">
      <w:pPr>
        <w:pStyle w:val="Akapitzlist"/>
        <w:ind w:left="360"/>
        <w:rPr>
          <w:color w:val="FF0000"/>
        </w:rPr>
      </w:pPr>
      <w:r w:rsidRPr="000663BC">
        <w:rPr>
          <w:color w:val="FF0000"/>
        </w:rPr>
        <w:t>- rachunek pomocniczy 2</w:t>
      </w:r>
      <w:r w:rsidR="00DE6F65" w:rsidRPr="000663BC">
        <w:rPr>
          <w:color w:val="FF0000"/>
        </w:rPr>
        <w:t xml:space="preserve"> –</w:t>
      </w:r>
      <w:r w:rsidR="00213F0F" w:rsidRPr="000663BC">
        <w:rPr>
          <w:color w:val="FF0000"/>
        </w:rPr>
        <w:t xml:space="preserve"> 62,5</w:t>
      </w:r>
      <w:r w:rsidR="00DE6F65" w:rsidRPr="000663BC">
        <w:rPr>
          <w:color w:val="FF0000"/>
        </w:rPr>
        <w:t xml:space="preserve"> tys. zł</w:t>
      </w:r>
    </w:p>
    <w:p w:rsidR="00784FDC" w:rsidRPr="000663BC" w:rsidRDefault="00784FDC" w:rsidP="00236293">
      <w:pPr>
        <w:pStyle w:val="Akapitzlist"/>
        <w:ind w:left="360"/>
        <w:rPr>
          <w:color w:val="FF0000"/>
        </w:rPr>
      </w:pPr>
      <w:r w:rsidRPr="000663BC">
        <w:rPr>
          <w:color w:val="FF0000"/>
        </w:rPr>
        <w:t>- rachunek pomocniczy 3</w:t>
      </w:r>
      <w:r w:rsidR="00213F0F" w:rsidRPr="000663BC">
        <w:rPr>
          <w:color w:val="FF0000"/>
        </w:rPr>
        <w:t xml:space="preserve"> – 14,8 tys. zł</w:t>
      </w:r>
    </w:p>
    <w:p w:rsidR="00784FDC" w:rsidRPr="000663BC" w:rsidRDefault="00784FDC" w:rsidP="00236293">
      <w:pPr>
        <w:pStyle w:val="Akapitzlist"/>
        <w:ind w:left="360"/>
        <w:rPr>
          <w:color w:val="FF0000"/>
        </w:rPr>
      </w:pPr>
      <w:r w:rsidRPr="000663BC">
        <w:rPr>
          <w:color w:val="FF0000"/>
        </w:rPr>
        <w:t>- rachunek pomocniczy 4</w:t>
      </w:r>
      <w:r w:rsidR="00213F0F" w:rsidRPr="000663BC">
        <w:rPr>
          <w:color w:val="FF0000"/>
        </w:rPr>
        <w:t xml:space="preserve"> – 61,1 tys. zł</w:t>
      </w:r>
    </w:p>
    <w:p w:rsidR="00784FDC" w:rsidRPr="000663BC" w:rsidRDefault="00784FDC" w:rsidP="00236293">
      <w:pPr>
        <w:pStyle w:val="Akapitzlist"/>
        <w:ind w:left="360"/>
        <w:rPr>
          <w:color w:val="FF0000"/>
        </w:rPr>
      </w:pPr>
      <w:r w:rsidRPr="000663BC">
        <w:rPr>
          <w:color w:val="FF0000"/>
        </w:rPr>
        <w:t>- rachunek pomocniczy 5</w:t>
      </w:r>
      <w:r w:rsidR="00213F0F" w:rsidRPr="000663BC">
        <w:rPr>
          <w:color w:val="FF0000"/>
        </w:rPr>
        <w:t xml:space="preserve"> </w:t>
      </w:r>
      <w:r w:rsidR="000663BC" w:rsidRPr="000663BC">
        <w:rPr>
          <w:color w:val="FF0000"/>
        </w:rPr>
        <w:t>–</w:t>
      </w:r>
      <w:r w:rsidR="00213F0F" w:rsidRPr="000663BC">
        <w:rPr>
          <w:color w:val="FF0000"/>
        </w:rPr>
        <w:t xml:space="preserve"> </w:t>
      </w:r>
      <w:r w:rsidR="000663BC" w:rsidRPr="000663BC">
        <w:rPr>
          <w:color w:val="FF0000"/>
        </w:rPr>
        <w:t>0,0 zł</w:t>
      </w:r>
    </w:p>
    <w:p w:rsidR="00784FDC" w:rsidRPr="000663BC" w:rsidRDefault="00784FDC" w:rsidP="00236293">
      <w:pPr>
        <w:pStyle w:val="Akapitzlist"/>
        <w:ind w:left="360"/>
        <w:rPr>
          <w:color w:val="FF0000"/>
        </w:rPr>
      </w:pPr>
      <w:r w:rsidRPr="000663BC">
        <w:rPr>
          <w:color w:val="FF0000"/>
        </w:rPr>
        <w:t>- lokaty – skorzystano z 1 lokaty 3M dla środków 2,7 mln zł.</w:t>
      </w:r>
    </w:p>
    <w:p w:rsidR="00B6556E" w:rsidRDefault="00B6556E" w:rsidP="00D91391">
      <w:pPr>
        <w:pStyle w:val="Akapitzlist"/>
        <w:numPr>
          <w:ilvl w:val="0"/>
          <w:numId w:val="1"/>
        </w:numPr>
        <w:ind w:left="426"/>
      </w:pPr>
      <w:r>
        <w:t>Prosimy o podanie przewidywalnej ilości rachunków pomocniczych.</w:t>
      </w:r>
    </w:p>
    <w:p w:rsidR="00236293" w:rsidRDefault="00537B12" w:rsidP="00D91391">
      <w:pPr>
        <w:pStyle w:val="Akapitzlist"/>
        <w:ind w:left="284"/>
        <w:rPr>
          <w:color w:val="FF0000"/>
        </w:rPr>
      </w:pPr>
      <w:r>
        <w:rPr>
          <w:color w:val="FF0000"/>
        </w:rPr>
        <w:t xml:space="preserve">Odp.: </w:t>
      </w:r>
      <w:r w:rsidR="00236293" w:rsidRPr="00236293">
        <w:rPr>
          <w:color w:val="FF0000"/>
        </w:rPr>
        <w:t>10 rachunków</w:t>
      </w:r>
    </w:p>
    <w:p w:rsidR="00D91391" w:rsidRPr="00D91391" w:rsidRDefault="00D91391" w:rsidP="00115ABD">
      <w:pPr>
        <w:pStyle w:val="Akapitzlist"/>
        <w:numPr>
          <w:ilvl w:val="0"/>
          <w:numId w:val="1"/>
        </w:numPr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1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 Zamawiający mógłby doprecyzować co kryje się pod następującym zapisem Zapytania Ofertowego: „wszystkie pozostałe czynności związane z prowadzeniem w/w rachunków nieprzewidzianych w zapytaniu”. </w:t>
      </w:r>
    </w:p>
    <w:p w:rsidR="00D91391" w:rsidRPr="00D91391" w:rsidRDefault="00D91391" w:rsidP="00D91391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91391">
        <w:rPr>
          <w:rFonts w:eastAsia="Calibri" w:cs="Times New Roman"/>
          <w:color w:val="FF0000"/>
        </w:rPr>
        <w:t xml:space="preserve">Odp.: 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Zamawiający zmie</w:t>
      </w:r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nia treść pkt 3.2.lit. t) na:</w:t>
      </w:r>
    </w:p>
    <w:p w:rsidR="00D91391" w:rsidRPr="00D91391" w:rsidRDefault="00D91391" w:rsidP="00D91391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„- przygotowanie umowy i ewentualnych aneksów do umowy o prowadzenie rachunków i bankowości elektronicznej </w:t>
      </w:r>
    </w:p>
    <w:p w:rsidR="00D91391" w:rsidRPr="00D91391" w:rsidRDefault="00D91391" w:rsidP="00D91391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- nadawanie nowych bądź zmiana istniejących uprawnień użytkowników systemu w dowolnym momencie obowiązywania umowy, na podstawie pisemnej dyspozycji, najpóźniej w terminie 2 dni od daty złożenia dyspozycji</w:t>
      </w:r>
    </w:p>
    <w:p w:rsidR="00D91391" w:rsidRPr="00D91391" w:rsidRDefault="00D91391" w:rsidP="00D91391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- wydanie urządzenia lub przedmiotów do zatwierdzania dyspozycji (</w:t>
      </w:r>
      <w:proofErr w:type="spellStart"/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tokeny</w:t>
      </w:r>
      <w:proofErr w:type="spellEnd"/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, karty kodów etc.)”</w:t>
      </w:r>
    </w:p>
    <w:p w:rsidR="00D91391" w:rsidRPr="00D91391" w:rsidRDefault="00D91391" w:rsidP="00D91391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Dodaje się w pkt. 3.2. lit. y) o treści „ Dla innych ewentualnych czynności, nieprzewidzianych w zapytaniu, będących przedmiotem doraźnego zlecenia Zamawiającego, Bank będzie stosował opłaty i prowizje w wysokości nie wyższej niż określone w obowiązującej w dniu złożenia zlecenia tabeli opłat i prowizji.”</w:t>
      </w:r>
    </w:p>
    <w:p w:rsidR="00D91391" w:rsidRPr="00D91391" w:rsidRDefault="00D91391" w:rsidP="00D91391">
      <w:pPr>
        <w:pStyle w:val="Akapitzlist"/>
        <w:numPr>
          <w:ilvl w:val="0"/>
          <w:numId w:val="1"/>
        </w:numPr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D91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Prosimy o podanie następujących parametrów konwoju gotówki z punktu kasowego:</w:t>
      </w:r>
    </w:p>
    <w:p w:rsidR="00D91391" w:rsidRPr="00D91391" w:rsidRDefault="00D91391" w:rsidP="00D91391">
      <w:pPr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a.</w:t>
      </w:r>
      <w:r w:rsidRPr="00D91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procentowy udział banknotów i bilonu,</w:t>
      </w:r>
    </w:p>
    <w:p w:rsidR="00D91391" w:rsidRPr="00D91391" w:rsidRDefault="00D91391" w:rsidP="00D91391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91391">
        <w:rPr>
          <w:rFonts w:eastAsia="Calibri" w:cs="Times New Roman"/>
          <w:color w:val="FF0000"/>
        </w:rPr>
        <w:t xml:space="preserve">Odp.: </w:t>
      </w:r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banknoty 92% - bilon 8%</w:t>
      </w:r>
    </w:p>
    <w:p w:rsidR="00D91391" w:rsidRPr="00D91391" w:rsidRDefault="00D91391" w:rsidP="00D91391">
      <w:pPr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b.</w:t>
      </w:r>
      <w:r w:rsidRPr="00D91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proponowane godziny i częstotliwość odbioru gotówki</w:t>
      </w:r>
    </w:p>
    <w:p w:rsidR="00D91391" w:rsidRPr="00D91391" w:rsidRDefault="00D91391" w:rsidP="00D91391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91391">
        <w:rPr>
          <w:rFonts w:eastAsia="Calibri" w:cs="Times New Roman"/>
          <w:color w:val="FF0000"/>
        </w:rPr>
        <w:t xml:space="preserve">Odp.: </w:t>
      </w:r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13.30-14.00; 1-2 razy w tygodniu</w:t>
      </w:r>
    </w:p>
    <w:p w:rsidR="00D91391" w:rsidRPr="00D91391" w:rsidRDefault="00D91391" w:rsidP="00D91391">
      <w:pPr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c.</w:t>
      </w:r>
      <w:r w:rsidRPr="00D91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średnia kwota jednej wpłaty</w:t>
      </w:r>
    </w:p>
    <w:p w:rsidR="00D91391" w:rsidRPr="00D91391" w:rsidRDefault="00D91391" w:rsidP="00D91391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91391">
        <w:rPr>
          <w:rFonts w:eastAsia="Calibri" w:cs="Times New Roman"/>
          <w:color w:val="FF0000"/>
        </w:rPr>
        <w:t xml:space="preserve">Odp.: </w:t>
      </w:r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3500 zł</w:t>
      </w:r>
    </w:p>
    <w:p w:rsidR="00D91391" w:rsidRPr="00D91391" w:rsidRDefault="00D91391" w:rsidP="00D91391">
      <w:pPr>
        <w:pStyle w:val="Akapitzlist"/>
        <w:numPr>
          <w:ilvl w:val="0"/>
          <w:numId w:val="1"/>
        </w:numPr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1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Proszę o wskazanie godzin w jakich pakiety z gotówką mają być od Państwa odbierane jak również określić  w jakie dni tygodnia? Czy ma to być usługa „ na żądanie” zamawiana z wyprzedzeniem 24 h? </w:t>
      </w:r>
    </w:p>
    <w:p w:rsidR="00D91391" w:rsidRPr="00D91391" w:rsidRDefault="00D91391" w:rsidP="00D91391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91391">
        <w:rPr>
          <w:rFonts w:eastAsia="Calibri" w:cs="Times New Roman"/>
          <w:color w:val="FF0000"/>
        </w:rPr>
        <w:t xml:space="preserve">Odp.: </w:t>
      </w:r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13.30-14.00, na żądanie</w:t>
      </w:r>
    </w:p>
    <w:p w:rsidR="00D91391" w:rsidRPr="00D91391" w:rsidRDefault="00D91391" w:rsidP="00D91391">
      <w:pPr>
        <w:pStyle w:val="Akapitzlist"/>
        <w:numPr>
          <w:ilvl w:val="0"/>
          <w:numId w:val="1"/>
        </w:numPr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D91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D91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rośba o podanie następujących informacji o: </w:t>
      </w:r>
    </w:p>
    <w:p w:rsidR="00D91391" w:rsidRPr="00D91391" w:rsidRDefault="00D91391" w:rsidP="00D91391">
      <w:pPr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1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średniej miesięcznej ilości przelewów elektronicznych wewnętrznych i zewnętrznych. </w:t>
      </w:r>
    </w:p>
    <w:p w:rsidR="00D91391" w:rsidRPr="00D91391" w:rsidRDefault="00D91391" w:rsidP="00D91391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91391">
        <w:rPr>
          <w:rFonts w:eastAsia="Calibri" w:cs="Times New Roman"/>
          <w:color w:val="FF0000"/>
        </w:rPr>
        <w:t xml:space="preserve">Odp.: </w:t>
      </w:r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wewnętrzne – 5, zewnętrzne – 790</w:t>
      </w:r>
    </w:p>
    <w:p w:rsidR="00D91391" w:rsidRPr="00D91391" w:rsidRDefault="00D91391" w:rsidP="00D91391">
      <w:pPr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1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ilości uży</w:t>
      </w:r>
      <w:bookmarkStart w:id="0" w:name="_GoBack"/>
      <w:bookmarkEnd w:id="0"/>
      <w:r w:rsidRPr="00D91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tkowników dostępu elektronicznego. </w:t>
      </w:r>
    </w:p>
    <w:p w:rsidR="00D91391" w:rsidRPr="00D91391" w:rsidRDefault="00D91391" w:rsidP="00D91391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91391">
        <w:rPr>
          <w:rFonts w:eastAsia="Calibri" w:cs="Times New Roman"/>
          <w:color w:val="FF0000"/>
        </w:rPr>
        <w:t xml:space="preserve">Odp.: </w:t>
      </w:r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5</w:t>
      </w:r>
    </w:p>
    <w:p w:rsidR="00D91391" w:rsidRPr="00D91391" w:rsidRDefault="00D91391" w:rsidP="00D91391">
      <w:pPr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1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średnim stanie środków na rachunkach oraz o wysokościach lokowanych środków.</w:t>
      </w:r>
    </w:p>
    <w:p w:rsidR="00D91391" w:rsidRPr="00D91391" w:rsidRDefault="00D91391" w:rsidP="00D91391">
      <w:pPr>
        <w:rPr>
          <w:rFonts w:ascii="Arial" w:eastAsia="Calibri" w:hAnsi="Arial" w:cs="Arial"/>
          <w:color w:val="FF0000"/>
          <w:sz w:val="20"/>
          <w:szCs w:val="20"/>
        </w:rPr>
      </w:pPr>
      <w:r w:rsidRPr="00D91391">
        <w:rPr>
          <w:rFonts w:eastAsia="Calibri"/>
          <w:color w:val="FF0000"/>
        </w:rPr>
        <w:t>Odp.:</w:t>
      </w:r>
      <w:r w:rsidRPr="00D913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91391">
        <w:rPr>
          <w:rFonts w:ascii="Arial" w:eastAsia="Calibri" w:hAnsi="Arial" w:cs="Arial"/>
          <w:color w:val="FF0000"/>
          <w:sz w:val="20"/>
          <w:szCs w:val="20"/>
        </w:rPr>
        <w:t>Dane z 5 miesięcy 2019 r.:</w:t>
      </w:r>
    </w:p>
    <w:p w:rsidR="00D91391" w:rsidRPr="00D91391" w:rsidRDefault="00D91391" w:rsidP="00D91391">
      <w:pPr>
        <w:ind w:left="360"/>
        <w:rPr>
          <w:rFonts w:ascii="Arial" w:eastAsia="Calibri" w:hAnsi="Arial" w:cs="Arial"/>
          <w:color w:val="FF0000"/>
          <w:sz w:val="20"/>
          <w:szCs w:val="20"/>
        </w:rPr>
      </w:pPr>
      <w:r w:rsidRPr="00D91391">
        <w:rPr>
          <w:rFonts w:ascii="Arial" w:eastAsia="Calibri" w:hAnsi="Arial" w:cs="Arial"/>
          <w:color w:val="FF0000"/>
          <w:sz w:val="20"/>
          <w:szCs w:val="20"/>
        </w:rPr>
        <w:t>- rachunek bieżący – 4,374 mln zł</w:t>
      </w:r>
    </w:p>
    <w:p w:rsidR="00D91391" w:rsidRPr="00D91391" w:rsidRDefault="00D91391" w:rsidP="00D91391">
      <w:pPr>
        <w:ind w:left="360"/>
        <w:rPr>
          <w:rFonts w:ascii="Arial" w:eastAsia="Calibri" w:hAnsi="Arial" w:cs="Arial"/>
          <w:color w:val="FF0000"/>
          <w:sz w:val="20"/>
          <w:szCs w:val="20"/>
        </w:rPr>
      </w:pPr>
      <w:r w:rsidRPr="00D91391">
        <w:rPr>
          <w:rFonts w:ascii="Arial" w:eastAsia="Calibri" w:hAnsi="Arial" w:cs="Arial"/>
          <w:color w:val="FF0000"/>
          <w:sz w:val="20"/>
          <w:szCs w:val="20"/>
        </w:rPr>
        <w:t>- rachunek pomocniczy 1 – 175,3 tys. zł</w:t>
      </w:r>
    </w:p>
    <w:p w:rsidR="00D91391" w:rsidRPr="00D91391" w:rsidRDefault="00D91391" w:rsidP="00D91391">
      <w:pPr>
        <w:ind w:left="360"/>
        <w:rPr>
          <w:rFonts w:ascii="Arial" w:eastAsia="Calibri" w:hAnsi="Arial" w:cs="Arial"/>
          <w:color w:val="FF0000"/>
          <w:sz w:val="20"/>
          <w:szCs w:val="20"/>
        </w:rPr>
      </w:pPr>
      <w:r w:rsidRPr="00D91391">
        <w:rPr>
          <w:rFonts w:ascii="Arial" w:eastAsia="Calibri" w:hAnsi="Arial" w:cs="Arial"/>
          <w:color w:val="FF0000"/>
          <w:sz w:val="20"/>
          <w:szCs w:val="20"/>
        </w:rPr>
        <w:t>- rachunek pomocniczy 2 – 62,5 tys. zł</w:t>
      </w:r>
    </w:p>
    <w:p w:rsidR="00D91391" w:rsidRPr="00D91391" w:rsidRDefault="00D91391" w:rsidP="00D91391">
      <w:pPr>
        <w:ind w:left="360"/>
        <w:rPr>
          <w:rFonts w:ascii="Arial" w:eastAsia="Calibri" w:hAnsi="Arial" w:cs="Arial"/>
          <w:color w:val="FF0000"/>
          <w:sz w:val="20"/>
          <w:szCs w:val="20"/>
        </w:rPr>
      </w:pPr>
      <w:r w:rsidRPr="00D91391">
        <w:rPr>
          <w:rFonts w:ascii="Arial" w:eastAsia="Calibri" w:hAnsi="Arial" w:cs="Arial"/>
          <w:color w:val="FF0000"/>
          <w:sz w:val="20"/>
          <w:szCs w:val="20"/>
        </w:rPr>
        <w:t>- rachunek pomocniczy 3 – 14,8 tys. zł</w:t>
      </w:r>
    </w:p>
    <w:p w:rsidR="00D91391" w:rsidRPr="00D91391" w:rsidRDefault="00D91391" w:rsidP="00D91391">
      <w:pPr>
        <w:ind w:left="360"/>
        <w:rPr>
          <w:rFonts w:ascii="Arial" w:eastAsia="Calibri" w:hAnsi="Arial" w:cs="Arial"/>
          <w:color w:val="FF0000"/>
          <w:sz w:val="20"/>
          <w:szCs w:val="20"/>
        </w:rPr>
      </w:pPr>
      <w:r w:rsidRPr="00D91391">
        <w:rPr>
          <w:rFonts w:ascii="Arial" w:eastAsia="Calibri" w:hAnsi="Arial" w:cs="Arial"/>
          <w:color w:val="FF0000"/>
          <w:sz w:val="20"/>
          <w:szCs w:val="20"/>
        </w:rPr>
        <w:t>- rachunek pomocniczy 4 – 61,1 tys. zł</w:t>
      </w:r>
    </w:p>
    <w:p w:rsidR="00D91391" w:rsidRPr="00D91391" w:rsidRDefault="00D91391" w:rsidP="00D91391">
      <w:pPr>
        <w:ind w:left="360"/>
        <w:rPr>
          <w:rFonts w:ascii="Arial" w:eastAsia="Calibri" w:hAnsi="Arial" w:cs="Arial"/>
          <w:color w:val="FF0000"/>
          <w:sz w:val="20"/>
          <w:szCs w:val="20"/>
        </w:rPr>
      </w:pPr>
      <w:r w:rsidRPr="00D91391">
        <w:rPr>
          <w:rFonts w:ascii="Arial" w:eastAsia="Calibri" w:hAnsi="Arial" w:cs="Arial"/>
          <w:color w:val="FF0000"/>
          <w:sz w:val="20"/>
          <w:szCs w:val="20"/>
        </w:rPr>
        <w:t>- rachunek pomocniczy 5 – 0,0 zł</w:t>
      </w:r>
    </w:p>
    <w:p w:rsidR="00D91391" w:rsidRPr="00D91391" w:rsidRDefault="00D91391" w:rsidP="00D91391">
      <w:pPr>
        <w:ind w:left="360"/>
        <w:rPr>
          <w:rFonts w:ascii="Arial" w:eastAsia="Calibri" w:hAnsi="Arial" w:cs="Arial"/>
          <w:color w:val="FF0000"/>
          <w:sz w:val="20"/>
          <w:szCs w:val="20"/>
        </w:rPr>
      </w:pPr>
      <w:r w:rsidRPr="00D91391">
        <w:rPr>
          <w:rFonts w:ascii="Arial" w:eastAsia="Calibri" w:hAnsi="Arial" w:cs="Arial"/>
          <w:color w:val="FF0000"/>
          <w:sz w:val="20"/>
          <w:szCs w:val="20"/>
        </w:rPr>
        <w:t>- lokaty – skorzystano z 1 lokaty 3M dla środków 2,7 mln zł.</w:t>
      </w:r>
    </w:p>
    <w:p w:rsidR="00D91391" w:rsidRPr="00D91391" w:rsidRDefault="00D91391" w:rsidP="00D91391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9139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Wysokość lokowanych środków: od 500 tys. do 3 mln zł</w:t>
      </w:r>
    </w:p>
    <w:p w:rsidR="00D91391" w:rsidRPr="00D91391" w:rsidRDefault="00D91391" w:rsidP="00D91391">
      <w:pPr>
        <w:spacing w:after="160" w:line="259" w:lineRule="auto"/>
        <w:rPr>
          <w:rFonts w:eastAsia="Calibri" w:cs="Times New Roman"/>
        </w:rPr>
      </w:pPr>
    </w:p>
    <w:p w:rsidR="00D91391" w:rsidRPr="00236293" w:rsidRDefault="00D91391" w:rsidP="00236293">
      <w:pPr>
        <w:pStyle w:val="Akapitzlist"/>
        <w:rPr>
          <w:color w:val="FF0000"/>
        </w:rPr>
      </w:pPr>
    </w:p>
    <w:sectPr w:rsidR="00D91391" w:rsidRPr="00236293" w:rsidSect="00D91391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A42F3"/>
    <w:multiLevelType w:val="hybridMultilevel"/>
    <w:tmpl w:val="8612F09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3FDA"/>
    <w:multiLevelType w:val="hybridMultilevel"/>
    <w:tmpl w:val="632C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10EE6"/>
    <w:multiLevelType w:val="hybridMultilevel"/>
    <w:tmpl w:val="989296BA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62800CEA"/>
    <w:multiLevelType w:val="hybridMultilevel"/>
    <w:tmpl w:val="09FC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556C"/>
    <w:multiLevelType w:val="hybridMultilevel"/>
    <w:tmpl w:val="594E9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79"/>
    <w:rsid w:val="000663BC"/>
    <w:rsid w:val="00081BD2"/>
    <w:rsid w:val="0010560A"/>
    <w:rsid w:val="001472AA"/>
    <w:rsid w:val="001D10C6"/>
    <w:rsid w:val="00213F0F"/>
    <w:rsid w:val="00236293"/>
    <w:rsid w:val="00537B12"/>
    <w:rsid w:val="00701070"/>
    <w:rsid w:val="00784FDC"/>
    <w:rsid w:val="008E4B8D"/>
    <w:rsid w:val="00AC43C8"/>
    <w:rsid w:val="00B6556E"/>
    <w:rsid w:val="00C54179"/>
    <w:rsid w:val="00D87D87"/>
    <w:rsid w:val="00D91391"/>
    <w:rsid w:val="00DE6F65"/>
    <w:rsid w:val="00F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01B0-515D-41B5-B463-6DCE4A5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17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1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Santander Bank Polska S.A.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 Daria</dc:creator>
  <cp:keywords/>
  <dc:description/>
  <cp:lastModifiedBy>mdanilo</cp:lastModifiedBy>
  <cp:revision>4</cp:revision>
  <dcterms:created xsi:type="dcterms:W3CDTF">2019-06-11T08:56:00Z</dcterms:created>
  <dcterms:modified xsi:type="dcterms:W3CDTF">2019-06-12T11:30:00Z</dcterms:modified>
</cp:coreProperties>
</file>