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A" w:rsidRDefault="00334C7A" w:rsidP="00334C7A">
      <w:pPr>
        <w:jc w:val="center"/>
        <w:rPr>
          <w:rFonts w:ascii="Tahoma" w:hAnsi="Tahoma" w:cs="Tahoma"/>
          <w:b/>
          <w:color w:val="272727"/>
          <w:sz w:val="20"/>
          <w:szCs w:val="18"/>
          <w:shd w:val="clear" w:color="auto" w:fill="FFFFFF"/>
        </w:rPr>
      </w:pPr>
    </w:p>
    <w:p w:rsidR="00334C7A" w:rsidRPr="0002746F" w:rsidRDefault="00334C7A" w:rsidP="00334C7A">
      <w:pPr>
        <w:jc w:val="center"/>
        <w:rPr>
          <w:rFonts w:ascii="Tahoma" w:hAnsi="Tahoma" w:cs="Tahoma"/>
          <w:b/>
          <w:color w:val="272727"/>
          <w:sz w:val="20"/>
          <w:szCs w:val="18"/>
          <w:shd w:val="clear" w:color="auto" w:fill="FFFFFF"/>
        </w:rPr>
      </w:pPr>
      <w:r w:rsidRPr="0002746F">
        <w:rPr>
          <w:rFonts w:ascii="Tahoma" w:hAnsi="Tahoma" w:cs="Tahoma"/>
          <w:b/>
          <w:color w:val="272727"/>
          <w:sz w:val="20"/>
          <w:szCs w:val="18"/>
          <w:shd w:val="clear" w:color="auto" w:fill="FFFFFF"/>
        </w:rPr>
        <w:t>SZCZEGÓŁOWY OPIS PRZEDMIOTU ZAMÓWIENIA</w:t>
      </w:r>
    </w:p>
    <w:p w:rsidR="00334C7A" w:rsidRPr="00126BE2" w:rsidRDefault="00334C7A" w:rsidP="00334C7A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126BE2">
        <w:rPr>
          <w:rFonts w:ascii="Tahoma" w:hAnsi="Tahoma" w:cs="Tahoma"/>
          <w:b/>
          <w:sz w:val="18"/>
          <w:szCs w:val="18"/>
          <w:shd w:val="clear" w:color="auto" w:fill="FFFFFF"/>
        </w:rPr>
        <w:t>Zadanie 1</w:t>
      </w:r>
    </w:p>
    <w:p w:rsidR="00334C7A" w:rsidRPr="00126BE2" w:rsidRDefault="00334C7A" w:rsidP="00334C7A">
      <w:pPr>
        <w:pStyle w:val="Nagwek3"/>
        <w:pBdr>
          <w:top w:val="single" w:sz="6" w:space="4" w:color="AAAAAA"/>
          <w:bottom w:val="single" w:sz="6" w:space="4" w:color="AAAAAA"/>
        </w:pBd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26BE2">
        <w:rPr>
          <w:rFonts w:ascii="Arial" w:hAnsi="Arial" w:cs="Arial"/>
        </w:rPr>
        <w:t xml:space="preserve">PROJEKTOR </w:t>
      </w:r>
      <w:proofErr w:type="spellStart"/>
      <w:r w:rsidRPr="00126BE2">
        <w:rPr>
          <w:rFonts w:ascii="Arial" w:hAnsi="Arial" w:cs="Arial"/>
        </w:rPr>
        <w:t>Full</w:t>
      </w:r>
      <w:proofErr w:type="spellEnd"/>
      <w:r w:rsidRPr="00126BE2">
        <w:rPr>
          <w:rFonts w:ascii="Arial" w:hAnsi="Arial" w:cs="Arial"/>
        </w:rPr>
        <w:t xml:space="preserve"> HD</w:t>
      </w:r>
      <w:r w:rsidR="00A93DCB">
        <w:rPr>
          <w:rFonts w:ascii="Arial" w:hAnsi="Arial" w:cs="Arial"/>
        </w:rPr>
        <w:t xml:space="preserve"> – 1 szt.</w:t>
      </w:r>
    </w:p>
    <w:p w:rsidR="00A77E16" w:rsidRDefault="00334C7A" w:rsidP="00334C7A">
      <w:pPr>
        <w:spacing w:after="0"/>
        <w:rPr>
          <w:rFonts w:cstheme="minorHAnsi"/>
          <w:sz w:val="20"/>
          <w:szCs w:val="18"/>
          <w:shd w:val="clear" w:color="auto" w:fill="FFFFFF"/>
        </w:rPr>
      </w:pPr>
      <w:r w:rsidRPr="00A77E16">
        <w:rPr>
          <w:rFonts w:cstheme="minorHAnsi"/>
          <w:sz w:val="20"/>
          <w:szCs w:val="18"/>
          <w:u w:val="single"/>
          <w:shd w:val="clear" w:color="auto" w:fill="FFFFFF"/>
        </w:rPr>
        <w:t>OPIS: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Technika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System projekcyjny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  </w:t>
      </w:r>
      <w:r w:rsidRPr="00A77E16">
        <w:rPr>
          <w:rFonts w:cstheme="minorHAnsi"/>
          <w:sz w:val="20"/>
          <w:szCs w:val="18"/>
          <w:shd w:val="clear" w:color="auto" w:fill="FFFFFF"/>
        </w:rPr>
        <w:t>Technologia 3LCD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Panel LCD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Minimum 0,67 cal z MLA (D10)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Obraz</w:t>
      </w:r>
      <w:r w:rsidR="00A77E16"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:</w:t>
      </w:r>
      <w:r w:rsidR="00A77E16">
        <w:rPr>
          <w:rFonts w:cstheme="minorHAnsi"/>
          <w:sz w:val="20"/>
          <w:szCs w:val="18"/>
          <w:shd w:val="clear" w:color="auto" w:fill="FFFFFF"/>
        </w:rPr>
        <w:t xml:space="preserve"> </w:t>
      </w:r>
    </w:p>
    <w:p w:rsidR="001C4B2E" w:rsidRPr="00A77E16" w:rsidRDefault="00334C7A" w:rsidP="00334C7A">
      <w:pPr>
        <w:spacing w:after="0"/>
        <w:rPr>
          <w:rFonts w:cstheme="minorHAnsi"/>
          <w:sz w:val="20"/>
          <w:szCs w:val="18"/>
        </w:rPr>
      </w:pPr>
      <w:r w:rsidRPr="00A77E16">
        <w:rPr>
          <w:rFonts w:cstheme="minorHAnsi"/>
          <w:sz w:val="20"/>
          <w:szCs w:val="18"/>
          <w:shd w:val="clear" w:color="auto" w:fill="FFFFFF"/>
        </w:rPr>
        <w:t>Natężenie światła barwnego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minimum 3600 lumenów oraz nie więcej niż 2240 lumenów w </w:t>
      </w:r>
      <w:r w:rsidR="00A77E16">
        <w:rPr>
          <w:rFonts w:cstheme="minorHAnsi"/>
          <w:sz w:val="20"/>
          <w:szCs w:val="18"/>
          <w:shd w:val="clear" w:color="auto" w:fill="FFFFFF"/>
        </w:rPr>
        <w:t xml:space="preserve">trybie </w:t>
      </w:r>
      <w:r w:rsidRPr="00A77E16">
        <w:rPr>
          <w:rFonts w:cstheme="minorHAnsi"/>
          <w:sz w:val="20"/>
          <w:szCs w:val="18"/>
          <w:shd w:val="clear" w:color="auto" w:fill="FFFFFF"/>
        </w:rPr>
        <w:t>ekonomicznym zgodne z normą ISO 21118:2012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Natężenie światła białego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minimum 3600 lumenów oraz nie więcej niż 2240 lumenów w trybie ekonomicznym zgodne z normą ISO 21118:2012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Rozdzielczość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Co najmniej WUXGA, 1920 x 1200, 16:10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Współczynnik proporcji obrazu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16:10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Stosunek kontrastu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Co najmniej 15000 : 1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Lampa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  </w:t>
      </w:r>
      <w:r w:rsidRPr="00A77E16">
        <w:rPr>
          <w:rFonts w:cstheme="minorHAnsi"/>
          <w:sz w:val="20"/>
          <w:szCs w:val="18"/>
          <w:shd w:val="clear" w:color="auto" w:fill="FFFFFF"/>
        </w:rPr>
        <w:t>min. 200 W, 6.000 h Żywotność, 10.000 h Żywotność (w trybie oszczędnym)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Korekcja obrazu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Auto pionowo: ± 30 °, Ręczna obsługa (lub "Instrukcja obsługi") poziomo ± 30 °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Przetwarzanie wideo</w:t>
      </w:r>
      <w:r w:rsid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10 Bit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Częstotliwość odświeżania pionowego 2D</w:t>
      </w:r>
      <w:r w:rsid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192 Hz - 240 Hz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Odwzorowanie kolorów min 1mld kolorów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Układ optyczny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Stosunek projekcji w zakresie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1,38 - 1,68:1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Zoom optyczny</w:t>
      </w:r>
      <w:r w:rsidR="00A77E16">
        <w:rPr>
          <w:rFonts w:cstheme="minorHAnsi"/>
          <w:sz w:val="20"/>
          <w:szCs w:val="18"/>
        </w:rPr>
        <w:t xml:space="preserve">: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Manual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>, nie mniej niż 1,2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Obiektyw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Optyczny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Rozmiar projekcji w zakresie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30 cale - 300 cale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Odległość wyświetlania, tryb szerokokątny/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tele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 xml:space="preserve"> w zakresie</w:t>
      </w:r>
      <w:r w:rsidRP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1,8 m - 2,17 m ( 60 cal ekran)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Wartość przesłony obiektywu projekcyjnego co najmniej w zakresie 1,5 - 1,71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Odległość ogniskowa co najmniej w zakresie 20,42 mm - 24,5 mm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Fokus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Ręcznie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Przesunięcie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10 : 1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Złącza</w:t>
      </w:r>
      <w:r w:rsidR="00A77E16">
        <w:rPr>
          <w:rFonts w:cstheme="minorHAnsi"/>
          <w:sz w:val="20"/>
          <w:szCs w:val="18"/>
        </w:rPr>
        <w:t xml:space="preserve">: </w:t>
      </w:r>
      <w:r w:rsidRPr="00A77E16">
        <w:rPr>
          <w:rFonts w:cstheme="minorHAnsi"/>
          <w:sz w:val="20"/>
          <w:szCs w:val="18"/>
          <w:shd w:val="clear" w:color="auto" w:fill="FFFFFF"/>
        </w:rPr>
        <w:t>Funkcja USB wyświetlacza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 </w:t>
      </w:r>
      <w:r w:rsidRPr="00A77E16">
        <w:rPr>
          <w:rFonts w:cstheme="minorHAnsi"/>
          <w:sz w:val="20"/>
          <w:szCs w:val="18"/>
          <w:shd w:val="clear" w:color="auto" w:fill="FFFFFF"/>
        </w:rPr>
        <w:t>3 w 1: obraz / mysz / dźwięk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Przyłącza co najmniej</w:t>
      </w:r>
      <w:r w:rsidR="001C4B2E" w:rsidRPr="00A77E16">
        <w:rPr>
          <w:rFonts w:cstheme="minorHAnsi"/>
          <w:sz w:val="20"/>
          <w:szCs w:val="18"/>
          <w:shd w:val="clear" w:color="auto" w:fill="FFFFFF"/>
        </w:rPr>
        <w:t xml:space="preserve">: 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Wejście audio typu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cinch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>, MHL, Wejście sygnału kompozytowego, Wejście HDMI (2x), Wejście VGA, Bezprzewodowa sieć LAN IEEE 802.11b/g/n, Złącze USB 2.0 typu B, Złącze USB 2.0 typu A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Połączenie ze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smartfonem</w:t>
      </w:r>
      <w:proofErr w:type="spellEnd"/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Ad-hoc/Infrastruktura</w:t>
      </w:r>
      <w:r w:rsidRPr="00A77E16">
        <w:rPr>
          <w:rFonts w:cstheme="minorHAnsi"/>
          <w:sz w:val="20"/>
          <w:szCs w:val="18"/>
        </w:rPr>
        <w:br/>
      </w:r>
    </w:p>
    <w:p w:rsidR="001C4B2E" w:rsidRPr="00A77E16" w:rsidRDefault="00334C7A" w:rsidP="00334C7A">
      <w:pPr>
        <w:spacing w:after="0"/>
        <w:rPr>
          <w:rFonts w:cstheme="minorHAnsi"/>
          <w:b/>
          <w:sz w:val="20"/>
          <w:szCs w:val="18"/>
          <w:u w:val="single"/>
          <w:shd w:val="clear" w:color="auto" w:fill="FFFFFF"/>
        </w:rPr>
      </w:pP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Zaawansowane funkcje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Bezpieczeństwo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Zamek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Kensington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>, Ochrona hasłem, Otwór na linkę zabezpieczającą, Bezpieczeństwo bezprzewodowej sieci LAN</w:t>
      </w:r>
      <w:r w:rsidRPr="00A77E16">
        <w:rPr>
          <w:rFonts w:cstheme="minorHAnsi"/>
          <w:sz w:val="20"/>
          <w:szCs w:val="18"/>
        </w:rPr>
        <w:br/>
      </w:r>
    </w:p>
    <w:p w:rsidR="001C4B2E" w:rsidRPr="00A77E16" w:rsidRDefault="00334C7A" w:rsidP="00334C7A">
      <w:pPr>
        <w:spacing w:after="0"/>
        <w:rPr>
          <w:rFonts w:cstheme="minorHAnsi"/>
          <w:sz w:val="20"/>
          <w:szCs w:val="18"/>
          <w:shd w:val="clear" w:color="auto" w:fill="FFFFFF"/>
        </w:rPr>
      </w:pP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Funkcje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Suwak wyłączania obrazu/dźwięku, Wbudowany głośnik, Włączanie/wyłączanie bezpośrednie, Kompatybilny ze skanerem dokumentów (obsługa projektora i skanera dokumentów jednym pilotem), Pozioma i pionowa </w:t>
      </w:r>
      <w:r w:rsidRPr="00A77E16">
        <w:rPr>
          <w:rFonts w:cstheme="minorHAnsi"/>
          <w:sz w:val="20"/>
          <w:szCs w:val="18"/>
          <w:shd w:val="clear" w:color="auto" w:fill="FFFFFF"/>
        </w:rPr>
        <w:lastRenderedPageBreak/>
        <w:t xml:space="preserve">korekcja geometrii obrazu, Długa żywotność lampy, Interfejs audio/wideo MHL, Projekcja sieciowa, Funkcja kopiowania OSD, Bez komputera, Funkcja podziału ekranu, Możliwość połączenia z bezprzewodową siecią LAN, Konfiguracja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iProjection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 xml:space="preserve"> kodem QR</w:t>
      </w:r>
      <w:r w:rsidRPr="00A77E16">
        <w:rPr>
          <w:rFonts w:cstheme="minorHAnsi"/>
          <w:sz w:val="20"/>
          <w:szCs w:val="18"/>
        </w:rPr>
        <w:br/>
      </w:r>
    </w:p>
    <w:p w:rsidR="00334C7A" w:rsidRPr="00A77E16" w:rsidRDefault="00334C7A" w:rsidP="00334C7A">
      <w:pPr>
        <w:spacing w:after="0"/>
        <w:rPr>
          <w:rFonts w:cstheme="minorHAnsi"/>
          <w:b/>
          <w:sz w:val="20"/>
          <w:szCs w:val="18"/>
          <w:u w:val="single"/>
          <w:shd w:val="clear" w:color="auto" w:fill="FFFFFF"/>
        </w:rPr>
      </w:pPr>
      <w:r w:rsidRPr="00A77E16">
        <w:rPr>
          <w:rFonts w:cstheme="minorHAnsi"/>
          <w:sz w:val="20"/>
          <w:szCs w:val="18"/>
          <w:shd w:val="clear" w:color="auto" w:fill="FFFFFF"/>
        </w:rPr>
        <w:t>Tryby kolorów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Tablica, Kino, Dynamiczny, Prezentacja,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sRGB</w:t>
      </w:r>
      <w:proofErr w:type="spellEnd"/>
      <w:r w:rsidRPr="00A77E16">
        <w:rPr>
          <w:rFonts w:cstheme="minorHAnsi"/>
          <w:sz w:val="20"/>
          <w:szCs w:val="18"/>
        </w:rPr>
        <w:br/>
      </w:r>
    </w:p>
    <w:p w:rsidR="00334C7A" w:rsidRPr="00A77E16" w:rsidRDefault="00334C7A" w:rsidP="00334C7A">
      <w:pPr>
        <w:spacing w:after="0"/>
        <w:rPr>
          <w:rFonts w:cstheme="minorHAnsi"/>
          <w:b/>
          <w:sz w:val="20"/>
          <w:szCs w:val="18"/>
          <w:u w:val="single"/>
          <w:shd w:val="clear" w:color="auto" w:fill="FFFFFF"/>
        </w:rPr>
      </w:pP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Informacje ogólne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Maksymalne zużycie energii: 300 W, 220 W (tryb ekonomiczny), 0,2 W (w trybie czuwania)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Napięcie zasilania: AC 100 V - 240 V,50 Hz - 60 Hz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Wymiary produktu</w:t>
      </w:r>
      <w:r w:rsidRPr="00A77E16">
        <w:rPr>
          <w:rFonts w:cstheme="minorHAnsi"/>
          <w:sz w:val="20"/>
          <w:szCs w:val="18"/>
        </w:rPr>
        <w:t xml:space="preserve"> </w:t>
      </w:r>
      <w:r w:rsidRPr="00A77E16">
        <w:rPr>
          <w:rFonts w:cstheme="minorHAnsi"/>
          <w:sz w:val="20"/>
          <w:szCs w:val="18"/>
          <w:shd w:val="clear" w:color="auto" w:fill="FFFFFF"/>
        </w:rPr>
        <w:t>nie większe:  310 x 260 x 95mm (Szerokość x Głębokość x Wysokość)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Waga produktu nie więcej niż</w:t>
      </w:r>
      <w:r w:rsidRPr="00A77E16">
        <w:rPr>
          <w:rFonts w:cstheme="minorHAnsi"/>
          <w:sz w:val="20"/>
          <w:szCs w:val="18"/>
        </w:rPr>
        <w:t xml:space="preserve"> </w:t>
      </w:r>
      <w:r w:rsidRPr="00A77E16">
        <w:rPr>
          <w:rFonts w:cstheme="minorHAnsi"/>
          <w:sz w:val="20"/>
          <w:szCs w:val="18"/>
          <w:shd w:val="clear" w:color="auto" w:fill="FFFFFF"/>
        </w:rPr>
        <w:t>2,9 kg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 xml:space="preserve">Poziom hałasu nie większy niż:  Tryb normalny: 37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dB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 xml:space="preserve"> (A) - Tryb ekonomiczny: 28 </w:t>
      </w:r>
      <w:proofErr w:type="spellStart"/>
      <w:r w:rsidRPr="00A77E16">
        <w:rPr>
          <w:rFonts w:cstheme="minorHAnsi"/>
          <w:sz w:val="20"/>
          <w:szCs w:val="18"/>
          <w:shd w:val="clear" w:color="auto" w:fill="FFFFFF"/>
        </w:rPr>
        <w:t>dB</w:t>
      </w:r>
      <w:proofErr w:type="spellEnd"/>
      <w:r w:rsidRPr="00A77E16">
        <w:rPr>
          <w:rFonts w:cstheme="minorHAnsi"/>
          <w:sz w:val="20"/>
          <w:szCs w:val="18"/>
          <w:shd w:val="clear" w:color="auto" w:fill="FFFFFF"/>
        </w:rPr>
        <w:t xml:space="preserve"> (A)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Zakres temperatury pracy:  Praca 5°C - 35°C, Składowanie -10°C - 60°C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Zakres wilgotności powietrza: Praca 20% - 80%, Składowanie 10% - 90%</w:t>
      </w:r>
      <w:r w:rsidRPr="00A77E16">
        <w:rPr>
          <w:rFonts w:cstheme="minorHAnsi"/>
          <w:sz w:val="20"/>
          <w:szCs w:val="18"/>
        </w:rPr>
        <w:br/>
      </w:r>
    </w:p>
    <w:p w:rsidR="00334C7A" w:rsidRPr="00A77E16" w:rsidRDefault="00334C7A" w:rsidP="00334C7A">
      <w:pPr>
        <w:rPr>
          <w:rFonts w:cstheme="minorHAnsi"/>
          <w:b/>
          <w:sz w:val="20"/>
          <w:szCs w:val="18"/>
          <w:shd w:val="clear" w:color="auto" w:fill="FFFFFF"/>
        </w:rPr>
      </w:pPr>
      <w:r w:rsidRPr="00A77E16">
        <w:rPr>
          <w:rFonts w:cstheme="minorHAnsi"/>
          <w:b/>
          <w:sz w:val="20"/>
          <w:szCs w:val="18"/>
          <w:u w:val="single"/>
          <w:shd w:val="clear" w:color="auto" w:fill="FFFFFF"/>
        </w:rPr>
        <w:t>Zawartość zestawu</w:t>
      </w:r>
      <w:r w:rsidRPr="00A77E16">
        <w:rPr>
          <w:rFonts w:cstheme="minorHAnsi"/>
          <w:sz w:val="20"/>
          <w:szCs w:val="18"/>
        </w:rPr>
        <w:t>: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Torba transportowa, Kabel komputerowy, Urządzenie podstawowe, Kabel zasilający, Pilot z bateriami, Zestaw instrukcji obsługi, Dokumenty gwarancyjne</w:t>
      </w:r>
      <w:r w:rsidRPr="00A77E16">
        <w:rPr>
          <w:rFonts w:cstheme="minorHAnsi"/>
          <w:sz w:val="20"/>
          <w:szCs w:val="18"/>
        </w:rPr>
        <w:br/>
      </w:r>
      <w:r w:rsidRPr="00A77E16">
        <w:rPr>
          <w:rFonts w:cstheme="minorHAnsi"/>
          <w:sz w:val="20"/>
          <w:szCs w:val="18"/>
          <w:shd w:val="clear" w:color="auto" w:fill="FFFFFF"/>
        </w:rPr>
        <w:t>Gwarancja: 24 miesiące/miesięcy Klient zanosi do serwisu, Lampa: 12 miesiące/miesięcy lub min. 1000 h</w:t>
      </w:r>
    </w:p>
    <w:p w:rsidR="0023507A" w:rsidRDefault="002350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br w:type="page"/>
      </w:r>
    </w:p>
    <w:p w:rsidR="00334C7A" w:rsidRDefault="00334C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lastRenderedPageBreak/>
        <w:t>Zadanie 2</w:t>
      </w:r>
    </w:p>
    <w:p w:rsidR="001C4B2E" w:rsidRDefault="001C4B2E" w:rsidP="001C4B2E">
      <w:pPr>
        <w:pStyle w:val="Nagwek3"/>
        <w:pBdr>
          <w:top w:val="single" w:sz="6" w:space="4" w:color="AAAAAA"/>
          <w:bottom w:val="single" w:sz="6" w:space="4" w:color="AAAAA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Przenośny projektor multimedialny</w:t>
      </w:r>
      <w:r w:rsidR="00D2457D">
        <w:rPr>
          <w:rFonts w:ascii="Arial" w:hAnsi="Arial" w:cs="Arial"/>
          <w:color w:val="000000"/>
        </w:rPr>
        <w:t xml:space="preserve"> + akcesoria</w:t>
      </w:r>
      <w:r>
        <w:rPr>
          <w:rFonts w:ascii="Arial" w:hAnsi="Arial" w:cs="Arial"/>
          <w:color w:val="000000"/>
        </w:rPr>
        <w:t xml:space="preserve"> </w:t>
      </w:r>
      <w:r w:rsidR="00A93DCB">
        <w:rPr>
          <w:rFonts w:ascii="Arial" w:hAnsi="Arial" w:cs="Arial"/>
          <w:color w:val="000000"/>
        </w:rPr>
        <w:t>– 2 szt.</w:t>
      </w:r>
    </w:p>
    <w:p w:rsidR="00D2457D" w:rsidRPr="00A77E16" w:rsidRDefault="00D2457D" w:rsidP="00D245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Przedmiotem zamówienia są 2 (dwa) komplety projektorów multimedialnych</w:t>
      </w:r>
      <w:r w:rsidR="00A77E16">
        <w:rPr>
          <w:rFonts w:eastAsia="Times New Roman" w:cstheme="minorHAnsi"/>
          <w:color w:val="000000"/>
          <w:sz w:val="20"/>
          <w:szCs w:val="18"/>
          <w:lang w:eastAsia="pl-PL"/>
        </w:rPr>
        <w:t xml:space="preserve"> wraz z akcesoriami wg opisu</w:t>
      </w: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:</w:t>
      </w:r>
    </w:p>
    <w:p w:rsidR="00D2457D" w:rsidRPr="00A77E16" w:rsidRDefault="00D2457D" w:rsidP="00D24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Projektor o parametrach jak w tabeli poniżej,</w:t>
      </w:r>
    </w:p>
    <w:p w:rsidR="00D2457D" w:rsidRPr="00A77E16" w:rsidRDefault="00D2457D" w:rsidP="00D24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Dedykowana przez producenta projektora torba transportowa,</w:t>
      </w:r>
    </w:p>
    <w:p w:rsidR="00D2457D" w:rsidRPr="00A77E16" w:rsidRDefault="00D2457D" w:rsidP="00D245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Uniwersalny, sufitowy uchwyt do montażu projektora</w:t>
      </w:r>
    </w:p>
    <w:p w:rsidR="00D2457D" w:rsidRPr="00A77E16" w:rsidRDefault="00D2457D" w:rsidP="00D2457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maksymalne obciążenie: 10 kg</w:t>
      </w:r>
    </w:p>
    <w:p w:rsidR="00D2457D" w:rsidRPr="00A77E16" w:rsidRDefault="00D2457D" w:rsidP="00D2457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możliwość pochylenia w osi projektora +/- 15°, na boki +/- 22.5°</w:t>
      </w:r>
    </w:p>
    <w:p w:rsidR="00D2457D" w:rsidRPr="00A77E16" w:rsidRDefault="00D2457D" w:rsidP="00D2457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odległość od punktu mocowania: 43 - 65 cm</w:t>
      </w:r>
    </w:p>
    <w:p w:rsidR="00D2457D" w:rsidRPr="00A77E16" w:rsidRDefault="00D2457D" w:rsidP="00D2457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kolor: biały</w:t>
      </w:r>
    </w:p>
    <w:p w:rsidR="00D2457D" w:rsidRPr="00A77E16" w:rsidRDefault="00D2457D" w:rsidP="00D2457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materiał: stal</w:t>
      </w:r>
    </w:p>
    <w:p w:rsidR="00D2457D" w:rsidRPr="00A77E16" w:rsidRDefault="00D2457D" w:rsidP="00D245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Wskaźnik laserowy z możliwością przełączania slajdów (multimedialny prezenter):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 xml:space="preserve">  łączność bezprzewodowa 2.4 </w:t>
      </w:r>
      <w:proofErr w:type="spellStart"/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GHz</w:t>
      </w:r>
      <w:proofErr w:type="spellEnd"/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interfejs USB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intuicyjne przyciski sterowania pokazem slajdów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czerwony wskaźnik laserowy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zakres działania do 30 metrów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 xml:space="preserve">  wyświetlacz LCD z odczytem wartości naładowania baterii i siły zasięgu </w:t>
      </w:r>
      <w:proofErr w:type="spellStart"/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WiFi</w:t>
      </w:r>
      <w:proofErr w:type="spellEnd"/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powiadomienia wibracyjne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bezprzewodowy odbiornik typu „</w:t>
      </w:r>
      <w:proofErr w:type="spellStart"/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plug</w:t>
      </w:r>
      <w:proofErr w:type="spellEnd"/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 xml:space="preserve"> and play”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zasilanie 2x bateria AAA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w zestawie ochronne etui</w:t>
      </w:r>
    </w:p>
    <w:p w:rsidR="00D2457D" w:rsidRPr="00A77E16" w:rsidRDefault="00D2457D" w:rsidP="00D2457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A77E16">
        <w:rPr>
          <w:rFonts w:eastAsia="Times New Roman" w:cstheme="minorHAnsi"/>
          <w:color w:val="000000"/>
          <w:sz w:val="20"/>
          <w:szCs w:val="18"/>
          <w:lang w:eastAsia="pl-PL"/>
        </w:rPr>
        <w:t>  2 lata gwarancji</w:t>
      </w:r>
    </w:p>
    <w:p w:rsidR="001C4B2E" w:rsidRDefault="001C4B2E" w:rsidP="00D2457D">
      <w:pPr>
        <w:spacing w:after="0"/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72727"/>
          <w:sz w:val="18"/>
          <w:szCs w:val="18"/>
        </w:rPr>
        <w:br/>
      </w:r>
    </w:p>
    <w:p w:rsidR="001C4B2E" w:rsidRDefault="001C4B2E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t>OPIS</w:t>
      </w:r>
      <w:r w:rsidR="00D2457D"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t xml:space="preserve"> Projektora</w:t>
      </w: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t>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16"/>
        <w:gridCol w:w="4816"/>
      </w:tblGrid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6D12B2">
              <w:rPr>
                <w:rFonts w:ascii="Times New Roman" w:hAnsi="Times New Roman" w:cs="Times New Roman"/>
              </w:rPr>
              <w:t>projekcyjny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Technologia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3LCD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Panel LCD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0,67 cal z MLA (D10)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Obraz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/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Natężenie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światła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barwnego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4.200 </w:t>
            </w:r>
            <w:proofErr w:type="spellStart"/>
            <w:r w:rsidRPr="006D12B2">
              <w:rPr>
                <w:rFonts w:ascii="Times New Roman" w:hAnsi="Times New Roman" w:cs="Times New Roman"/>
              </w:rPr>
              <w:t>Ansi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Lumenów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Natężenie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światła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białego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4.2000 </w:t>
            </w:r>
            <w:proofErr w:type="spellStart"/>
            <w:r w:rsidRPr="006D12B2">
              <w:rPr>
                <w:rFonts w:ascii="Times New Roman" w:hAnsi="Times New Roman" w:cs="Times New Roman"/>
              </w:rPr>
              <w:t>Ansi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Lumenów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Rozdzielczość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WUXGA, 1920 x 1200, 16:10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Współczynnik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proporcji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obrazu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16:10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Stosunek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kontrastu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15.000 : 1</w:t>
            </w:r>
          </w:p>
        </w:tc>
      </w:tr>
      <w:tr w:rsidR="001C4B2E" w:rsidRPr="00EC0544" w:rsidTr="006D12B2">
        <w:trPr>
          <w:trHeight w:hRule="exact" w:val="7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Lampa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6D12B2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>230 W, 5.500 h Żywotność, 12.000 h Żywotność (w trybie oszczędnym)</w:t>
            </w:r>
          </w:p>
        </w:tc>
      </w:tr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t>UKŁAD OPTYCZNY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Stosunek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projekcji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1,39 - 2,23:1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Manual, Factor: 1,6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Rozmiar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projekcji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30 </w:t>
            </w:r>
            <w:proofErr w:type="spellStart"/>
            <w:r w:rsidRPr="006D12B2">
              <w:rPr>
                <w:rFonts w:ascii="Times New Roman" w:hAnsi="Times New Roman" w:cs="Times New Roman"/>
              </w:rPr>
              <w:t>cale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- 300 </w:t>
            </w:r>
            <w:proofErr w:type="spellStart"/>
            <w:r w:rsidRPr="006D12B2">
              <w:rPr>
                <w:rFonts w:ascii="Times New Roman" w:hAnsi="Times New Roman" w:cs="Times New Roman"/>
              </w:rPr>
              <w:t>cale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Fokus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Ręcznie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lastRenderedPageBreak/>
              <w:t>ZŁĄCZA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Funkcja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wyświetlacza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 xml:space="preserve">3 w 1: </w:t>
            </w:r>
            <w:proofErr w:type="spellStart"/>
            <w:r w:rsidRPr="006D12B2">
              <w:rPr>
                <w:rFonts w:ascii="Times New Roman" w:hAnsi="Times New Roman" w:cs="Times New Roman"/>
              </w:rPr>
              <w:t>obraz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12B2">
              <w:rPr>
                <w:rFonts w:ascii="Times New Roman" w:hAnsi="Times New Roman" w:cs="Times New Roman"/>
              </w:rPr>
              <w:t>mysz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12B2">
              <w:rPr>
                <w:rFonts w:ascii="Times New Roman" w:hAnsi="Times New Roman" w:cs="Times New Roman"/>
              </w:rPr>
              <w:t>dźwięk</w:t>
            </w:r>
            <w:proofErr w:type="spellEnd"/>
          </w:p>
        </w:tc>
      </w:tr>
      <w:tr w:rsidR="001C4B2E" w:rsidTr="006D12B2">
        <w:trPr>
          <w:trHeight w:hRule="exact" w:val="220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Przyłącza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Złącze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USB 2.0 </w:t>
            </w:r>
            <w:proofErr w:type="spellStart"/>
            <w:r w:rsidRPr="006D12B2">
              <w:rPr>
                <w:rFonts w:ascii="Times New Roman" w:hAnsi="Times New Roman" w:cs="Times New Roman"/>
              </w:rPr>
              <w:t>typu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Złącze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USB 2.0 </w:t>
            </w:r>
            <w:proofErr w:type="spellStart"/>
            <w:r w:rsidRPr="006D12B2">
              <w:rPr>
                <w:rFonts w:ascii="Times New Roman" w:hAnsi="Times New Roman" w:cs="Times New Roman"/>
              </w:rPr>
              <w:t>typu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B, RS-232C,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Interfejs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Ethernet (100 Base-TX / 10 Base-T),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Interfejs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Gigabit Ethernet,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Wejście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VGA (2x),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Wyjście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VGA,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Wejście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HDMI (2x),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Wejście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sygnału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kompozytowego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Wejście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RGB (2x),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Wyjście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RGB, MHL,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Stereofoniczne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wyjście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audio mini-jack,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Stereofoniczne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wejście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audio mini-jack (2x),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Miracast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Bezprzewodowa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sieć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LAN IEEE 802.11a/b/g/n/ac (</w:t>
            </w:r>
            <w:proofErr w:type="spellStart"/>
            <w:r w:rsidRPr="006D12B2">
              <w:rPr>
                <w:rFonts w:ascii="Times New Roman" w:hAnsi="Times New Roman" w:cs="Times New Roman"/>
              </w:rPr>
              <w:t>WiFi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5)</w:t>
            </w:r>
          </w:p>
        </w:tc>
      </w:tr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t>FUNKCJE</w:t>
            </w:r>
          </w:p>
        </w:tc>
      </w:tr>
      <w:tr w:rsidR="001C4B2E" w:rsidRPr="00EC0544" w:rsidTr="006D12B2">
        <w:trPr>
          <w:trHeight w:hRule="exact" w:val="324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Funkcje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 xml:space="preserve">Suwak wyłączania obrazu/dźwięku, Automatyczne włączanie, Automatyczny wybór wejścia, Automatyczna korekta trapezu, Wbudowany głośnik, Zgodność ze standardem CEC, Włączanie/wyłączanie bezpośrednie, Kompatybilny ze skanerem dokumentów, Zamrażanie obrazu, Przeglądarka JPEG, Długa żywotność lampy, Interfejs audio/wideo MHL, Zarządzanie siecią, Funkcja kopiowania OSD, Bez komputera, Aplikacja do projekcji na 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Chromebooki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Quick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Corner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 xml:space="preserve">, Lustrzane odbicie ekranu, Pokaz slajdów, Funkcja podziału ekranu, Możliwość połączenia z bezprzewodową siecią LAN, Aplikacja 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iProjection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1C4B2E" w:rsidRPr="00EC0544" w:rsidTr="00200291">
        <w:trPr>
          <w:trHeight w:hRule="exact" w:val="76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Zużycie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energii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>331 W, 227 W (tryb ekonomiczny), 2 W (w trybie czuwania)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Napięcie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zasilania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AC 220 V - 240 V, 50 Hz - 60 Hz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Waga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produktu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3,2 kg</w:t>
            </w:r>
          </w:p>
        </w:tc>
      </w:tr>
      <w:tr w:rsidR="001C4B2E" w:rsidRPr="00EC0544" w:rsidTr="006D12B2">
        <w:trPr>
          <w:trHeight w:hRule="exact" w:val="748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Poziom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hałasu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>Tryb normalny: 37 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dB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 xml:space="preserve"> (A) - Tryb ekonomiczny: 29 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dB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 xml:space="preserve"> (A)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Głośniki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</w:rPr>
              <w:t>16 W</w:t>
            </w:r>
          </w:p>
        </w:tc>
      </w:tr>
      <w:tr w:rsidR="001C4B2E" w:rsidRPr="00EC0544" w:rsidTr="006D12B2">
        <w:trPr>
          <w:trHeight w:hRule="exact" w:val="116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Zawartość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zestawu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 xml:space="preserve">Kabel VGA, Urządzenie podstawowe, Kabel zasilający, Pilot z bateriami, Oprogramowanie (CD), Podręcznik użytkownika (płyta CD), Warranty </w:t>
            </w:r>
            <w:proofErr w:type="spellStart"/>
            <w:r w:rsidRPr="006D12B2">
              <w:rPr>
                <w:rFonts w:ascii="Times New Roman" w:hAnsi="Times New Roman" w:cs="Times New Roman"/>
                <w:lang w:val="pl-PL"/>
              </w:rPr>
              <w:t>card</w:t>
            </w:r>
            <w:proofErr w:type="spellEnd"/>
            <w:r w:rsidRPr="006D12B2">
              <w:rPr>
                <w:rFonts w:ascii="Times New Roman" w:hAnsi="Times New Roman" w:cs="Times New Roman"/>
                <w:lang w:val="pl-PL"/>
              </w:rPr>
              <w:t>, Jednostka W-LAN</w:t>
            </w:r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Ustawienie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Mocowane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na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2B2">
              <w:rPr>
                <w:rFonts w:ascii="Times New Roman" w:hAnsi="Times New Roman" w:cs="Times New Roman"/>
              </w:rPr>
              <w:t>suficie</w:t>
            </w:r>
            <w:proofErr w:type="spellEnd"/>
            <w:r w:rsidRPr="006D12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2B2">
              <w:rPr>
                <w:rFonts w:ascii="Times New Roman" w:hAnsi="Times New Roman" w:cs="Times New Roman"/>
              </w:rPr>
              <w:t>Biurkowe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Kolor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Biały</w:t>
            </w:r>
            <w:proofErr w:type="spellEnd"/>
          </w:p>
        </w:tc>
      </w:tr>
      <w:tr w:rsidR="001C4B2E" w:rsidTr="001C4B2E">
        <w:trPr>
          <w:trHeight w:hRule="exact" w:val="284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r w:rsidRPr="006D12B2"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</w:tr>
      <w:tr w:rsidR="001C4B2E" w:rsidRPr="00EC0544" w:rsidTr="001C4B2E">
        <w:trPr>
          <w:trHeight w:hRule="exact" w:val="74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</w:rPr>
            </w:pPr>
            <w:proofErr w:type="spellStart"/>
            <w:r w:rsidRPr="006D12B2">
              <w:rPr>
                <w:rFonts w:ascii="Times New Roman" w:hAnsi="Times New Roman" w:cs="Times New Roman"/>
              </w:rPr>
              <w:t>Gwarancja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2E" w:rsidRPr="006D12B2" w:rsidRDefault="001C4B2E" w:rsidP="001C4B2E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006D12B2">
              <w:rPr>
                <w:rFonts w:ascii="Times New Roman" w:hAnsi="Times New Roman" w:cs="Times New Roman"/>
                <w:lang w:val="pl-PL"/>
              </w:rPr>
              <w:t xml:space="preserve">projektor: 60 miesięcy, </w:t>
            </w:r>
            <w:r w:rsidRPr="006D12B2">
              <w:rPr>
                <w:rFonts w:ascii="Times New Roman" w:hAnsi="Times New Roman" w:cs="Times New Roman"/>
                <w:lang w:val="pl-PL"/>
              </w:rPr>
              <w:br/>
              <w:t>lampa: 60 miesięcy lub 1.000 godzin</w:t>
            </w:r>
          </w:p>
        </w:tc>
      </w:tr>
    </w:tbl>
    <w:p w:rsidR="00334C7A" w:rsidRDefault="00334C7A" w:rsidP="001C4B2E">
      <w:pPr>
        <w:spacing w:after="0"/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334C7A" w:rsidRDefault="00334C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br w:type="page"/>
      </w:r>
    </w:p>
    <w:p w:rsidR="00334C7A" w:rsidRDefault="00334C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lastRenderedPageBreak/>
        <w:t>Zadanie 3</w:t>
      </w:r>
    </w:p>
    <w:p w:rsidR="00334C7A" w:rsidRPr="00A77E16" w:rsidRDefault="00334C7A" w:rsidP="00A77E16">
      <w:pPr>
        <w:pStyle w:val="Nagwek3"/>
        <w:pBdr>
          <w:top w:val="single" w:sz="6" w:space="4" w:color="AAAAAA"/>
          <w:bottom w:val="single" w:sz="6" w:space="4" w:color="AAAAA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7E16">
        <w:rPr>
          <w:rFonts w:ascii="Arial" w:hAnsi="Arial" w:cs="Arial"/>
          <w:color w:val="000000"/>
        </w:rPr>
        <w:t>Urządzenie wielofunkcyjne</w:t>
      </w:r>
      <w:r w:rsidR="00A93DCB">
        <w:rPr>
          <w:rFonts w:ascii="Arial" w:hAnsi="Arial" w:cs="Arial"/>
          <w:color w:val="000000"/>
        </w:rPr>
        <w:t xml:space="preserve"> – 1 szt.</w:t>
      </w:r>
    </w:p>
    <w:tbl>
      <w:tblPr>
        <w:tblStyle w:val="Tabela-Siatka"/>
        <w:tblpPr w:leftFromText="141" w:rightFromText="141" w:vertAnchor="text" w:horzAnchor="margin" w:tblpY="383"/>
        <w:tblOverlap w:val="never"/>
        <w:tblW w:w="9074" w:type="dxa"/>
        <w:tblLook w:val="04A0"/>
      </w:tblPr>
      <w:tblGrid>
        <w:gridCol w:w="3053"/>
        <w:gridCol w:w="6021"/>
      </w:tblGrid>
      <w:tr w:rsidR="00334C7A" w:rsidRPr="00BA5215" w:rsidTr="006D12B2">
        <w:trPr>
          <w:trHeight w:val="284"/>
        </w:trPr>
        <w:tc>
          <w:tcPr>
            <w:tcW w:w="3053" w:type="dxa"/>
            <w:shd w:val="clear" w:color="auto" w:fill="D9D9D9" w:themeFill="background1" w:themeFillShade="D9"/>
            <w:noWrap/>
          </w:tcPr>
          <w:p w:rsidR="00334C7A" w:rsidRPr="00BA5215" w:rsidRDefault="00334C7A" w:rsidP="006D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6021" w:type="dxa"/>
            <w:shd w:val="clear" w:color="auto" w:fill="D9D9D9" w:themeFill="background1" w:themeFillShade="D9"/>
            <w:noWrap/>
          </w:tcPr>
          <w:p w:rsidR="00334C7A" w:rsidRPr="00BA5215" w:rsidRDefault="00334C7A" w:rsidP="006D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wielofunkcyjne: drukarka kolorowa, kopiarka kolorowa, skaner kolorowy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 i kolor min. 25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stron A4 na minutę</w:t>
            </w:r>
          </w:p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min. 15 stron A3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minutę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laserowa kolorowa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proofErr w:type="spellEnd"/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dotykowy / rozdzielczość</w:t>
            </w:r>
          </w:p>
        </w:tc>
        <w:tc>
          <w:tcPr>
            <w:tcW w:w="6021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Panel dotykowy o minimalnej przekątnej 10,1” oraz rozdzielczości 1024 x 600 personalizowany w języku polskim, z możliwością wyświetlania interfejsów zewnętrznych aplikacji np. do zarządzania wydrukiem, systemów OCR. 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format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mniejszy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możliwość wydruku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banderowego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więcej niż 13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sekundy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wykonania pierwszej kopii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więcej niż 5,2 sekund mono, nie więcej niż 6,9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sekundy kolor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Wejściowa obsługa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2 kasety uniwersalne o pojemno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 nie mniejszej niż 500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arkuszy każda, taca ręczna o pojemności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mniejszej niż 150 arkuszy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 w zakresie od 52 do 300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g/m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podajnik dokumentów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03612D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wymagany, z funkcją odwracania, o pojemności nie mniejszej niż 100 arkuszy, </w:t>
            </w:r>
            <w:r w:rsidRPr="0003612D">
              <w:rPr>
                <w:rFonts w:ascii="Arial" w:eastAsia="Times New Roman" w:hAnsi="Arial" w:cs="Arial"/>
                <w:color w:val="3F4D58"/>
                <w:sz w:val="18"/>
                <w:szCs w:val="18"/>
                <w:lang w:eastAsia="pl-PL"/>
              </w:rPr>
              <w:t xml:space="preserve"> </w:t>
            </w:r>
            <w:r w:rsidRPr="00036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obsługujący formaty A6-A3; w gramaturze 35-128 g/</w:t>
            </w:r>
            <w:proofErr w:type="spellStart"/>
            <w:r w:rsidRPr="00036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334C7A" w:rsidRPr="00C14D13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Prędkość skanowania </w:t>
            </w:r>
          </w:p>
        </w:tc>
        <w:tc>
          <w:tcPr>
            <w:tcW w:w="6021" w:type="dxa"/>
            <w:noWrap/>
            <w:vAlign w:val="center"/>
          </w:tcPr>
          <w:p w:rsidR="00334C7A" w:rsidRPr="0003612D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2D">
              <w:rPr>
                <w:rFonts w:ascii="Times New Roman" w:hAnsi="Times New Roman" w:cs="Times New Roman"/>
                <w:sz w:val="20"/>
                <w:szCs w:val="20"/>
              </w:rPr>
              <w:t xml:space="preserve">Min. 80 oryginałów/min. (300 </w:t>
            </w:r>
            <w:proofErr w:type="spellStart"/>
            <w:r w:rsidRPr="0003612D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3612D">
              <w:rPr>
                <w:rFonts w:ascii="Times New Roman" w:hAnsi="Times New Roman" w:cs="Times New Roman"/>
                <w:sz w:val="20"/>
                <w:szCs w:val="20"/>
              </w:rPr>
              <w:t>) zarówno w kolorze jak i w mono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sz w:val="20"/>
                <w:szCs w:val="20"/>
              </w:rPr>
              <w:t>Funkcja zoom</w:t>
            </w:r>
          </w:p>
        </w:tc>
        <w:tc>
          <w:tcPr>
            <w:tcW w:w="6021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sz w:val="20"/>
                <w:szCs w:val="20"/>
              </w:rPr>
              <w:t>co najmniej w zakresie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4C">
              <w:rPr>
                <w:rFonts w:ascii="Times New Roman" w:hAnsi="Times New Roman" w:cs="Times New Roman"/>
                <w:sz w:val="20"/>
                <w:szCs w:val="20"/>
              </w:rPr>
              <w:t>25-400% w odstępach 0.1% ; automatyczne powiększenie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Zużycie Energii</w:t>
            </w:r>
          </w:p>
        </w:tc>
        <w:tc>
          <w:tcPr>
            <w:tcW w:w="6021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220–240 V / 50/60 Hz; o mocy </w:t>
            </w:r>
            <w:r w:rsidRPr="00AD494A">
              <w:rPr>
                <w:rFonts w:ascii="Times New Roman" w:hAnsi="Times New Roman" w:cs="Times New Roman"/>
                <w:sz w:val="20"/>
                <w:szCs w:val="20"/>
              </w:rPr>
              <w:t xml:space="preserve"> 1,58 </w:t>
            </w:r>
            <w:proofErr w:type="spellStart"/>
            <w:r w:rsidRPr="00AD494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EDD">
              <w:rPr>
                <w:rFonts w:ascii="Times New Roman" w:hAnsi="Times New Roman" w:cs="Times New Roman"/>
                <w:sz w:val="20"/>
                <w:szCs w:val="20"/>
              </w:rPr>
              <w:t xml:space="preserve">TEC </w:t>
            </w:r>
            <w:proofErr w:type="spellStart"/>
            <w:r w:rsidRPr="00ED5EDD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EDD">
              <w:rPr>
                <w:rFonts w:ascii="Times New Roman" w:hAnsi="Times New Roman" w:cs="Times New Roman"/>
                <w:sz w:val="20"/>
                <w:szCs w:val="20"/>
              </w:rPr>
              <w:t>0.9KWh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5B2F4C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zakresie 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9,999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Zainstalowana pamięć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8,0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  RAM oraz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wardy dysk SSD o pojemności min. 250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334C7A" w:rsidRPr="000E0F4B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ED5EDD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PCL 6</w:t>
            </w:r>
            <w:r w:rsidRPr="00ED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; PCL 5c; PostScript 3 (CPSI 3016); XPS</w:t>
            </w:r>
          </w:p>
        </w:tc>
      </w:tr>
      <w:tr w:rsidR="00334C7A" w:rsidRPr="00BA5215" w:rsidTr="006D12B2">
        <w:trPr>
          <w:trHeight w:val="418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Zawansowane funkcje drukowania</w:t>
            </w:r>
          </w:p>
        </w:tc>
        <w:tc>
          <w:tcPr>
            <w:tcW w:w="6021" w:type="dxa"/>
            <w:noWrap/>
            <w:vAlign w:val="center"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Aplikacja która umożliwia drukowanie z pozycji komputera bez instalacji sterownika za pomocą „przeciąg i puść”.  Umożliwiająca:</w:t>
            </w:r>
          </w:p>
          <w:p w:rsidR="00334C7A" w:rsidRPr="00F422F4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Hot folderów do bezpośredniego druku</w:t>
            </w:r>
          </w:p>
          <w:p w:rsidR="00334C7A" w:rsidRPr="00F422F4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Skojarzenie specyficznych ustawień z hot folderami </w:t>
            </w:r>
          </w:p>
          <w:p w:rsidR="00334C7A" w:rsidRPr="00F422F4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zapisywanie plików w folderach „druku”</w:t>
            </w:r>
          </w:p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Obsługuje PDF, TIFF, PCL i PS</w:t>
            </w:r>
          </w:p>
        </w:tc>
      </w:tr>
      <w:tr w:rsidR="00334C7A" w:rsidRPr="00AD494A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TCP/IP (IPv4/IPv6); SMB; LPD; IPP; SNMP; HTTP(S); 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AppleTalk; Bonjour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Rozdzielczość kopiowania i skanowania 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6021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1,800 x 600 - </w:t>
            </w:r>
            <w:r w:rsidRPr="0032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1,200 x 1,200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USB 2.0, 10/100/1000BaseTX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bezpośredni druk PDF, bezpośredni druk z pamięci USB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Tryby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olorowy sieciowy z możliwością skanowania</w:t>
            </w:r>
          </w:p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Skanowania na adres e-mail (</w:t>
            </w:r>
            <w:proofErr w:type="spellStart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Scan-to-Me</w:t>
            </w:r>
            <w:proofErr w:type="spellEnd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SMB (</w:t>
            </w:r>
            <w:proofErr w:type="spellStart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Scan-to-Home</w:t>
            </w:r>
            <w:proofErr w:type="spellEnd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FTP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skrzynki (HDD)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USB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Skanowanie do </w:t>
            </w:r>
            <w:proofErr w:type="spellStart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WebDAV</w:t>
            </w:r>
            <w:proofErr w:type="spellEnd"/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DPWS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sieciowe TWAIN</w:t>
            </w:r>
          </w:p>
        </w:tc>
      </w:tr>
      <w:tr w:rsidR="00334C7A" w:rsidRPr="00BA5215" w:rsidTr="006D12B2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Wyjściowe formaty plików 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JPEG; TIFF; PDF; PDF/A; kompaktowy PDF; szyfrowany PDF; przeszukiwany PDF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XPS;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kompaktowy XPS; PPTX;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DOCX, XLSX,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RTF,TXT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334C7A" w:rsidRPr="002C40B5" w:rsidTr="006D12B2">
        <w:trPr>
          <w:trHeight w:val="284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Zawansowane funkcje skanowania</w:t>
            </w:r>
          </w:p>
        </w:tc>
        <w:tc>
          <w:tcPr>
            <w:tcW w:w="6021" w:type="dxa"/>
            <w:noWrap/>
            <w:vAlign w:val="center"/>
          </w:tcPr>
          <w:p w:rsidR="00334C7A" w:rsidRPr="002B7D28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oprogramowanie do urządzenia MFP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3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które jest personalizowanie z panelu LCD maszyny i musi umożliwiać pozyskiwanie treści z dokumentów papierowych i przetwarzać je do popularnych formatów edytowalnych takich jak  </w:t>
            </w:r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*.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doc</w:t>
            </w:r>
            <w:proofErr w:type="spellEnd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*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xls,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*xlsx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przeszukiwanego 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*.pdf</w:t>
            </w:r>
            <w:proofErr w:type="spellEnd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*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ppt</w:t>
            </w:r>
            <w:proofErr w:type="spellEnd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*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rtf</w:t>
            </w:r>
            <w:proofErr w:type="spellEnd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*</w:t>
            </w:r>
            <w:proofErr w:type="spellStart"/>
            <w:r w:rsidRPr="002D5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txt</w:t>
            </w:r>
            <w:proofErr w:type="spellEnd"/>
            <w:r w:rsidRPr="0073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 oraz przysłanie ich w formie elektronicznej do użytkowników, jako wiadomości email oraz do katalogów sieciowych. </w:t>
            </w:r>
            <w:r w:rsidRPr="000E0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Powyższy zapis dotyczy minimum 1000 zeskanowanych stron /miesiąc</w:t>
            </w:r>
            <w:r w:rsidRPr="0073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Zarządzanie użytkownikami w/w systemu, funkcjami skanowania (czyli e-maile lub katalogi), silnik przetwarzający OCR musi znajdować się na zewnętrznym komputerze (serwerze). Wybór użytkownika, miejsca docelowego (czyli e-maile lub katalogi) ma się odbywać z poziomu panelu urządzenia MFP. Oprogramowanie musi pozwalać na rozdzielenie zeskanowanych dokumentów po pustych stronach tzn. pojawienie się w skanowanym dokumencie pustych stron skutkować będzie rozdzieleniem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tego dokumentu na osobne pliki, odczyt kodów kreskowych ze skanowanych dokumentów.</w:t>
            </w:r>
          </w:p>
        </w:tc>
      </w:tr>
      <w:tr w:rsidR="00334C7A" w:rsidRPr="00BA5215" w:rsidTr="006D12B2">
        <w:trPr>
          <w:trHeight w:val="718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pod urządzenie</w:t>
            </w:r>
          </w:p>
        </w:tc>
        <w:tc>
          <w:tcPr>
            <w:tcW w:w="6021" w:type="dxa"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metalowa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kółkach. Zamawiający wymaga szafki w kolorach odpowiadającym kolorom urządzenia</w:t>
            </w:r>
          </w:p>
        </w:tc>
      </w:tr>
      <w:tr w:rsidR="00334C7A" w:rsidRPr="00BA5215" w:rsidTr="006D12B2">
        <w:trPr>
          <w:trHeight w:val="718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 monitorująco raportujące</w:t>
            </w:r>
          </w:p>
        </w:tc>
        <w:tc>
          <w:tcPr>
            <w:tcW w:w="6021" w:type="dxa"/>
            <w:vAlign w:val="center"/>
          </w:tcPr>
          <w:p w:rsidR="00334C7A" w:rsidRPr="00D66D8F" w:rsidRDefault="00334C7A" w:rsidP="006D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umożliwiająca</w:t>
            </w:r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przez przeglądarkę internetową, dodawanie użytkowników (do 1000 kont użytkowników; obsługa również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Directory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(logi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+ hasło + e-mail + katalog SMB</w:t>
            </w:r>
            <w:r w:rsidRPr="00D66D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)) z możliwością definiowania uprawnień do danych funkcji urządzenia np.  Wydruku: mono / kolor, Kopia Mono / Kolor Skanowanie.</w:t>
            </w:r>
          </w:p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0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Rozwiązanie winno umożliwiać również możliwość raportowania ilości wykonanych wydruków / kopii / </w:t>
            </w:r>
            <w:proofErr w:type="spellStart"/>
            <w:r w:rsidRPr="00CC0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skanów</w:t>
            </w:r>
            <w:proofErr w:type="spellEnd"/>
            <w:r w:rsidRPr="00CC0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poszczególnych użytkownik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wpisanych do systemu. </w:t>
            </w:r>
            <w:r w:rsidRPr="000E0F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posiadać autoryzacje użytkowania na maszynie  za pomocą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bookmarkStart w:id="0" w:name="_GoBack"/>
            <w:bookmarkEnd w:id="0"/>
            <w:r w:rsidRPr="000E0F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 PIN </w:t>
            </w:r>
          </w:p>
        </w:tc>
      </w:tr>
      <w:tr w:rsidR="00334C7A" w:rsidRPr="00BA5215" w:rsidTr="006D12B2">
        <w:trPr>
          <w:trHeight w:val="560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funkcje bezpieczeństwa</w:t>
            </w:r>
          </w:p>
        </w:tc>
        <w:tc>
          <w:tcPr>
            <w:tcW w:w="6021" w:type="dxa"/>
            <w:vAlign w:val="center"/>
          </w:tcPr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ISO 15408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Common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Criteria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 trakcie oceny); Filtrowanie IP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blokowanie portów;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sieciowa SSL2; SSL3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TLS1.0/1.1/1.2; Obsługa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IEEE 802.1x;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Uwierzytelnianie użytkowników; Dziennik uwierzytelniania;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Bezpieczny wydruk;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Kerberos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Nadpisywanie dysku twardego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standardowych metod); Szyfrowanie danych na twardym dysku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(AES 256); Automatyczne usuwanie danych z pamięci; Odbiór</w:t>
            </w:r>
          </w:p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faksów poufnych; Szyfrowanie danych użytkownika drukarki;</w:t>
            </w:r>
          </w:p>
          <w:p w:rsidR="00334C7A" w:rsidRPr="00AD494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anty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wirusowe w czasie rzeczywistym,</w:t>
            </w:r>
          </w:p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przed kopiowaniem</w:t>
            </w:r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Copy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Password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Copy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34C7A" w:rsidRPr="00BA5215" w:rsidTr="006D12B2">
        <w:trPr>
          <w:trHeight w:val="718"/>
        </w:trPr>
        <w:tc>
          <w:tcPr>
            <w:tcW w:w="3053" w:type="dxa"/>
            <w:noWrap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6021" w:type="dxa"/>
            <w:vAlign w:val="center"/>
            <w:hideMark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oner czarny dostarczony z urządzeniem pozwal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ający na wydrukowanie minimum 28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.000 stron A4 przy zadruku 5% oraz tonery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dostarczone z urządzeniem pozwa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lające na wydrukowanie minimum 28.0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 stron A4  przy zadruku 5%, </w:t>
            </w:r>
          </w:p>
        </w:tc>
      </w:tr>
      <w:tr w:rsidR="00334C7A" w:rsidRPr="000E0F4B" w:rsidTr="006D12B2">
        <w:trPr>
          <w:trHeight w:val="481"/>
        </w:trPr>
        <w:tc>
          <w:tcPr>
            <w:tcW w:w="3053" w:type="dxa"/>
            <w:noWrap/>
          </w:tcPr>
          <w:p w:rsidR="00334C7A" w:rsidRPr="006D12B2" w:rsidRDefault="00334C7A" w:rsidP="006D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2B2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6021" w:type="dxa"/>
          </w:tcPr>
          <w:p w:rsidR="00334C7A" w:rsidRPr="006D12B2" w:rsidRDefault="00334C7A" w:rsidP="006D12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EDS, EAC, NEMKO, EMC, </w:t>
            </w:r>
            <w:proofErr w:type="spellStart"/>
            <w:r w:rsidRPr="006D1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proofErr w:type="spellEnd"/>
            <w:r w:rsidRPr="006D1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ISO 9001, ISO 14001, Blue Angel Mark, TUV</w:t>
            </w:r>
          </w:p>
        </w:tc>
      </w:tr>
      <w:tr w:rsidR="00334C7A" w:rsidRPr="00BA5215" w:rsidTr="006D12B2">
        <w:trPr>
          <w:trHeight w:val="718"/>
        </w:trPr>
        <w:tc>
          <w:tcPr>
            <w:tcW w:w="3053" w:type="dxa"/>
            <w:noWrap/>
            <w:vAlign w:val="center"/>
          </w:tcPr>
          <w:p w:rsidR="00334C7A" w:rsidRPr="00BA5215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</w:t>
            </w:r>
          </w:p>
        </w:tc>
        <w:tc>
          <w:tcPr>
            <w:tcW w:w="6021" w:type="dxa"/>
            <w:vAlign w:val="center"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wymaga w cenie uruchomienia wyżej opisanego urządzenia  oraz wdrożenia systemów zawansowanych funkcji drukowania oraz skanowania w skazanym miejscu przez Zamawiającego.</w:t>
            </w:r>
          </w:p>
        </w:tc>
      </w:tr>
      <w:tr w:rsidR="00334C7A" w:rsidRPr="00BA5215" w:rsidTr="006D12B2">
        <w:trPr>
          <w:trHeight w:val="718"/>
        </w:trPr>
        <w:tc>
          <w:tcPr>
            <w:tcW w:w="3053" w:type="dxa"/>
            <w:noWrap/>
            <w:vAlign w:val="center"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gwarancji.</w:t>
            </w:r>
          </w:p>
        </w:tc>
        <w:tc>
          <w:tcPr>
            <w:tcW w:w="6021" w:type="dxa"/>
            <w:vAlign w:val="center"/>
          </w:tcPr>
          <w:p w:rsidR="00334C7A" w:rsidRDefault="00334C7A" w:rsidP="006D1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Oświadczenie bezpośredniego przedstawiciela producenta  oferowanego sprzętu w Polsce, że w przypadku nie wywiązania się z obowiązków gwarancyjnych wykonawcy lub firmy serwisującej, przejmie na siebie wszelkie zobowiązania związane z serwisem gwarancyjnym dotyczącym urządzeń wielofunkcyjnych.</w:t>
            </w:r>
          </w:p>
        </w:tc>
      </w:tr>
    </w:tbl>
    <w:p w:rsidR="00334C7A" w:rsidRPr="0002746F" w:rsidRDefault="00334C7A" w:rsidP="00334C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Default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br w:type="page"/>
      </w:r>
    </w:p>
    <w:p w:rsidR="00DD3F0C" w:rsidRDefault="00126BE2" w:rsidP="00DD3F0C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lastRenderedPageBreak/>
        <w:t>Zadanie 4</w:t>
      </w:r>
    </w:p>
    <w:p w:rsidR="00DD3F0C" w:rsidRPr="00DD3F0C" w:rsidRDefault="00A77E16" w:rsidP="00DD3F0C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Urządzenia</w:t>
      </w:r>
      <w:r w:rsidR="00DD3F0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wielofunkcyjne – 2 szt.</w:t>
      </w:r>
    </w:p>
    <w:p w:rsidR="00DD3F0C" w:rsidRDefault="00DD3F0C" w:rsidP="00076ED6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126BE2" w:rsidRDefault="00126BE2" w:rsidP="00126BE2">
      <w:pPr>
        <w:spacing w:after="0"/>
        <w:rPr>
          <w:rFonts w:cstheme="minorHAnsi"/>
          <w:szCs w:val="18"/>
        </w:rPr>
      </w:pPr>
      <w:r w:rsidRPr="00126BE2">
        <w:rPr>
          <w:rFonts w:cstheme="minorHAnsi"/>
          <w:szCs w:val="18"/>
          <w:shd w:val="clear" w:color="auto" w:fill="FFFFFF"/>
        </w:rPr>
        <w:t>U</w:t>
      </w:r>
      <w:r w:rsidR="00A93DCB">
        <w:rPr>
          <w:rFonts w:cstheme="minorHAnsi"/>
          <w:szCs w:val="18"/>
          <w:shd w:val="clear" w:color="auto" w:fill="FFFFFF"/>
        </w:rPr>
        <w:t>rządzenia</w:t>
      </w:r>
      <w:r w:rsidRPr="00126BE2">
        <w:rPr>
          <w:rFonts w:cstheme="minorHAnsi"/>
          <w:szCs w:val="18"/>
          <w:shd w:val="clear" w:color="auto" w:fill="FFFFFF"/>
        </w:rPr>
        <w:t xml:space="preserve"> wielofunkcyjne </w:t>
      </w:r>
      <w:r w:rsidR="00DD3F0C" w:rsidRPr="00126BE2">
        <w:rPr>
          <w:rFonts w:cstheme="minorHAnsi"/>
          <w:szCs w:val="18"/>
          <w:shd w:val="clear" w:color="auto" w:fill="FFFFFF"/>
        </w:rPr>
        <w:t>zgo</w:t>
      </w:r>
      <w:r w:rsidR="00A93DCB">
        <w:rPr>
          <w:rFonts w:cstheme="minorHAnsi"/>
          <w:szCs w:val="18"/>
          <w:shd w:val="clear" w:color="auto" w:fill="FFFFFF"/>
        </w:rPr>
        <w:t>dnie z poniższą specyfikacją - 2</w:t>
      </w:r>
      <w:r w:rsidR="00DD3F0C" w:rsidRPr="00126BE2">
        <w:rPr>
          <w:rFonts w:cstheme="minorHAnsi"/>
          <w:szCs w:val="18"/>
          <w:shd w:val="clear" w:color="auto" w:fill="FFFFFF"/>
        </w:rPr>
        <w:t xml:space="preserve"> szt.</w:t>
      </w:r>
      <w:r w:rsidR="00DD3F0C" w:rsidRPr="00126BE2">
        <w:rPr>
          <w:rFonts w:cstheme="minorHAnsi"/>
          <w:szCs w:val="18"/>
        </w:rPr>
        <w:br/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b/>
          <w:szCs w:val="18"/>
          <w:shd w:val="clear" w:color="auto" w:fill="FFFFFF"/>
        </w:rPr>
        <w:t>Gwarancja przedłużona do 60 miesięcy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Typ urządzenia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Kolorowe laserowe urządzenie wielofunkcyjne kolor z automatycznym podajnikiem dokumentów ,prostą podstawą oraz kompletem tonerów.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Format A3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Prędkość min 25str A4/min</w:t>
      </w:r>
    </w:p>
    <w:p w:rsidR="00126BE2" w:rsidRPr="00126BE2" w:rsidRDefault="00126BE2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>
        <w:rPr>
          <w:rFonts w:cstheme="minorHAnsi"/>
          <w:szCs w:val="18"/>
        </w:rPr>
        <w:t>Funkcje: d</w:t>
      </w:r>
      <w:r w:rsidR="00DD3F0C" w:rsidRPr="00126BE2">
        <w:rPr>
          <w:rFonts w:cstheme="minorHAnsi"/>
          <w:szCs w:val="18"/>
          <w:shd w:val="clear" w:color="auto" w:fill="FFFFFF"/>
        </w:rPr>
        <w:t>rukowanie, kopiowanie, skanowanie,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Panel sterowania </w:t>
      </w:r>
      <w:r w:rsidR="00126BE2" w:rsidRPr="00126BE2">
        <w:rPr>
          <w:rFonts w:cstheme="minorHAnsi"/>
          <w:szCs w:val="18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Kolorowy ekran dotykowy LCD o min 10,0 cali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Pamięć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Standardowo: 3,0 GB pamięci RAM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Dysk twardy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Standardowo: min 160 GB</w:t>
      </w:r>
      <w:r w:rsidR="00126BE2">
        <w:rPr>
          <w:rFonts w:cstheme="minorHAnsi"/>
          <w:szCs w:val="18"/>
        </w:rPr>
        <w:t xml:space="preserve">, </w:t>
      </w:r>
      <w:r w:rsidRPr="00126BE2">
        <w:rPr>
          <w:rFonts w:cstheme="minorHAnsi"/>
          <w:szCs w:val="18"/>
          <w:shd w:val="clear" w:color="auto" w:fill="FFFFFF"/>
        </w:rPr>
        <w:t>Maksymalnie: 1 TB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Interfejsy podłączeniowe </w:t>
      </w:r>
      <w:r w:rsidRPr="00126BE2">
        <w:rPr>
          <w:rFonts w:cstheme="minorHAnsi"/>
          <w:szCs w:val="18"/>
        </w:rPr>
        <w:br/>
      </w:r>
      <w:r w:rsidRPr="00126BE2">
        <w:rPr>
          <w:rFonts w:cstheme="minorHAnsi"/>
          <w:szCs w:val="18"/>
          <w:shd w:val="clear" w:color="auto" w:fill="FFFFFF"/>
        </w:rPr>
        <w:t>SIEĆ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 </w:t>
      </w:r>
      <w:r w:rsidRPr="00126BE2">
        <w:rPr>
          <w:rFonts w:cstheme="minorHAnsi"/>
          <w:szCs w:val="18"/>
          <w:shd w:val="clear" w:color="auto" w:fill="FFFFFF"/>
        </w:rPr>
        <w:t>Standardowo: 1000Base-T/100Base-TX/10Base-T, bezprzewodowa sieć LAN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Podajnik papieru (standardowy)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</w:p>
    <w:p w:rsidR="00126BE2" w:rsidRPr="00126BE2" w:rsidRDefault="00DD3F0C" w:rsidP="00126BE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2 kasety, każda na min 500 arkuszy (80 g/</w:t>
      </w:r>
      <w:proofErr w:type="spellStart"/>
      <w:r w:rsidRPr="00126BE2">
        <w:rPr>
          <w:rFonts w:cstheme="minorHAnsi"/>
          <w:szCs w:val="18"/>
          <w:shd w:val="clear" w:color="auto" w:fill="FFFFFF"/>
        </w:rPr>
        <w:t>m²</w:t>
      </w:r>
      <w:proofErr w:type="spellEnd"/>
      <w:r w:rsidRPr="00126BE2">
        <w:rPr>
          <w:rFonts w:cstheme="minorHAnsi"/>
          <w:szCs w:val="18"/>
          <w:shd w:val="clear" w:color="auto" w:fill="FFFFFF"/>
        </w:rPr>
        <w:t>)</w:t>
      </w:r>
    </w:p>
    <w:p w:rsidR="00126BE2" w:rsidRPr="00126BE2" w:rsidRDefault="00DD3F0C" w:rsidP="00126BE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Taca uniwersalna na min 100 arkuszy (80 g/</w:t>
      </w:r>
      <w:proofErr w:type="spellStart"/>
      <w:r w:rsidRPr="00126BE2">
        <w:rPr>
          <w:rFonts w:cstheme="minorHAnsi"/>
          <w:szCs w:val="18"/>
          <w:shd w:val="clear" w:color="auto" w:fill="FFFFFF"/>
        </w:rPr>
        <w:t>m²</w:t>
      </w:r>
      <w:proofErr w:type="spellEnd"/>
      <w:r w:rsidRPr="00126BE2">
        <w:rPr>
          <w:rFonts w:cstheme="minorHAnsi"/>
          <w:szCs w:val="18"/>
          <w:shd w:val="clear" w:color="auto" w:fill="FFFFFF"/>
        </w:rPr>
        <w:t>) </w:t>
      </w:r>
    </w:p>
    <w:p w:rsidR="00126BE2" w:rsidRPr="00126BE2" w:rsidRDefault="00DD3F0C" w:rsidP="00126BE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Maksymalna pojemność podajników papieru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2200 arkuszy (80 g/</w:t>
      </w:r>
      <w:proofErr w:type="spellStart"/>
      <w:r w:rsidRPr="00126BE2">
        <w:rPr>
          <w:rFonts w:cstheme="minorHAnsi"/>
          <w:szCs w:val="18"/>
          <w:shd w:val="clear" w:color="auto" w:fill="FFFFFF"/>
        </w:rPr>
        <w:t>m²</w:t>
      </w:r>
      <w:proofErr w:type="spellEnd"/>
      <w:r w:rsidRPr="00126BE2">
        <w:rPr>
          <w:rFonts w:cstheme="minorHAnsi"/>
          <w:szCs w:val="18"/>
          <w:shd w:val="clear" w:color="auto" w:fill="FFFFFF"/>
        </w:rPr>
        <w:t>) </w:t>
      </w:r>
    </w:p>
    <w:p w:rsidR="00126BE2" w:rsidRPr="00126BE2" w:rsidRDefault="00DD3F0C" w:rsidP="00126BE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Obsługiwana gramatura nośników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od 52–300 g/</w:t>
      </w:r>
      <w:proofErr w:type="spellStart"/>
      <w:r w:rsidRPr="00126BE2">
        <w:rPr>
          <w:rFonts w:cstheme="minorHAnsi"/>
          <w:szCs w:val="18"/>
          <w:shd w:val="clear" w:color="auto" w:fill="FFFFFF"/>
        </w:rPr>
        <w:t>m²</w:t>
      </w:r>
      <w:proofErr w:type="spellEnd"/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Druk dwustronny:</w:t>
      </w:r>
      <w:r w:rsidR="00126BE2" w:rsidRPr="00126BE2">
        <w:rPr>
          <w:rFonts w:cstheme="minorHAnsi"/>
          <w:szCs w:val="18"/>
        </w:rPr>
        <w:t xml:space="preserve"> </w:t>
      </w:r>
      <w:r w:rsidRPr="00126BE2">
        <w:rPr>
          <w:rFonts w:cstheme="minorHAnsi"/>
          <w:szCs w:val="18"/>
          <w:shd w:val="clear" w:color="auto" w:fill="FFFFFF"/>
        </w:rPr>
        <w:t>ok 52–220 g/</w:t>
      </w:r>
      <w:proofErr w:type="spellStart"/>
      <w:r w:rsidRPr="00126BE2">
        <w:rPr>
          <w:rFonts w:cstheme="minorHAnsi"/>
          <w:szCs w:val="18"/>
          <w:shd w:val="clear" w:color="auto" w:fill="FFFFFF"/>
        </w:rPr>
        <w:t>m²</w:t>
      </w:r>
      <w:proofErr w:type="spellEnd"/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Czas rozgrzewania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Od włączenia zasilania: maks. 40 s*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 xml:space="preserve">Rozdzielczość drukowania 600 × 600 </w:t>
      </w:r>
      <w:proofErr w:type="spellStart"/>
      <w:r w:rsidRPr="00126BE2">
        <w:rPr>
          <w:rFonts w:cstheme="minorHAnsi"/>
          <w:szCs w:val="18"/>
          <w:shd w:val="clear" w:color="auto" w:fill="FFFFFF"/>
        </w:rPr>
        <w:t>dpi</w:t>
      </w:r>
      <w:proofErr w:type="spellEnd"/>
      <w:r w:rsidRPr="00126BE2">
        <w:rPr>
          <w:rFonts w:cstheme="minorHAnsi"/>
          <w:szCs w:val="18"/>
          <w:shd w:val="clear" w:color="auto" w:fill="FFFFFF"/>
        </w:rPr>
        <w:t xml:space="preserve">, 1200 × 1200 </w:t>
      </w:r>
      <w:proofErr w:type="spellStart"/>
      <w:r w:rsidRPr="00126BE2">
        <w:rPr>
          <w:rFonts w:cstheme="minorHAnsi"/>
          <w:szCs w:val="18"/>
          <w:shd w:val="clear" w:color="auto" w:fill="FFFFFF"/>
        </w:rPr>
        <w:t>dpi</w:t>
      </w:r>
      <w:proofErr w:type="spellEnd"/>
      <w:r w:rsidRPr="00126BE2">
        <w:rPr>
          <w:rFonts w:cstheme="minorHAnsi"/>
          <w:szCs w:val="18"/>
          <w:shd w:val="clear" w:color="auto" w:fill="FFFFFF"/>
        </w:rPr>
        <w:t>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 xml:space="preserve">Języki opisu strony , PCL 6, oryginalny język </w:t>
      </w:r>
      <w:proofErr w:type="spellStart"/>
      <w:r w:rsidRPr="00126BE2">
        <w:rPr>
          <w:rFonts w:cstheme="minorHAnsi"/>
          <w:szCs w:val="18"/>
          <w:shd w:val="clear" w:color="auto" w:fill="FFFFFF"/>
        </w:rPr>
        <w:t>Adobe</w:t>
      </w:r>
      <w:proofErr w:type="spellEnd"/>
      <w:r w:rsidRPr="00126BE2">
        <w:rPr>
          <w:rFonts w:cstheme="minorHAnsi"/>
          <w:szCs w:val="18"/>
          <w:shd w:val="clear" w:color="auto" w:fill="FFFFFF"/>
        </w:rPr>
        <w:t xml:space="preserve"> </w:t>
      </w:r>
      <w:proofErr w:type="spellStart"/>
      <w:r w:rsidRPr="00126BE2">
        <w:rPr>
          <w:rFonts w:cstheme="minorHAnsi"/>
          <w:szCs w:val="18"/>
          <w:shd w:val="clear" w:color="auto" w:fill="FFFFFF"/>
        </w:rPr>
        <w:t>PostScript</w:t>
      </w:r>
      <w:proofErr w:type="spellEnd"/>
      <w:r w:rsidRPr="00126BE2">
        <w:rPr>
          <w:rFonts w:cstheme="minorHAnsi"/>
          <w:szCs w:val="18"/>
          <w:shd w:val="clear" w:color="auto" w:fill="FFFFFF"/>
        </w:rPr>
        <w:t xml:space="preserve"> </w:t>
      </w:r>
      <w:proofErr w:type="spellStart"/>
      <w:r w:rsidRPr="00126BE2">
        <w:rPr>
          <w:rFonts w:cstheme="minorHAnsi"/>
          <w:szCs w:val="18"/>
          <w:shd w:val="clear" w:color="auto" w:fill="FFFFFF"/>
        </w:rPr>
        <w:t>Level</w:t>
      </w:r>
      <w:proofErr w:type="spellEnd"/>
      <w:r w:rsidRPr="00126BE2">
        <w:rPr>
          <w:rFonts w:cstheme="minorHAnsi"/>
          <w:szCs w:val="18"/>
          <w:shd w:val="clear" w:color="auto" w:fill="FFFFFF"/>
        </w:rPr>
        <w:t xml:space="preserve"> 3 (w standardzie) </w:t>
      </w:r>
    </w:p>
    <w:p w:rsidR="00126BE2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Drukowanie dwustronne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Automatyczne (w standardzie) </w:t>
      </w:r>
    </w:p>
    <w:p w:rsidR="00DD3F0C" w:rsidRPr="00126BE2" w:rsidRDefault="00DD3F0C" w:rsidP="00126BE2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cstheme="minorHAnsi"/>
          <w:b/>
          <w:szCs w:val="18"/>
          <w:shd w:val="clear" w:color="auto" w:fill="FFFFFF"/>
        </w:rPr>
      </w:pPr>
      <w:r w:rsidRPr="00126BE2">
        <w:rPr>
          <w:rFonts w:cstheme="minorHAnsi"/>
          <w:szCs w:val="18"/>
          <w:shd w:val="clear" w:color="auto" w:fill="FFFFFF"/>
        </w:rPr>
        <w:t>Drukowanie bezpośrednie</w:t>
      </w:r>
      <w:r w:rsidR="00126BE2" w:rsidRPr="00126BE2">
        <w:rPr>
          <w:rFonts w:cstheme="minorHAnsi"/>
          <w:szCs w:val="18"/>
          <w:shd w:val="clear" w:color="auto" w:fill="FFFFFF"/>
        </w:rPr>
        <w:t xml:space="preserve">: </w:t>
      </w:r>
      <w:r w:rsidRPr="00126BE2">
        <w:rPr>
          <w:rFonts w:cstheme="minorHAnsi"/>
          <w:szCs w:val="18"/>
          <w:shd w:val="clear" w:color="auto" w:fill="FFFFFF"/>
        </w:rPr>
        <w:t>Możliwość drukowania bezpośrednio z pamięci USB,</w:t>
      </w:r>
    </w:p>
    <w:p w:rsidR="00DD3F0C" w:rsidRDefault="00DD3F0C" w:rsidP="00126BE2">
      <w:pPr>
        <w:spacing w:after="0"/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DD3F0C" w:rsidRDefault="00DD3F0C" w:rsidP="00076ED6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126BE2" w:rsidRDefault="00126BE2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br w:type="page"/>
      </w:r>
    </w:p>
    <w:p w:rsidR="00076ED6" w:rsidRDefault="0023507A" w:rsidP="00076ED6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lastRenderedPageBreak/>
        <w:t>Zadanie 5</w:t>
      </w:r>
    </w:p>
    <w:p w:rsidR="00076ED6" w:rsidRPr="00076ED6" w:rsidRDefault="00076ED6" w:rsidP="00076ED6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</w:t>
      </w:r>
      <w:r w:rsidRPr="00076ED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iurowe urządzenie w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</w:t>
      </w:r>
      <w:r w:rsidRPr="00076ED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elofunkcyjne</w:t>
      </w:r>
      <w:r w:rsidR="00A93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– 1 szt.</w:t>
      </w:r>
    </w:p>
    <w:p w:rsidR="00076ED6" w:rsidRDefault="00076ED6" w:rsidP="00076ED6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076ED6" w:rsidRDefault="00076ED6" w:rsidP="00076ED6">
      <w:pPr>
        <w:rPr>
          <w:b/>
        </w:rPr>
      </w:pPr>
      <w:r>
        <w:rPr>
          <w:b/>
        </w:rPr>
        <w:t>KOLOROWE LASEROWE URZĄDZENIE WIELOFUNKCYJNE – 1 SZT.</w:t>
      </w:r>
    </w:p>
    <w:p w:rsidR="00076ED6" w:rsidRDefault="00076ED6" w:rsidP="0023507A">
      <w:pPr>
        <w:spacing w:after="0"/>
        <w:rPr>
          <w:b/>
        </w:rPr>
      </w:pPr>
      <w:r>
        <w:rPr>
          <w:b/>
        </w:rPr>
        <w:t>Wymagane parametry: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Główne funkcje: drukowanie, kopiowanie, skanowanie, wysyłanie, przechowywanie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Drukowanie i kopiowanie dwustronne: Automatycznie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Szybkość drukowania i kopiowania: min 35 str./min (A4)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Skanowanie: automatyczne jednoprzebiegowe skanowanie dwustronne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Podajnik jednoprzebiegowy o pojemności min. 150 arkuszy (80g/m2)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 xml:space="preserve">Szybkość procesora: min 1,75 </w:t>
      </w:r>
      <w:proofErr w:type="spellStart"/>
      <w:r>
        <w:t>GHz</w:t>
      </w:r>
      <w:proofErr w:type="spellEnd"/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Panel sterowania: kolorowy panel dotykowy LCD o przekątnej min 10 cali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Pamięć RAM: min 4 GB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Dysk twardy: min 250 GB ( z możliwością zainstalowania dysku twardego o pojemności nie mniejszej niż 1 TB)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OCR – bezpośrednio zainstalowany w urządzeniu, bez konieczności instalacji aplikacji na komputerze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Urządzenie wyposażone w automatyczny podajnik i podstawę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 xml:space="preserve">Podajniki papieru: </w:t>
      </w:r>
    </w:p>
    <w:p w:rsidR="00076ED6" w:rsidRDefault="00076ED6" w:rsidP="0023507A">
      <w:pPr>
        <w:pStyle w:val="Akapitzlist"/>
        <w:numPr>
          <w:ilvl w:val="0"/>
          <w:numId w:val="6"/>
        </w:numPr>
        <w:spacing w:after="0"/>
      </w:pPr>
      <w:r>
        <w:t>2 kasety po min 550 arkuszy (80 g/</w:t>
      </w:r>
      <w:proofErr w:type="spellStart"/>
      <w:r>
        <w:t>m²</w:t>
      </w:r>
      <w:proofErr w:type="spellEnd"/>
      <w:r>
        <w:t xml:space="preserve">), </w:t>
      </w:r>
    </w:p>
    <w:p w:rsidR="00076ED6" w:rsidRDefault="00076ED6" w:rsidP="0023507A">
      <w:pPr>
        <w:pStyle w:val="Akapitzlist"/>
        <w:numPr>
          <w:ilvl w:val="0"/>
          <w:numId w:val="6"/>
        </w:numPr>
        <w:spacing w:after="0"/>
      </w:pPr>
      <w:r>
        <w:t>Podajnik wielofunkcyjny na min. 100 arkuszy (80 g/</w:t>
      </w:r>
      <w:proofErr w:type="spellStart"/>
      <w:r>
        <w:t>m²</w:t>
      </w:r>
      <w:proofErr w:type="spellEnd"/>
      <w:r>
        <w:t>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 xml:space="preserve">Obsługiwana gramatura nośników: </w:t>
      </w:r>
    </w:p>
    <w:p w:rsidR="00076ED6" w:rsidRDefault="00076ED6" w:rsidP="0023507A">
      <w:pPr>
        <w:pStyle w:val="Akapitzlist"/>
        <w:numPr>
          <w:ilvl w:val="0"/>
          <w:numId w:val="5"/>
        </w:numPr>
        <w:spacing w:after="0"/>
      </w:pPr>
      <w:r>
        <w:t>Kasety: min 256 g/</w:t>
      </w:r>
      <w:proofErr w:type="spellStart"/>
      <w:r>
        <w:t>m²</w:t>
      </w:r>
      <w:proofErr w:type="spellEnd"/>
      <w:r>
        <w:t xml:space="preserve">, </w:t>
      </w:r>
    </w:p>
    <w:p w:rsidR="00076ED6" w:rsidRDefault="00076ED6" w:rsidP="0023507A">
      <w:pPr>
        <w:pStyle w:val="Akapitzlist"/>
        <w:numPr>
          <w:ilvl w:val="0"/>
          <w:numId w:val="5"/>
        </w:numPr>
        <w:spacing w:after="0"/>
      </w:pPr>
      <w:r>
        <w:t>Podajnik wielofunkcyjny: min 300 g/</w:t>
      </w:r>
      <w:proofErr w:type="spellStart"/>
      <w:r>
        <w:t>m²</w:t>
      </w:r>
      <w:proofErr w:type="spellEnd"/>
      <w:r>
        <w:t xml:space="preserve">, 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 xml:space="preserve">Obsługiwane formaty nośników: </w:t>
      </w:r>
    </w:p>
    <w:p w:rsidR="00076ED6" w:rsidRDefault="00076ED6" w:rsidP="0023507A">
      <w:pPr>
        <w:pStyle w:val="Akapitzlist"/>
        <w:numPr>
          <w:ilvl w:val="0"/>
          <w:numId w:val="5"/>
        </w:numPr>
        <w:spacing w:after="0"/>
      </w:pPr>
      <w:r>
        <w:t>Kaseta górna 1: Format standardowy: A4, B5, A5, A5R</w:t>
      </w:r>
    </w:p>
    <w:p w:rsidR="00076ED6" w:rsidRDefault="00076ED6" w:rsidP="0023507A">
      <w:pPr>
        <w:pStyle w:val="Akapitzlist"/>
        <w:numPr>
          <w:ilvl w:val="0"/>
          <w:numId w:val="5"/>
        </w:numPr>
        <w:spacing w:after="0"/>
      </w:pPr>
      <w:r>
        <w:t>Kaseta górna 2: Format standardowy: A3, B4, A4, A4R, B5, B5R, A5R</w:t>
      </w:r>
    </w:p>
    <w:p w:rsidR="00076ED6" w:rsidRDefault="00076ED6" w:rsidP="0023507A">
      <w:pPr>
        <w:pStyle w:val="Akapitzlist"/>
        <w:numPr>
          <w:ilvl w:val="0"/>
          <w:numId w:val="5"/>
        </w:numPr>
        <w:spacing w:after="0"/>
      </w:pPr>
      <w:r>
        <w:t>Podajnik wielofunkcyjny: Format standardowy: A3, B4, A4, A4R, B5, B5R, A5, A5R, SRA3, koperty (</w:t>
      </w:r>
      <w:proofErr w:type="spellStart"/>
      <w:r>
        <w:t>nr</w:t>
      </w:r>
      <w:proofErr w:type="spellEnd"/>
      <w:r>
        <w:t xml:space="preserve">. 10(COM 10), </w:t>
      </w:r>
      <w:proofErr w:type="spellStart"/>
      <w:r>
        <w:t>Monarch</w:t>
      </w:r>
      <w:proofErr w:type="spellEnd"/>
      <w:r>
        <w:t>, ISO-C5, DL), niestandardowy format kopert (min. 98,0 x 98,4 mm do 320,0 x 457,2 mm)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Wydajność bębnów:</w:t>
      </w:r>
    </w:p>
    <w:p w:rsidR="00076ED6" w:rsidRDefault="00076ED6" w:rsidP="0023507A">
      <w:pPr>
        <w:pStyle w:val="Akapitzlist"/>
        <w:numPr>
          <w:ilvl w:val="0"/>
          <w:numId w:val="7"/>
        </w:numPr>
        <w:spacing w:after="0"/>
      </w:pPr>
      <w:r>
        <w:t>Bęben czarny: min 450 000 kopii (5%, A4)</w:t>
      </w:r>
    </w:p>
    <w:p w:rsidR="00076ED6" w:rsidRDefault="00076ED6" w:rsidP="0023507A">
      <w:pPr>
        <w:pStyle w:val="Akapitzlist"/>
        <w:numPr>
          <w:ilvl w:val="0"/>
          <w:numId w:val="7"/>
        </w:numPr>
        <w:spacing w:after="0"/>
      </w:pPr>
      <w:r>
        <w:t>Bębny kolorowe: min 370 000 kopii (5%, A4)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Urządzenie powinno być wyposażone w komplet oryginalnych tonerów o wydajności:</w:t>
      </w:r>
    </w:p>
    <w:p w:rsidR="00076ED6" w:rsidRDefault="00076ED6" w:rsidP="0023507A">
      <w:pPr>
        <w:pStyle w:val="Akapitzlist"/>
        <w:numPr>
          <w:ilvl w:val="0"/>
          <w:numId w:val="7"/>
        </w:numPr>
        <w:spacing w:after="0"/>
      </w:pPr>
      <w:r>
        <w:t xml:space="preserve">Toner </w:t>
      </w:r>
      <w:proofErr w:type="spellStart"/>
      <w:r>
        <w:t>C-EXV</w:t>
      </w:r>
      <w:proofErr w:type="spellEnd"/>
      <w:r>
        <w:t xml:space="preserve"> 49 BK / 69 000 kopii</w:t>
      </w:r>
    </w:p>
    <w:p w:rsidR="00076ED6" w:rsidRDefault="00076ED6" w:rsidP="0023507A">
      <w:pPr>
        <w:pStyle w:val="Akapitzlist"/>
        <w:numPr>
          <w:ilvl w:val="0"/>
          <w:numId w:val="7"/>
        </w:numPr>
        <w:spacing w:after="0"/>
      </w:pPr>
      <w:r>
        <w:t xml:space="preserve">Toner </w:t>
      </w:r>
      <w:proofErr w:type="spellStart"/>
      <w:r>
        <w:t>C-EXV</w:t>
      </w:r>
      <w:proofErr w:type="spellEnd"/>
      <w:r>
        <w:t xml:space="preserve"> 49 kolor / 60 000 kopii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 w:rsidRPr="0023507A">
        <w:rPr>
          <w:b/>
        </w:rPr>
        <w:t>Gwarancja na urządzenie: 60 miesięcy</w:t>
      </w:r>
      <w:r w:rsidRPr="0023507A">
        <w:t>, przeglądy serwisowe w okresie gwarancyjnym w cenie</w:t>
      </w:r>
      <w:r>
        <w:t xml:space="preserve"> urządzenia</w:t>
      </w:r>
    </w:p>
    <w:p w:rsidR="00076ED6" w:rsidRDefault="00076ED6" w:rsidP="0023507A">
      <w:pPr>
        <w:pStyle w:val="Akapitzlist"/>
        <w:numPr>
          <w:ilvl w:val="0"/>
          <w:numId w:val="9"/>
        </w:numPr>
        <w:spacing w:after="0"/>
        <w:ind w:left="426"/>
      </w:pPr>
      <w:r>
        <w:t>W cenie dostawy należy uwzględnić transport urządzenia wraz z jego wniesieniem, instalacją i szkoleniem operatora</w:t>
      </w:r>
    </w:p>
    <w:p w:rsidR="00076ED6" w:rsidRDefault="00076ED6" w:rsidP="0023507A">
      <w:pPr>
        <w:spacing w:after="0"/>
      </w:pPr>
    </w:p>
    <w:p w:rsidR="0023507A" w:rsidRDefault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br w:type="page"/>
      </w:r>
    </w:p>
    <w:p w:rsidR="0023507A" w:rsidRDefault="0023507A" w:rsidP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  <w:lastRenderedPageBreak/>
        <w:t>Zadanie 6</w:t>
      </w:r>
    </w:p>
    <w:p w:rsidR="0023507A" w:rsidRPr="0023507A" w:rsidRDefault="0023507A" w:rsidP="0023507A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350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Niszczarka dokumentów</w:t>
      </w:r>
    </w:p>
    <w:p w:rsidR="0023507A" w:rsidRDefault="0023507A" w:rsidP="0023507A">
      <w:pPr>
        <w:rPr>
          <w:rFonts w:ascii="Tahoma" w:hAnsi="Tahoma" w:cs="Tahoma"/>
          <w:b/>
          <w:color w:val="272727"/>
          <w:sz w:val="18"/>
          <w:szCs w:val="18"/>
          <w:shd w:val="clear" w:color="auto" w:fill="FFFFFF"/>
        </w:rPr>
      </w:pPr>
    </w:p>
    <w:p w:rsidR="0023507A" w:rsidRPr="00126BE2" w:rsidRDefault="0023507A" w:rsidP="0023507A">
      <w:pPr>
        <w:spacing w:after="0"/>
        <w:rPr>
          <w:rFonts w:eastAsia="Times New Roman" w:cstheme="minorHAnsi"/>
          <w:b/>
          <w:u w:val="single"/>
          <w:lang w:eastAsia="pl-PL"/>
        </w:rPr>
      </w:pPr>
      <w:r w:rsidRPr="00126BE2">
        <w:rPr>
          <w:rFonts w:eastAsia="Times New Roman" w:cstheme="minorHAnsi"/>
          <w:b/>
          <w:u w:val="single"/>
          <w:lang w:eastAsia="pl-PL"/>
        </w:rPr>
        <w:t>Wymagania dotyczące niszczarki dokumentów: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wysokowydajna niszczarka tnąca zgodnie z wymogami normy P-4/O-3/T-4/E-3/F-1 według DIN 66399;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szerokość szczeliny wejściowej min. 410 mm;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wielkość ścinka musi spełniać wymagania przepisów RODO odnośnie niszczenia dokumentów zawierających dane osobowe;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 xml:space="preserve">niszczenie papieru, płyt CD, nośników Pen </w:t>
      </w:r>
      <w:proofErr w:type="spellStart"/>
      <w:r w:rsidRPr="00126BE2">
        <w:rPr>
          <w:rFonts w:eastAsia="Times New Roman" w:cstheme="minorHAnsi"/>
          <w:color w:val="auto"/>
          <w:lang w:eastAsia="pl-PL"/>
        </w:rPr>
        <w:t>Drive</w:t>
      </w:r>
      <w:proofErr w:type="spellEnd"/>
      <w:r w:rsidRPr="00126BE2">
        <w:rPr>
          <w:rFonts w:eastAsia="Times New Roman" w:cstheme="minorHAnsi"/>
          <w:color w:val="auto"/>
          <w:lang w:eastAsia="pl-PL"/>
        </w:rPr>
        <w:t>, kart plastikowych, dyskietek, zszywek i małych spinaczy;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możliwość jednorazowego zniszczenia min. 48-49 kartek A4/80g;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pojemnik na ścinki min. 200 l;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silnik o mocy min. 2500 W;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silnik przystosowany do pracy ciągłej przez 24 godziny bez konieczności postoju;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poziom głośności przy pełnym obciążeniu nie może przekroczyć 63 dba;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system automatycznego oliwienia noży tnących;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obudowa na kółkach;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system wskazujący wydajność niszczenia w danym momencie;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zerowy pobór prądu w trybie czuwania;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automatyczne cofanie przy blokadzie papieru;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dotykowy panel sterowania uruchamiający wybraną funkcję niszczarki;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system wskazujący wydajność niszczenia w danym momencie;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automatyczny stop przy przepełnieniu;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przekładnie wykonane z utwardzonej stali węglowej – wzmocniony mechanizm metalowych przekładni do napędu noży;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hartowane noże tnące z litej stali objęte dożywotnią gwarancją producenta;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color w:val="auto"/>
          <w:lang w:eastAsia="pl-PL"/>
        </w:rPr>
        <w:t>dożywotnia gwarancja na łańcuch napędowy;</w:t>
      </w:r>
    </w:p>
    <w:p w:rsidR="0023507A" w:rsidRPr="00126BE2" w:rsidRDefault="0023507A" w:rsidP="0023507A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eastAsia="Times New Roman" w:cstheme="minorHAnsi"/>
          <w:b/>
          <w:color w:val="auto"/>
          <w:sz w:val="20"/>
          <w:szCs w:val="20"/>
          <w:lang w:eastAsia="pl-PL"/>
        </w:rPr>
      </w:pPr>
      <w:r w:rsidRPr="00126BE2">
        <w:rPr>
          <w:rFonts w:eastAsia="Times New Roman" w:cstheme="minorHAnsi"/>
          <w:b/>
          <w:color w:val="auto"/>
          <w:lang w:eastAsia="pl-PL"/>
        </w:rPr>
        <w:t>gwarancja na urządzenie min. 3 lata.</w:t>
      </w:r>
    </w:p>
    <w:p w:rsidR="0023507A" w:rsidRPr="0023507A" w:rsidRDefault="0023507A" w:rsidP="0023507A">
      <w:pPr>
        <w:rPr>
          <w:rFonts w:cstheme="minorHAnsi"/>
          <w:b/>
          <w:color w:val="272727"/>
          <w:sz w:val="18"/>
          <w:szCs w:val="18"/>
          <w:shd w:val="clear" w:color="auto" w:fill="FFFFFF"/>
        </w:rPr>
      </w:pPr>
    </w:p>
    <w:p w:rsidR="001E6391" w:rsidRPr="0023507A" w:rsidRDefault="00D86F52" w:rsidP="0023507A">
      <w:pPr>
        <w:rPr>
          <w:rFonts w:cstheme="minorHAnsi"/>
        </w:rPr>
      </w:pPr>
    </w:p>
    <w:sectPr w:rsidR="001E6391" w:rsidRPr="0023507A" w:rsidSect="00870C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88" w:rsidRDefault="00E83A88" w:rsidP="00334C7A">
      <w:pPr>
        <w:spacing w:after="0" w:line="240" w:lineRule="auto"/>
      </w:pPr>
      <w:r>
        <w:separator/>
      </w:r>
    </w:p>
  </w:endnote>
  <w:endnote w:type="continuationSeparator" w:id="0">
    <w:p w:rsidR="00E83A88" w:rsidRDefault="00E83A88" w:rsidP="003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88" w:rsidRDefault="00E83A88" w:rsidP="00334C7A">
      <w:pPr>
        <w:spacing w:after="0" w:line="240" w:lineRule="auto"/>
      </w:pPr>
      <w:r>
        <w:separator/>
      </w:r>
    </w:p>
  </w:footnote>
  <w:footnote w:type="continuationSeparator" w:id="0">
    <w:p w:rsidR="00E83A88" w:rsidRDefault="00E83A88" w:rsidP="0033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7A" w:rsidRPr="0002746F" w:rsidRDefault="00334C7A" w:rsidP="00334C7A">
    <w:pPr>
      <w:pStyle w:val="Nagwek"/>
      <w:jc w:val="right"/>
      <w:rPr>
        <w:sz w:val="20"/>
      </w:rPr>
    </w:pPr>
    <w:r w:rsidRPr="0002746F">
      <w:rPr>
        <w:sz w:val="20"/>
      </w:rPr>
      <w:t xml:space="preserve">Załącznik nr </w:t>
    </w:r>
    <w:r w:rsidR="00D86F52">
      <w:rPr>
        <w:sz w:val="20"/>
      </w:rPr>
      <w:t>1</w:t>
    </w:r>
    <w:r w:rsidRPr="0002746F">
      <w:rPr>
        <w:sz w:val="20"/>
      </w:rPr>
      <w:t xml:space="preserve"> do </w:t>
    </w:r>
    <w:r>
      <w:rPr>
        <w:sz w:val="20"/>
      </w:rPr>
      <w:t>SIWZ NA/P/196</w:t>
    </w:r>
    <w:r w:rsidRPr="0002746F">
      <w:rPr>
        <w:sz w:val="20"/>
      </w:rPr>
      <w:t>/2019</w:t>
    </w:r>
  </w:p>
  <w:p w:rsidR="00334C7A" w:rsidRDefault="00334C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BAC"/>
    <w:multiLevelType w:val="hybridMultilevel"/>
    <w:tmpl w:val="1A604C4C"/>
    <w:lvl w:ilvl="0" w:tplc="4C96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7BDF"/>
    <w:multiLevelType w:val="multilevel"/>
    <w:tmpl w:val="DCF8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B72AF"/>
    <w:multiLevelType w:val="multilevel"/>
    <w:tmpl w:val="C344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C3033"/>
    <w:multiLevelType w:val="multilevel"/>
    <w:tmpl w:val="ADE24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5503A"/>
    <w:multiLevelType w:val="multilevel"/>
    <w:tmpl w:val="ED602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CD3020"/>
    <w:multiLevelType w:val="hybridMultilevel"/>
    <w:tmpl w:val="E9FC2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0C7771"/>
    <w:multiLevelType w:val="multilevel"/>
    <w:tmpl w:val="09A8E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392BE1"/>
    <w:multiLevelType w:val="multilevel"/>
    <w:tmpl w:val="1504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439B3"/>
    <w:multiLevelType w:val="hybridMultilevel"/>
    <w:tmpl w:val="9D50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6F76"/>
    <w:multiLevelType w:val="hybridMultilevel"/>
    <w:tmpl w:val="8A161120"/>
    <w:lvl w:ilvl="0" w:tplc="74CAE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1187"/>
    <w:multiLevelType w:val="multilevel"/>
    <w:tmpl w:val="43C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7A"/>
    <w:rsid w:val="00076ED6"/>
    <w:rsid w:val="00126BE2"/>
    <w:rsid w:val="00156A00"/>
    <w:rsid w:val="001C4B2E"/>
    <w:rsid w:val="00200291"/>
    <w:rsid w:val="0023507A"/>
    <w:rsid w:val="00236036"/>
    <w:rsid w:val="00334C7A"/>
    <w:rsid w:val="006D12B2"/>
    <w:rsid w:val="00870C2C"/>
    <w:rsid w:val="00A40D6A"/>
    <w:rsid w:val="00A77E16"/>
    <w:rsid w:val="00A93DCB"/>
    <w:rsid w:val="00B523A7"/>
    <w:rsid w:val="00D2457D"/>
    <w:rsid w:val="00D86F52"/>
    <w:rsid w:val="00DD3F0C"/>
    <w:rsid w:val="00E83A88"/>
    <w:rsid w:val="00E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7A"/>
  </w:style>
  <w:style w:type="paragraph" w:styleId="Nagwek3">
    <w:name w:val="heading 3"/>
    <w:basedOn w:val="Normalny"/>
    <w:link w:val="Nagwek3Znak"/>
    <w:uiPriority w:val="9"/>
    <w:qFormat/>
    <w:rsid w:val="0033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C7A"/>
  </w:style>
  <w:style w:type="paragraph" w:styleId="Stopka">
    <w:name w:val="footer"/>
    <w:basedOn w:val="Normalny"/>
    <w:link w:val="StopkaZnak"/>
    <w:uiPriority w:val="99"/>
    <w:semiHidden/>
    <w:unhideWhenUsed/>
    <w:rsid w:val="0033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C7A"/>
  </w:style>
  <w:style w:type="character" w:customStyle="1" w:styleId="Nagwek3Znak">
    <w:name w:val="Nagłówek 3 Znak"/>
    <w:basedOn w:val="Domylnaczcionkaakapitu"/>
    <w:link w:val="Nagwek3"/>
    <w:uiPriority w:val="9"/>
    <w:rsid w:val="00334C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33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C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1C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2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ED6"/>
    <w:pPr>
      <w:spacing w:after="160" w:line="259" w:lineRule="auto"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magdap</cp:lastModifiedBy>
  <cp:revision>2</cp:revision>
  <cp:lastPrinted>2019-07-05T08:27:00Z</cp:lastPrinted>
  <dcterms:created xsi:type="dcterms:W3CDTF">2019-07-05T08:27:00Z</dcterms:created>
  <dcterms:modified xsi:type="dcterms:W3CDTF">2019-07-05T08:27:00Z</dcterms:modified>
</cp:coreProperties>
</file>