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C1" w:rsidRPr="00E874DC" w:rsidRDefault="00F17BC1" w:rsidP="00F17BC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F17BC1" w:rsidRDefault="00F17BC1" w:rsidP="00F17BC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F17BC1" w:rsidRDefault="00F17BC1" w:rsidP="00F17BC1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F17BC1" w:rsidRDefault="00F17BC1" w:rsidP="00F17BC1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F17BC1" w:rsidRDefault="00F17BC1" w:rsidP="00F17BC1">
      <w:pPr>
        <w:spacing w:before="48" w:line="240" w:lineRule="atLeast"/>
        <w:jc w:val="center"/>
        <w:rPr>
          <w:b/>
          <w:sz w:val="28"/>
          <w:lang w:val="pl-PL"/>
        </w:rPr>
      </w:pPr>
    </w:p>
    <w:p w:rsidR="00F17BC1" w:rsidRDefault="00F17BC1" w:rsidP="00F17BC1">
      <w:pPr>
        <w:spacing w:before="48" w:line="240" w:lineRule="atLeast"/>
        <w:jc w:val="center"/>
        <w:rPr>
          <w:b/>
          <w:sz w:val="28"/>
          <w:lang w:val="pl-PL"/>
        </w:rPr>
      </w:pP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o zamówienie publiczne w trybie przetargu nieograniczonego 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F17BC1" w:rsidRDefault="00F17BC1" w:rsidP="00F17BC1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F17BC1" w:rsidRDefault="00F17BC1" w:rsidP="00F17BC1">
      <w:pPr>
        <w:pStyle w:val="Tekstpodstawowy"/>
        <w:ind w:right="-47"/>
        <w:jc w:val="center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F17BC1" w:rsidRDefault="00F17BC1" w:rsidP="00F17BC1">
      <w:pPr>
        <w:pStyle w:val="Tekstpodstawowy"/>
        <w:numPr>
          <w:ilvl w:val="0"/>
          <w:numId w:val="28"/>
        </w:numPr>
        <w:tabs>
          <w:tab w:val="clear" w:pos="780"/>
          <w:tab w:val="num" w:pos="426"/>
        </w:tabs>
        <w:ind w:left="426" w:right="-47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Pr="004C75EC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notebooków </w:t>
      </w:r>
      <w:r w:rsidRPr="004C75EC">
        <w:rPr>
          <w:rFonts w:ascii="Times New Roman" w:hAnsi="Times New Roman"/>
          <w:b/>
        </w:rPr>
        <w:t xml:space="preserve">dla </w:t>
      </w:r>
      <w:r>
        <w:rPr>
          <w:rFonts w:ascii="Times New Roman" w:hAnsi="Times New Roman"/>
          <w:b/>
        </w:rPr>
        <w:t xml:space="preserve">Katedry Informatyki </w:t>
      </w:r>
      <w:proofErr w:type="spellStart"/>
      <w:r>
        <w:rPr>
          <w:rFonts w:ascii="Times New Roman" w:hAnsi="Times New Roman"/>
          <w:b/>
        </w:rPr>
        <w:t>WIEiT</w:t>
      </w:r>
      <w:proofErr w:type="spellEnd"/>
      <w:r>
        <w:rPr>
          <w:rFonts w:ascii="Times New Roman" w:hAnsi="Times New Roman"/>
          <w:bCs/>
        </w:rPr>
        <w:t xml:space="preserve">. </w:t>
      </w:r>
    </w:p>
    <w:p w:rsidR="00F17BC1" w:rsidRDefault="00F17BC1" w:rsidP="00F17BC1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Szczegółowa specyfikacja sprzętu jest ok</w:t>
      </w:r>
      <w:bookmarkStart w:id="0" w:name="_GoBack"/>
      <w:bookmarkEnd w:id="0"/>
      <w:r>
        <w:rPr>
          <w:rFonts w:ascii="Times New Roman" w:hAnsi="Times New Roman"/>
        </w:rPr>
        <w:t xml:space="preserve">reślona w ................................................................                             </w:t>
      </w:r>
    </w:p>
    <w:p w:rsidR="00F17BC1" w:rsidRDefault="00F17BC1" w:rsidP="00F17BC1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2</w:t>
      </w:r>
    </w:p>
    <w:p w:rsidR="00F17BC1" w:rsidRDefault="00F17BC1" w:rsidP="00F17BC1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Sprzedawca zobowiązuje się dostarczyć sprzęt, o którym mowa w § 1 w terminie do …. dni od daty podpisania umowy</w:t>
      </w:r>
      <w:r>
        <w:rPr>
          <w:rFonts w:ascii="Times New Roman" w:hAnsi="Times New Roman"/>
          <w:szCs w:val="24"/>
        </w:rPr>
        <w:t xml:space="preserve"> do siedziby Kupującego.</w:t>
      </w:r>
    </w:p>
    <w:p w:rsidR="00F17BC1" w:rsidRDefault="00F17BC1" w:rsidP="00F17BC1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F17BC1" w:rsidRDefault="00F17BC1" w:rsidP="00F17BC1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F17BC1" w:rsidRDefault="00F17BC1" w:rsidP="00F17BC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F17BC1" w:rsidRDefault="00F17BC1" w:rsidP="00F17BC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F17BC1" w:rsidRDefault="00F17BC1" w:rsidP="00F17BC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F17BC1" w:rsidRDefault="00F17BC1" w:rsidP="00F17BC1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</w:p>
    <w:p w:rsidR="00F17BC1" w:rsidRDefault="00F17BC1" w:rsidP="00F17BC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F17BC1" w:rsidRDefault="00F17BC1" w:rsidP="00F17BC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F17BC1" w:rsidRDefault="00F17BC1" w:rsidP="00F17BC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F17BC1" w:rsidRDefault="00F17BC1" w:rsidP="00F17BC1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F17BC1" w:rsidRDefault="00F17BC1" w:rsidP="00F17BC1">
      <w:pPr>
        <w:pStyle w:val="Tekstpodstawowy"/>
        <w:ind w:right="-47"/>
        <w:jc w:val="center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F17BC1" w:rsidRDefault="00F17BC1" w:rsidP="00F17BC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F17BC1" w:rsidRDefault="00F17BC1" w:rsidP="00F17BC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F17BC1" w:rsidRDefault="00F17BC1" w:rsidP="00F17BC1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F17BC1" w:rsidRDefault="00F17BC1" w:rsidP="00F17BC1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F17BC1" w:rsidRDefault="00F17BC1" w:rsidP="00F17BC1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F17BC1" w:rsidRDefault="00F17BC1" w:rsidP="00F17BC1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F17BC1" w:rsidRDefault="00F17BC1" w:rsidP="00F17BC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F17BC1" w:rsidRDefault="00F17BC1" w:rsidP="00F17BC1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F17BC1" w:rsidRDefault="00F17BC1" w:rsidP="00F17BC1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F17BC1" w:rsidRDefault="00F17BC1" w:rsidP="00F17BC1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F17BC1" w:rsidRDefault="00F17BC1" w:rsidP="00F17BC1">
      <w:pPr>
        <w:pStyle w:val="Tekstpodstawowy"/>
        <w:ind w:right="-47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6</w:t>
      </w:r>
    </w:p>
    <w:p w:rsidR="00F17BC1" w:rsidRDefault="00F17BC1" w:rsidP="00F17BC1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F17BC1" w:rsidRDefault="00F17BC1" w:rsidP="00F17BC1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>W tym wypadku postanowienia o karze umownej nie mają zastosowania.</w:t>
      </w:r>
    </w:p>
    <w:p w:rsidR="00F17BC1" w:rsidRDefault="00F17BC1" w:rsidP="00F17BC1">
      <w:pPr>
        <w:pStyle w:val="Tekstpodstawowy"/>
        <w:ind w:right="-47"/>
        <w:jc w:val="center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7 </w:t>
      </w:r>
    </w:p>
    <w:p w:rsidR="00F17BC1" w:rsidRDefault="00F17BC1" w:rsidP="00F17BC1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F17BC1" w:rsidRDefault="00F17BC1" w:rsidP="00F17BC1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F17BC1" w:rsidRDefault="00F17BC1" w:rsidP="00F17BC1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F17BC1" w:rsidRDefault="00F17BC1" w:rsidP="00F17BC1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F17BC1" w:rsidRDefault="00F17BC1" w:rsidP="00F17BC1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F17BC1" w:rsidRDefault="00F17BC1" w:rsidP="00F17BC1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8</w:t>
      </w:r>
    </w:p>
    <w:p w:rsidR="00F17BC1" w:rsidRDefault="00F17BC1" w:rsidP="00F17BC1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…… miesięcznej gwarancji na urządzenie będące przedmiotem niniejszej umowy, przy czym uprawnienia z tytułu rękojmi nie zostają wyłączone. Okres gwarancji liczy się od daty podpisania bezusterkowego protokołu zdawczo-odbiorczego. 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Czas reakcji na zgłoszenie usterki nie może być dłuższy niż 48 godzin od momentu zgłoszenia, czas naprawy nie dłuższy niż 7 dni od momentu zgłoszenia.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F17BC1" w:rsidRDefault="00F17BC1" w:rsidP="00F17BC1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F17BC1" w:rsidRDefault="00F17BC1" w:rsidP="00F17BC1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</w:t>
      </w:r>
      <w:r>
        <w:rPr>
          <w:bCs/>
          <w:sz w:val="24"/>
          <w:szCs w:val="24"/>
          <w:lang w:val="pl-PL" w:eastAsia="en-US"/>
        </w:rPr>
        <w:lastRenderedPageBreak/>
        <w:t xml:space="preserve">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F17BC1" w:rsidRDefault="00F17BC1" w:rsidP="00F17BC1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F17BC1" w:rsidRDefault="00F17BC1" w:rsidP="00F17BC1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F17BC1" w:rsidRDefault="00F17BC1" w:rsidP="00F17BC1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9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F17BC1" w:rsidRDefault="00F17BC1" w:rsidP="00F17BC1">
      <w:pPr>
        <w:pStyle w:val="Tekstpodstawowy"/>
        <w:ind w:right="-47"/>
        <w:jc w:val="center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10</w:t>
      </w:r>
    </w:p>
    <w:p w:rsidR="00F17BC1" w:rsidRDefault="00F17BC1" w:rsidP="00F17BC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F17BC1" w:rsidRDefault="00F17BC1" w:rsidP="00F17BC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F17BC1" w:rsidRDefault="00F17BC1" w:rsidP="00F17BC1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F17BC1" w:rsidRDefault="00F17BC1" w:rsidP="00F17BC1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F17BC1" w:rsidRDefault="00F17BC1" w:rsidP="00F17BC1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F17BC1" w:rsidRDefault="00F17BC1" w:rsidP="00F17BC1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F17BC1" w:rsidRDefault="00F17BC1" w:rsidP="00F17BC1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F17BC1" w:rsidRDefault="00F17BC1" w:rsidP="00F17BC1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F17BC1" w:rsidRDefault="00F17BC1" w:rsidP="00F17BC1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F17BC1" w:rsidRDefault="00F17BC1" w:rsidP="00F17BC1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F17BC1" w:rsidRDefault="00F17BC1" w:rsidP="00F17BC1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F17BC1" w:rsidRDefault="00F17BC1" w:rsidP="00F17BC1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F17BC1" w:rsidRDefault="00F17BC1" w:rsidP="00F17BC1">
      <w:pPr>
        <w:rPr>
          <w:lang w:val="pl-PL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§11</w:t>
      </w:r>
    </w:p>
    <w:p w:rsidR="00F17BC1" w:rsidRDefault="00F17BC1" w:rsidP="00F17BC1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F17BC1" w:rsidRDefault="00F17BC1" w:rsidP="00F17BC1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</w:p>
    <w:p w:rsidR="00F17BC1" w:rsidRDefault="00F17BC1" w:rsidP="00F17BC1">
      <w:pPr>
        <w:jc w:val="center"/>
        <w:rPr>
          <w:b/>
          <w:sz w:val="24"/>
          <w:szCs w:val="24"/>
          <w:lang w:val="pl-PL"/>
        </w:rPr>
      </w:pPr>
    </w:p>
    <w:p w:rsidR="00F17BC1" w:rsidRPr="004C75EC" w:rsidRDefault="00F17BC1" w:rsidP="00F17BC1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lastRenderedPageBreak/>
        <w:t>§12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§13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§14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</w:rPr>
      </w:pPr>
    </w:p>
    <w:p w:rsidR="00F17BC1" w:rsidRPr="004C75EC" w:rsidRDefault="00F17BC1" w:rsidP="00F17BC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§15</w:t>
      </w:r>
    </w:p>
    <w:p w:rsidR="00F17BC1" w:rsidRDefault="00F17BC1" w:rsidP="00F17BC1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F17BC1" w:rsidRDefault="00F17BC1" w:rsidP="00F17BC1">
      <w:pPr>
        <w:pStyle w:val="Tekstpodstawowy2"/>
        <w:spacing w:line="240" w:lineRule="auto"/>
        <w:ind w:right="-47"/>
      </w:pPr>
    </w:p>
    <w:p w:rsidR="00F17BC1" w:rsidRDefault="00F17BC1" w:rsidP="00F17BC1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F17BC1" w:rsidRDefault="00F17BC1" w:rsidP="00F17BC1">
      <w:pPr>
        <w:rPr>
          <w:lang w:val="pl-PL"/>
        </w:rPr>
      </w:pPr>
    </w:p>
    <w:p w:rsidR="00F17BC1" w:rsidRDefault="00F17BC1" w:rsidP="00F17BC1">
      <w:pPr>
        <w:pStyle w:val="Zwykytekst"/>
        <w:rPr>
          <w:lang w:val="pl-PL"/>
        </w:rPr>
      </w:pPr>
    </w:p>
    <w:p w:rsidR="00F17BC1" w:rsidRDefault="00F17BC1" w:rsidP="00F17BC1">
      <w:pPr>
        <w:pStyle w:val="Zwykytekst"/>
        <w:rPr>
          <w:lang w:val="pl-PL"/>
        </w:rPr>
      </w:pPr>
    </w:p>
    <w:p w:rsidR="00F17BC1" w:rsidRDefault="00F17BC1" w:rsidP="00F17BC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F17BC1" w:rsidRDefault="00F17BC1" w:rsidP="00F17BC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F17BC1" w:rsidRDefault="00F17BC1" w:rsidP="00F17BC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F17BC1" w:rsidRPr="00496551" w:rsidRDefault="00F17BC1" w:rsidP="00F17BC1">
      <w:pPr>
        <w:pStyle w:val="Tekstpodstawowy"/>
        <w:ind w:right="-47"/>
        <w:jc w:val="both"/>
        <w:rPr>
          <w:sz w:val="16"/>
          <w:szCs w:val="16"/>
        </w:rPr>
      </w:pPr>
    </w:p>
    <w:p w:rsidR="00F17BC1" w:rsidRPr="004C75EC" w:rsidRDefault="00F17BC1" w:rsidP="00F17BC1">
      <w:pPr>
        <w:rPr>
          <w:lang w:val="pl-PL"/>
        </w:rPr>
      </w:pPr>
    </w:p>
    <w:p w:rsidR="00F17BC1" w:rsidRPr="004F6FE7" w:rsidRDefault="00F17BC1" w:rsidP="00F17BC1">
      <w:pPr>
        <w:rPr>
          <w:lang w:val="pl-PL"/>
        </w:rPr>
      </w:pPr>
    </w:p>
    <w:p w:rsidR="00F17BC1" w:rsidRPr="002B24B3" w:rsidRDefault="00F17BC1" w:rsidP="00F17BC1">
      <w:pPr>
        <w:rPr>
          <w:lang w:val="pl-PL"/>
        </w:rPr>
      </w:pPr>
    </w:p>
    <w:p w:rsidR="00F17BC1" w:rsidRPr="008D6973" w:rsidRDefault="00F17BC1" w:rsidP="00F17BC1">
      <w:pPr>
        <w:rPr>
          <w:lang w:val="pl-PL"/>
        </w:rPr>
      </w:pPr>
    </w:p>
    <w:p w:rsidR="00496551" w:rsidRPr="00F17BC1" w:rsidRDefault="00496551" w:rsidP="00CE1F0E">
      <w:pPr>
        <w:rPr>
          <w:lang w:val="pl-PL"/>
        </w:rPr>
      </w:pPr>
    </w:p>
    <w:sectPr w:rsidR="00496551" w:rsidRPr="00F17BC1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979" w:rsidRDefault="00873979">
      <w:r>
        <w:separator/>
      </w:r>
    </w:p>
  </w:endnote>
  <w:endnote w:type="continuationSeparator" w:id="0">
    <w:p w:rsidR="00873979" w:rsidRDefault="00873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BC1" w:rsidRDefault="00F17BC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F17BC1">
      <w:rPr>
        <w:noProof/>
        <w:lang w:val="pl-PL"/>
      </w:rPr>
      <w:t>2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979" w:rsidRDefault="00873979">
      <w:r>
        <w:separator/>
      </w:r>
    </w:p>
  </w:footnote>
  <w:footnote w:type="continuationSeparator" w:id="0">
    <w:p w:rsidR="00873979" w:rsidRDefault="00873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2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979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73979"/>
    <w:rsid w:val="008D3AF3"/>
    <w:rsid w:val="008E0730"/>
    <w:rsid w:val="0092337E"/>
    <w:rsid w:val="009561DA"/>
    <w:rsid w:val="0098432D"/>
    <w:rsid w:val="00997B0E"/>
    <w:rsid w:val="009A694A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CE1F0E"/>
    <w:rsid w:val="00D02AF7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17BC1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BC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F17BC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F17BC1"/>
  </w:style>
  <w:style w:type="character" w:customStyle="1" w:styleId="StopkaZnak">
    <w:name w:val="Stopka Znak"/>
    <w:link w:val="Stopka"/>
    <w:uiPriority w:val="99"/>
    <w:rsid w:val="00F17BC1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1738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2019-06-27T07:22:00Z</cp:lastPrinted>
  <dcterms:created xsi:type="dcterms:W3CDTF">2019-06-27T07:24:00Z</dcterms:created>
  <dcterms:modified xsi:type="dcterms:W3CDTF">2019-06-27T07:24:00Z</dcterms:modified>
</cp:coreProperties>
</file>