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30195D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D6CF8" w:rsidRPr="004D6CF8">
        <w:rPr>
          <w:rFonts w:ascii="Times New Roman" w:hAnsi="Times New Roman"/>
          <w:b/>
        </w:rPr>
        <w:t>NA/P/224/2019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D6CF8" w:rsidRPr="004D6CF8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D6CF8" w:rsidRPr="004D6CF8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4D6CF8" w:rsidRPr="004D6CF8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D6CF8" w:rsidRPr="004D6CF8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4D6CF8" w:rsidRPr="004D6CF8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4D6CF8" w:rsidRPr="004D6CF8">
        <w:rPr>
          <w:rFonts w:ascii="Times New Roman" w:hAnsi="Times New Roman"/>
        </w:rPr>
        <w:t>(</w:t>
      </w:r>
      <w:proofErr w:type="spellStart"/>
      <w:r w:rsidR="004D6CF8" w:rsidRPr="004D6CF8">
        <w:rPr>
          <w:rFonts w:ascii="Times New Roman" w:hAnsi="Times New Roman"/>
        </w:rPr>
        <w:t>t.j</w:t>
      </w:r>
      <w:proofErr w:type="spellEnd"/>
      <w:r w:rsidR="004D6CF8" w:rsidRPr="004D6CF8">
        <w:rPr>
          <w:rFonts w:ascii="Times New Roman" w:hAnsi="Times New Roman"/>
        </w:rPr>
        <w:t xml:space="preserve">. Dz. U. z  2018 r. poz. 1986 z </w:t>
      </w:r>
      <w:proofErr w:type="spellStart"/>
      <w:r w:rsidR="004D6CF8" w:rsidRPr="004D6CF8">
        <w:rPr>
          <w:rFonts w:ascii="Times New Roman" w:hAnsi="Times New Roman"/>
        </w:rPr>
        <w:t>późn</w:t>
      </w:r>
      <w:proofErr w:type="spellEnd"/>
      <w:r w:rsidR="004D6CF8" w:rsidRPr="004D6CF8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4D6CF8" w:rsidRPr="004D6CF8">
        <w:rPr>
          <w:rFonts w:ascii="Times New Roman" w:hAnsi="Times New Roman"/>
          <w:b/>
        </w:rPr>
        <w:t>Przebudowa i modernizacja utworzonego Studenckiego Centrum Kultury i Nauki Politechniki Rzeszowskiej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4D6CF8" w:rsidRPr="004D6CF8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4D6CF8" w:rsidRPr="00997D0F" w:rsidRDefault="004D6CF8" w:rsidP="004D6CF8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4D6CF8" w:rsidRPr="00023477" w:rsidRDefault="004D6CF8" w:rsidP="004D6CF8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4D6CF8" w:rsidRDefault="004D6CF8" w:rsidP="004D6CF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0195D" w:rsidRPr="00997D0F" w:rsidRDefault="0030195D" w:rsidP="004D6CF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D6CF8" w:rsidRPr="000247FF" w:rsidRDefault="004D6CF8" w:rsidP="004D6CF8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lastRenderedPageBreak/>
        <w:t>Art. 24 ust. 5 pkt 1</w:t>
      </w:r>
    </w:p>
    <w:p w:rsidR="004D6CF8" w:rsidRPr="000247FF" w:rsidRDefault="004D6CF8" w:rsidP="004D6CF8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4D6CF8" w:rsidRPr="00292198" w:rsidRDefault="004D6CF8" w:rsidP="004D6CF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D6CF8" w:rsidRPr="000247FF" w:rsidRDefault="004D6CF8" w:rsidP="004D6CF8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8</w:t>
      </w:r>
    </w:p>
    <w:p w:rsidR="004D6CF8" w:rsidRDefault="004D6CF8" w:rsidP="004D6CF8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naruszył obowiązki dotyczące płatności podatków, opłat lub składek na ubezpieczenia społeczne lub zdrowotne, co Zamawiający jest w stanie wykazać za pomocą stosownych środków dowodowych, z wyjątkiem przypadku, o którym mowa w art. 24 ust. 1 pkt 15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30195D" w:rsidRDefault="0030195D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lastRenderedPageBreak/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9D8" w:rsidRDefault="002C79D8" w:rsidP="0038231F">
      <w:pPr>
        <w:spacing w:after="0" w:line="240" w:lineRule="auto"/>
      </w:pPr>
      <w:r>
        <w:separator/>
      </w:r>
    </w:p>
  </w:endnote>
  <w:endnote w:type="continuationSeparator" w:id="0">
    <w:p w:rsidR="002C79D8" w:rsidRDefault="002C79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CF8" w:rsidRDefault="004D6C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0195D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0195D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CF8" w:rsidRDefault="004D6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9D8" w:rsidRDefault="002C79D8" w:rsidP="0038231F">
      <w:pPr>
        <w:spacing w:after="0" w:line="240" w:lineRule="auto"/>
      </w:pPr>
      <w:r>
        <w:separator/>
      </w:r>
    </w:p>
  </w:footnote>
  <w:footnote w:type="continuationSeparator" w:id="0">
    <w:p w:rsidR="002C79D8" w:rsidRDefault="002C79D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CF8" w:rsidRDefault="004D6C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CF8" w:rsidRDefault="004D6C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CF8" w:rsidRDefault="004D6C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9D8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C79D8"/>
    <w:rsid w:val="002E641A"/>
    <w:rsid w:val="0030195D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6CF8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2E9CE"/>
  <w15:docId w15:val="{48E0914C-D524-4826-8D96-1ADBB008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304D3-0620-43C4-8BEF-27A41455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2016-07-26T10:32:00Z</cp:lastPrinted>
  <dcterms:created xsi:type="dcterms:W3CDTF">2019-07-19T05:12:00Z</dcterms:created>
  <dcterms:modified xsi:type="dcterms:W3CDTF">2019-07-19T05:12:00Z</dcterms:modified>
</cp:coreProperties>
</file>