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Załącznik nr 2 do SIWZ</w:t>
      </w:r>
    </w:p>
    <w:p w:rsidR="00DF2CD6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</w:p>
    <w:p w:rsidR="00BB7D2B" w:rsidRDefault="00BB7D2B" w:rsidP="006C004E">
      <w:pPr>
        <w:pStyle w:val="Nagwek"/>
        <w:rPr>
          <w:rFonts w:ascii="Arial" w:hAnsi="Arial" w:cs="Arial"/>
          <w:sz w:val="22"/>
          <w:szCs w:val="22"/>
        </w:rPr>
      </w:pPr>
    </w:p>
    <w:p w:rsidR="00B330CB" w:rsidRPr="00DF2CD6" w:rsidRDefault="00AC5006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DF2CD6" w:rsidRDefault="00764038" w:rsidP="00AC5006">
      <w:pPr>
        <w:pStyle w:val="Tekstpodstawowywcity"/>
        <w:spacing w:line="360" w:lineRule="auto"/>
        <w:ind w:left="0"/>
        <w:jc w:val="center"/>
        <w:rPr>
          <w:sz w:val="28"/>
          <w:szCs w:val="20"/>
        </w:rPr>
      </w:pPr>
      <w:r w:rsidRPr="00DF2CD6">
        <w:rPr>
          <w:b/>
          <w:sz w:val="28"/>
          <w:szCs w:val="20"/>
        </w:rPr>
        <w:t>FORMULARZ CENOWY</w:t>
      </w:r>
    </w:p>
    <w:p w:rsidR="00764038" w:rsidRPr="00E171CF" w:rsidRDefault="00764038" w:rsidP="00E171CF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E171CF" w:rsidRPr="00E171CF">
        <w:rPr>
          <w:rFonts w:cs="Arial"/>
          <w:b/>
          <w:sz w:val="20"/>
          <w:szCs w:val="20"/>
        </w:rPr>
        <w:t>sukcesywną dostawę zestawów komputerowych stacjonarnych z systemem operacyjnym i monitorów</w:t>
      </w:r>
      <w:r w:rsidRPr="00E171CF">
        <w:rPr>
          <w:rFonts w:cs="Arial"/>
          <w:b/>
          <w:sz w:val="18"/>
          <w:szCs w:val="18"/>
        </w:rPr>
        <w:t xml:space="preserve">, 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Pr="00DF2CD6">
        <w:rPr>
          <w:rFonts w:cs="Arial"/>
          <w:sz w:val="18"/>
          <w:szCs w:val="18"/>
        </w:rPr>
        <w:t xml:space="preserve"> do SIWZ</w:t>
      </w:r>
      <w:r w:rsidRPr="00DF2CD6">
        <w:rPr>
          <w:rFonts w:cs="Arial"/>
          <w:b/>
          <w:bCs/>
          <w:sz w:val="18"/>
          <w:szCs w:val="18"/>
        </w:rPr>
        <w:t>:</w:t>
      </w:r>
    </w:p>
    <w:p w:rsidR="00084DB7" w:rsidRDefault="00084DB7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552"/>
        <w:gridCol w:w="850"/>
        <w:gridCol w:w="1527"/>
        <w:gridCol w:w="1373"/>
        <w:gridCol w:w="928"/>
        <w:gridCol w:w="2693"/>
      </w:tblGrid>
      <w:tr w:rsidR="00084DB7" w:rsidRPr="00084DB7" w:rsidTr="00BB7D2B">
        <w:trPr>
          <w:trHeight w:val="1067"/>
        </w:trPr>
        <w:tc>
          <w:tcPr>
            <w:tcW w:w="696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850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527" w:type="dxa"/>
            <w:vAlign w:val="center"/>
          </w:tcPr>
          <w:p w:rsidR="00084DB7" w:rsidRPr="00084DB7" w:rsidRDefault="00BB7D2B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="00084DB7"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373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928" w:type="dxa"/>
            <w:vAlign w:val="center"/>
          </w:tcPr>
          <w:p w:rsidR="00084DB7" w:rsidRPr="00084DB7" w:rsidRDefault="00084DB7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693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084DB7" w:rsidRPr="00084DB7" w:rsidTr="00E171CF">
        <w:tc>
          <w:tcPr>
            <w:tcW w:w="696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552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527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373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928" w:type="dxa"/>
            <w:vAlign w:val="center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693" w:type="dxa"/>
          </w:tcPr>
          <w:p w:rsidR="00084DB7" w:rsidRPr="00084DB7" w:rsidRDefault="00084DB7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084DB7" w:rsidRPr="00084DB7" w:rsidTr="00FF12EE">
        <w:trPr>
          <w:trHeight w:hRule="exact" w:val="1448"/>
        </w:trPr>
        <w:tc>
          <w:tcPr>
            <w:tcW w:w="696" w:type="dxa"/>
          </w:tcPr>
          <w:p w:rsid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1</w:t>
            </w:r>
          </w:p>
          <w:p w:rsidR="00FF12EE" w:rsidRPr="00084DB7" w:rsidRDefault="00FF12EE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2</w:t>
            </w:r>
          </w:p>
          <w:p w:rsidR="00FF12EE" w:rsidRPr="00084DB7" w:rsidRDefault="00FF12EE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3</w:t>
            </w:r>
          </w:p>
          <w:p w:rsidR="00FF12EE" w:rsidRPr="00084DB7" w:rsidRDefault="00FF12EE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bookmarkStart w:id="0" w:name="_GoBack"/>
            <w:bookmarkEnd w:id="0"/>
          </w:p>
          <w:p w:rsidR="00084DB7" w:rsidRDefault="00E171CF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…..</w:t>
            </w:r>
          </w:p>
          <w:p w:rsidR="00E171CF" w:rsidRDefault="00E171CF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Default="00E171CF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E171CF" w:rsidRPr="00084DB7" w:rsidRDefault="00E171CF" w:rsidP="00E171CF">
            <w:pPr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084DB7" w:rsidRP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084DB7" w:rsidRP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084DB7" w:rsidRP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084DB7" w:rsidRP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084DB7" w:rsidRP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084DB7" w:rsidRP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3840" w:type="dxa"/>
          </w:tcPr>
          <w:p w:rsidR="00084DB7" w:rsidRDefault="00084DB7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E171CF" w:rsidRPr="00084DB7" w:rsidRDefault="00E171CF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:rsidR="00084DB7" w:rsidRP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</w:tcPr>
          <w:p w:rsidR="00084DB7" w:rsidRP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084DB7" w:rsidRP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084DB7" w:rsidRPr="00084DB7" w:rsidRDefault="00084DB7" w:rsidP="00084DB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527" w:type="dxa"/>
          </w:tcPr>
          <w:p w:rsidR="00084DB7" w:rsidRPr="00084DB7" w:rsidRDefault="00084DB7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373" w:type="dxa"/>
          </w:tcPr>
          <w:p w:rsidR="00084DB7" w:rsidRPr="00084DB7" w:rsidRDefault="00084DB7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28" w:type="dxa"/>
          </w:tcPr>
          <w:p w:rsidR="00084DB7" w:rsidRPr="00084DB7" w:rsidRDefault="00084DB7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2693" w:type="dxa"/>
          </w:tcPr>
          <w:p w:rsidR="00084DB7" w:rsidRPr="00084DB7" w:rsidRDefault="00084DB7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084DB7" w:rsidRPr="00084DB7" w:rsidTr="00E171CF">
        <w:trPr>
          <w:trHeight w:val="401"/>
        </w:trPr>
        <w:tc>
          <w:tcPr>
            <w:tcW w:w="11766" w:type="dxa"/>
            <w:gridSpan w:val="7"/>
            <w:vAlign w:val="center"/>
          </w:tcPr>
          <w:p w:rsidR="00084DB7" w:rsidRPr="00084DB7" w:rsidRDefault="00084DB7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693" w:type="dxa"/>
          </w:tcPr>
          <w:p w:rsidR="00084DB7" w:rsidRPr="00084DB7" w:rsidRDefault="00084DB7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Default="00084DB7" w:rsidP="00084DB7">
      <w:pPr>
        <w:tabs>
          <w:tab w:val="left" w:pos="14175"/>
        </w:tabs>
        <w:rPr>
          <w:rFonts w:ascii="Arial" w:hAnsi="Arial" w:cs="Arial"/>
          <w:sz w:val="18"/>
          <w:szCs w:val="18"/>
        </w:rPr>
      </w:pPr>
      <w:r w:rsidRPr="00084DB7">
        <w:rPr>
          <w:rFonts w:ascii="Arial" w:hAnsi="Arial" w:cs="Arial"/>
          <w:sz w:val="18"/>
          <w:szCs w:val="18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084DB7" w:rsidRDefault="00084DB7" w:rsidP="00084DB7">
      <w:pPr>
        <w:tabs>
          <w:tab w:val="left" w:pos="14175"/>
        </w:tabs>
        <w:rPr>
          <w:rFonts w:ascii="Arial" w:hAnsi="Arial" w:cs="Arial"/>
          <w:bCs/>
          <w:sz w:val="18"/>
          <w:szCs w:val="18"/>
        </w:rPr>
      </w:pPr>
      <w:r w:rsidRPr="00084DB7">
        <w:rPr>
          <w:rFonts w:ascii="Arial" w:hAnsi="Arial" w:cs="Arial"/>
          <w:sz w:val="18"/>
          <w:szCs w:val="18"/>
        </w:rPr>
        <w:t>podatek VAT**, cło, opłaty celne, koszt dostawy, wyładowania sprzętu i umieszczenia go we wskazanym pomieszczeniu Zamawiającego, instalacji i uruchomienia przedmiotu zamówienia w siedzibie Zamawiającego (jeśli dotyczy),</w:t>
      </w:r>
      <w:r w:rsidRPr="00084DB7">
        <w:rPr>
          <w:rFonts w:ascii="Arial" w:hAnsi="Arial" w:cs="Arial"/>
          <w:b/>
          <w:sz w:val="18"/>
          <w:szCs w:val="18"/>
        </w:rPr>
        <w:t xml:space="preserve"> </w:t>
      </w:r>
      <w:r w:rsidRPr="00084DB7">
        <w:rPr>
          <w:rFonts w:ascii="Arial" w:hAnsi="Arial" w:cs="Arial"/>
          <w:bCs/>
          <w:sz w:val="18"/>
          <w:szCs w:val="18"/>
        </w:rPr>
        <w:t xml:space="preserve"> oraz ubezpieczenie przedmiotu zamówienia do czasu podpisania protokołu odbioru. </w:t>
      </w:r>
    </w:p>
    <w:p w:rsidR="00084DB7" w:rsidRPr="00084DB7" w:rsidRDefault="00084DB7" w:rsidP="00084DB7">
      <w:pPr>
        <w:tabs>
          <w:tab w:val="left" w:pos="14175"/>
        </w:tabs>
        <w:rPr>
          <w:rFonts w:ascii="Arial" w:hAnsi="Arial" w:cs="Arial"/>
          <w:bCs/>
          <w:sz w:val="18"/>
          <w:szCs w:val="18"/>
        </w:rPr>
      </w:pPr>
      <w:r w:rsidRPr="00084DB7">
        <w:rPr>
          <w:rFonts w:ascii="Arial" w:hAnsi="Arial" w:cs="Arial"/>
          <w:bCs/>
          <w:sz w:val="18"/>
          <w:szCs w:val="18"/>
        </w:rPr>
        <w:t xml:space="preserve"> * podmiot zagraniczny nie wypełnia rubryk nr 7 i 8 </w:t>
      </w:r>
    </w:p>
    <w:p w:rsidR="00084DB7" w:rsidRPr="00084DB7" w:rsidRDefault="00084DB7" w:rsidP="00084DB7">
      <w:pPr>
        <w:tabs>
          <w:tab w:val="left" w:pos="14175"/>
        </w:tabs>
        <w:rPr>
          <w:rFonts w:ascii="Arial" w:hAnsi="Arial" w:cs="Arial"/>
          <w:bCs/>
          <w:sz w:val="18"/>
          <w:szCs w:val="18"/>
        </w:rPr>
      </w:pPr>
      <w:r w:rsidRPr="00084DB7">
        <w:rPr>
          <w:rFonts w:ascii="Arial" w:hAnsi="Arial" w:cs="Arial"/>
          <w:bCs/>
          <w:sz w:val="18"/>
          <w:szCs w:val="18"/>
        </w:rPr>
        <w:t>**nie dotyczy podmiotu zagranicznego</w:t>
      </w:r>
    </w:p>
    <w:p w:rsidR="00E171CF" w:rsidRDefault="00E171CF" w:rsidP="00E171CF">
      <w:pPr>
        <w:tabs>
          <w:tab w:val="center" w:pos="4536"/>
          <w:tab w:val="right" w:pos="9072"/>
        </w:tabs>
        <w:rPr>
          <w:rFonts w:ascii="Arial" w:hAnsi="Arial" w:cs="Arial"/>
          <w:sz w:val="17"/>
          <w:szCs w:val="17"/>
        </w:rPr>
      </w:pPr>
      <w:r w:rsidRPr="0070325E">
        <w:rPr>
          <w:rFonts w:ascii="Arial" w:hAnsi="Arial" w:cs="Arial"/>
          <w:sz w:val="20"/>
          <w:szCs w:val="20"/>
        </w:rPr>
        <w:t xml:space="preserve">   </w:t>
      </w:r>
      <w:r w:rsidRPr="0070325E">
        <w:rPr>
          <w:rFonts w:ascii="Arial" w:hAnsi="Arial" w:cs="Arial"/>
          <w:sz w:val="22"/>
          <w:szCs w:val="22"/>
        </w:rPr>
        <w:t xml:space="preserve"> </w:t>
      </w:r>
    </w:p>
    <w:p w:rsidR="006734D6" w:rsidRPr="006734D6" w:rsidRDefault="006734D6" w:rsidP="006734D6">
      <w:pPr>
        <w:spacing w:before="120" w:after="12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734D6">
        <w:rPr>
          <w:rFonts w:ascii="Arial" w:hAnsi="Arial" w:cs="Arial"/>
          <w:b/>
          <w:sz w:val="20"/>
          <w:szCs w:val="20"/>
          <w:u w:val="single"/>
        </w:rPr>
        <w:t xml:space="preserve">UWAGA - Naliczanie podatku VAT – 0% </w:t>
      </w:r>
    </w:p>
    <w:p w:rsidR="00E171CF" w:rsidRPr="006734D6" w:rsidRDefault="006734D6" w:rsidP="006734D6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6734D6">
        <w:rPr>
          <w:rFonts w:ascii="Arial" w:hAnsi="Arial" w:cs="Arial"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6734D6">
        <w:rPr>
          <w:rFonts w:ascii="Arial" w:hAnsi="Arial" w:cs="Arial"/>
          <w:sz w:val="20"/>
          <w:szCs w:val="20"/>
        </w:rPr>
        <w:t>braila</w:t>
      </w:r>
      <w:proofErr w:type="spellEnd"/>
      <w:r w:rsidRPr="006734D6">
        <w:rPr>
          <w:rFonts w:ascii="Arial" w:hAnsi="Arial" w:cs="Arial"/>
          <w:sz w:val="20"/>
          <w:szCs w:val="20"/>
        </w:rPr>
        <w:t xml:space="preserve"> itd. (na podstawie ustawy z dnia 11 marca 2004 r. o podatku od towarów i usług (tekst jednolity Dz.U. z 2018r. poz. 2174 z </w:t>
      </w:r>
      <w:proofErr w:type="spellStart"/>
      <w:r w:rsidRPr="006734D6">
        <w:rPr>
          <w:rFonts w:ascii="Arial" w:hAnsi="Arial" w:cs="Arial"/>
          <w:sz w:val="20"/>
          <w:szCs w:val="20"/>
        </w:rPr>
        <w:t>późn</w:t>
      </w:r>
      <w:proofErr w:type="spellEnd"/>
      <w:r w:rsidRPr="006734D6">
        <w:rPr>
          <w:rFonts w:ascii="Arial" w:hAnsi="Arial" w:cs="Arial"/>
          <w:sz w:val="20"/>
          <w:szCs w:val="20"/>
        </w:rPr>
        <w:t xml:space="preserve"> zm. – art. 83 ust. 1 pkt 26 lit. a, wykaz sprzętu załącznik nr 8 do ustawy)</w:t>
      </w:r>
      <w:r w:rsidRPr="006734D6">
        <w:rPr>
          <w:rFonts w:ascii="Arial" w:hAnsi="Arial" w:cs="Arial"/>
          <w:b/>
          <w:sz w:val="20"/>
          <w:szCs w:val="20"/>
        </w:rPr>
        <w:t xml:space="preserve"> </w:t>
      </w:r>
      <w:r w:rsidR="00E171CF" w:rsidRPr="006734D6">
        <w:rPr>
          <w:rFonts w:ascii="Arial" w:hAnsi="Arial" w:cs="Arial"/>
          <w:sz w:val="16"/>
          <w:szCs w:val="18"/>
        </w:rPr>
        <w:t>–</w:t>
      </w:r>
      <w:r w:rsidR="00E171CF" w:rsidRPr="006734D6">
        <w:rPr>
          <w:rFonts w:ascii="Arial" w:hAnsi="Arial" w:cs="Arial"/>
          <w:b/>
          <w:sz w:val="16"/>
          <w:szCs w:val="18"/>
        </w:rPr>
        <w:t xml:space="preserve"> </w:t>
      </w:r>
      <w:r w:rsidR="00E171CF" w:rsidRPr="006734D6">
        <w:rPr>
          <w:rFonts w:ascii="Arial" w:hAnsi="Arial" w:cs="Arial"/>
          <w:sz w:val="18"/>
          <w:szCs w:val="20"/>
        </w:rPr>
        <w:t xml:space="preserve">Sprzęt ze stawką VAT 0% </w:t>
      </w:r>
    </w:p>
    <w:p w:rsidR="00E171CF" w:rsidRPr="006734D6" w:rsidRDefault="00E171CF" w:rsidP="00E171CF">
      <w:pPr>
        <w:ind w:left="340"/>
        <w:jc w:val="both"/>
        <w:rPr>
          <w:rFonts w:ascii="Arial" w:hAnsi="Arial" w:cs="Arial"/>
          <w:bCs/>
          <w:sz w:val="16"/>
          <w:szCs w:val="18"/>
        </w:rPr>
      </w:pPr>
    </w:p>
    <w:sectPr w:rsidR="00E171CF" w:rsidRPr="006734D6" w:rsidSect="00CB2F8A">
      <w:headerReference w:type="default" r:id="rId9"/>
      <w:footerReference w:type="even" r:id="rId10"/>
      <w:footerReference w:type="default" r:id="rId11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E171CF" w:rsidRDefault="00E171C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E171CF">
      <w:rPr>
        <w:rFonts w:ascii="Arial" w:hAnsi="Arial" w:cs="Arial"/>
        <w:i/>
        <w:sz w:val="20"/>
        <w:szCs w:val="20"/>
      </w:rPr>
      <w:t>ZP/3748/D/19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699AB-A536-4E1D-836C-8C355D341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246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50</cp:revision>
  <cp:lastPrinted>2019-02-28T09:29:00Z</cp:lastPrinted>
  <dcterms:created xsi:type="dcterms:W3CDTF">2019-02-12T12:24:00Z</dcterms:created>
  <dcterms:modified xsi:type="dcterms:W3CDTF">2019-07-10T09:41:00Z</dcterms:modified>
</cp:coreProperties>
</file>