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D45" w:rsidRPr="00F92D45" w:rsidRDefault="00F92D45">
      <w:pPr>
        <w:rPr>
          <w:b/>
          <w:bCs/>
          <w:sz w:val="24"/>
        </w:rPr>
      </w:pPr>
      <w:r w:rsidRPr="00F92D45">
        <w:rPr>
          <w:b/>
          <w:bCs/>
          <w:sz w:val="24"/>
        </w:rPr>
        <w:t>Politechnika Rzeszowska</w:t>
      </w:r>
    </w:p>
    <w:p w:rsidR="006D4AB3" w:rsidRDefault="00F92D45">
      <w:pPr>
        <w:rPr>
          <w:b/>
          <w:bCs/>
          <w:sz w:val="24"/>
        </w:rPr>
      </w:pPr>
      <w:r w:rsidRPr="00F92D45">
        <w:rPr>
          <w:b/>
          <w:bCs/>
          <w:sz w:val="24"/>
        </w:rPr>
        <w:t>Dział Logistyki i Zamówień Publicznych</w:t>
      </w:r>
    </w:p>
    <w:p w:rsidR="006D4AB3" w:rsidRDefault="00F92D45">
      <w:pPr>
        <w:rPr>
          <w:b/>
          <w:bCs/>
          <w:sz w:val="24"/>
        </w:rPr>
      </w:pPr>
      <w:r w:rsidRPr="00F92D4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92D45">
        <w:rPr>
          <w:b/>
          <w:bCs/>
          <w:sz w:val="24"/>
        </w:rPr>
        <w:t>12</w:t>
      </w:r>
    </w:p>
    <w:p w:rsidR="006D4AB3" w:rsidRDefault="00F92D45">
      <w:pPr>
        <w:rPr>
          <w:b/>
          <w:bCs/>
          <w:sz w:val="24"/>
        </w:rPr>
      </w:pPr>
      <w:r w:rsidRPr="00F92D4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92D45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92D45" w:rsidRPr="00F92D45">
        <w:rPr>
          <w:b/>
          <w:bCs/>
          <w:sz w:val="24"/>
        </w:rPr>
        <w:t>NA/P/224/2019/21</w:t>
      </w:r>
      <w:r>
        <w:rPr>
          <w:sz w:val="24"/>
        </w:rPr>
        <w:tab/>
        <w:t xml:space="preserve"> </w:t>
      </w:r>
      <w:r w:rsidR="00F92D45" w:rsidRPr="00F92D45">
        <w:rPr>
          <w:sz w:val="24"/>
        </w:rPr>
        <w:t>Rzeszów</w:t>
      </w:r>
      <w:r>
        <w:rPr>
          <w:sz w:val="24"/>
        </w:rPr>
        <w:t xml:space="preserve"> dnia: </w:t>
      </w:r>
      <w:r w:rsidR="00F92D45" w:rsidRPr="00F92D45">
        <w:rPr>
          <w:sz w:val="24"/>
        </w:rPr>
        <w:t>2019-08-12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A23DA" w:rsidRDefault="008A23DA" w:rsidP="008A23D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8A23DA" w:rsidRDefault="008A23DA" w:rsidP="008A23D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8A23DA" w:rsidRDefault="008A23DA" w:rsidP="008A23DA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8A23DA" w:rsidRDefault="008A23DA" w:rsidP="008A23DA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8A23DA" w:rsidRPr="008A23DA" w:rsidRDefault="008A23DA" w:rsidP="008A23D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A23DA"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8A23DA">
        <w:rPr>
          <w:sz w:val="24"/>
        </w:rPr>
        <w:t>t.j</w:t>
      </w:r>
      <w:proofErr w:type="spellEnd"/>
      <w:r w:rsidRPr="008A23DA">
        <w:rPr>
          <w:sz w:val="24"/>
        </w:rPr>
        <w:t xml:space="preserve">. Dz. U. </w:t>
      </w:r>
      <w:r w:rsidRPr="008A23DA">
        <w:rPr>
          <w:sz w:val="24"/>
        </w:rPr>
        <w:br/>
        <w:t xml:space="preserve">z  2018 r. poz. 1986 z </w:t>
      </w:r>
      <w:proofErr w:type="spellStart"/>
      <w:r w:rsidRPr="008A23DA">
        <w:rPr>
          <w:sz w:val="24"/>
        </w:rPr>
        <w:t>późn</w:t>
      </w:r>
      <w:proofErr w:type="spellEnd"/>
      <w:r w:rsidRPr="008A23DA">
        <w:rPr>
          <w:sz w:val="24"/>
        </w:rPr>
        <w:t>. zm.)</w:t>
      </w:r>
      <w:r w:rsidRPr="008A23DA">
        <w:t xml:space="preserve"> </w:t>
      </w:r>
      <w:r w:rsidRPr="008A23DA">
        <w:rPr>
          <w:sz w:val="24"/>
        </w:rPr>
        <w:t xml:space="preserve">w trybie przetargu nieograniczonego na: </w:t>
      </w:r>
      <w:r w:rsidRPr="008A23DA">
        <w:rPr>
          <w:b/>
          <w:sz w:val="24"/>
        </w:rPr>
        <w:t xml:space="preserve">Przebudowa </w:t>
      </w:r>
      <w:r w:rsidRPr="008A23DA">
        <w:rPr>
          <w:b/>
          <w:sz w:val="24"/>
        </w:rPr>
        <w:br/>
        <w:t>i modernizacja utworzonego Studenckiego Centrum Kultury i Nauki Politechniki Rzeszowskiej</w:t>
      </w:r>
      <w:r w:rsidRPr="008A23DA">
        <w:rPr>
          <w:sz w:val="24"/>
        </w:rPr>
        <w:t>.</w:t>
      </w:r>
    </w:p>
    <w:p w:rsidR="008A23DA" w:rsidRPr="008A23DA" w:rsidRDefault="008A23DA" w:rsidP="008A23DA">
      <w:pPr>
        <w:pStyle w:val="Tekstpodstawowywcity3"/>
        <w:spacing w:before="120" w:after="120"/>
        <w:ind w:firstLine="0"/>
        <w:rPr>
          <w:sz w:val="24"/>
        </w:rPr>
      </w:pPr>
      <w:r w:rsidRPr="008A23DA">
        <w:rPr>
          <w:sz w:val="24"/>
        </w:rPr>
        <w:t>Treść wspomnianej prośby jest następująca: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</w:rPr>
      </w:pPr>
      <w:r w:rsidRPr="008A23DA">
        <w:rPr>
          <w:rFonts w:eastAsia="Calibri"/>
          <w:b/>
          <w:sz w:val="24"/>
          <w:szCs w:val="24"/>
        </w:rPr>
        <w:t>Pytanie nr 1.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Proszę o uściślenie zakresu wykonania instalacji kanalizacji. W opisie technicznym oraz na rzutach i rozwinięciu przedstawiono całość (etap I </w:t>
      </w:r>
      <w:proofErr w:type="spellStart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i</w:t>
      </w:r>
      <w:proofErr w:type="spellEnd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 II) i nie można na tej podstawie określić zakresu dla tego etapu z obecnego przetargu.</w:t>
      </w:r>
    </w:p>
    <w:p w:rsidR="008A23DA" w:rsidRPr="008A23DA" w:rsidRDefault="008A23DA" w:rsidP="008A23DA">
      <w:pPr>
        <w:jc w:val="both"/>
        <w:rPr>
          <w:rFonts w:eastAsia="Calibri"/>
          <w:i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 xml:space="preserve">Odpowiedź: </w:t>
      </w:r>
      <w:r w:rsidRPr="008A23DA">
        <w:rPr>
          <w:rFonts w:eastAsia="Calibri"/>
          <w:sz w:val="24"/>
          <w:szCs w:val="24"/>
          <w:lang w:eastAsia="en-US"/>
        </w:rPr>
        <w:t>W zakres niniejszego przetargu wchodzi całość wykonania kanalizacji.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</w:p>
    <w:p w:rsidR="0098412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2.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98412A" w:rsidRDefault="008A23DA" w:rsidP="0098412A">
      <w:pPr>
        <w:jc w:val="both"/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Czy w zakresie jest wykonanie instalacji kanalizacji </w:t>
      </w:r>
      <w:proofErr w:type="spellStart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podposadzkowej</w:t>
      </w:r>
      <w:proofErr w:type="spellEnd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? </w:t>
      </w:r>
      <w:bookmarkStart w:id="0" w:name="_GoBack"/>
      <w:bookmarkEnd w:id="0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W przedmiarze rury PVC-U DN160 i DN200 wskazujące na instalację </w:t>
      </w:r>
      <w:proofErr w:type="spellStart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podposadzkową</w:t>
      </w:r>
      <w:proofErr w:type="spellEnd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, jednak brak w przedmiarze wykopów, </w:t>
      </w:r>
      <w:proofErr w:type="spellStart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obsypek</w:t>
      </w:r>
      <w:proofErr w:type="spellEnd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 i zasypek i innych robót – czy należy te roboty dodatkowo uwzględnić?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Tak, należy ująć w wycenie.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</w:p>
    <w:p w:rsidR="0098412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3.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Czy w zakresie są wywiewki kanalizacyjne, przebicia przez dach dla instalacji kanalizacji sanitarnej?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 Tak.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4.</w:t>
      </w:r>
      <w:r w:rsidRPr="008A23DA">
        <w:rPr>
          <w:rFonts w:eastAsia="Calibri"/>
          <w:sz w:val="24"/>
          <w:szCs w:val="24"/>
          <w:lang w:eastAsia="en-US"/>
        </w:rPr>
        <w:t> </w:t>
      </w: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Czy do oferty doliczyć koszt wpustów podłogowych, które są w zestawieniu instalacji kanalizacji, a nie ma ich w przedmiarze?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Tak.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</w:p>
    <w:p w:rsidR="0098412A" w:rsidRDefault="008A23DA" w:rsidP="008A23DA">
      <w:pPr>
        <w:jc w:val="both"/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5.</w:t>
      </w:r>
      <w:r w:rsidRPr="008A23DA">
        <w:rPr>
          <w:rFonts w:eastAsia="Calibri"/>
          <w:sz w:val="24"/>
          <w:szCs w:val="24"/>
          <w:lang w:eastAsia="en-US"/>
        </w:rPr>
        <w:t> </w:t>
      </w: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 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Prosimy o uzupełnienie przedmiarów z zakresu wentylacji o tłumiki prostokątne dla układów nr 4,5,6.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Należy doliczyć do oferty.</w:t>
      </w:r>
    </w:p>
    <w:p w:rsidR="008A23DA" w:rsidRDefault="008A23DA" w:rsidP="008A23DA">
      <w:pPr>
        <w:jc w:val="both"/>
        <w:rPr>
          <w:rFonts w:eastAsia="Calibri"/>
          <w:b/>
          <w:sz w:val="24"/>
          <w:szCs w:val="24"/>
        </w:rPr>
      </w:pPr>
    </w:p>
    <w:p w:rsidR="0098412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6.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Prosimy o uzupełnienie przedmiarów z zakresu wentylacji o przepustnice wielopłaszczyznowe dla układów nr 4,5,6.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Należy doliczyć do oferty.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7.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shd w:val="clear" w:color="auto" w:fill="FFFFFF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Prosimy o uzupełnienie przedmiarów z zakresu wentylacji o płyty </w:t>
      </w:r>
      <w:proofErr w:type="spellStart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ppoż</w:t>
      </w:r>
      <w:proofErr w:type="spellEnd"/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 xml:space="preserve"> EI60 dla kanałów wentylacyjnych na dachu.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 Należy doliczyć do oferty.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8.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8A23DA" w:rsidRDefault="008A23DA" w:rsidP="008A23DA">
      <w:p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W odpowiedziach z  dnia 02.08.2019r. Zamawiający udzielił wyjaśnienia „Załączone do SIWZ projekty PB i PW (budowlany i wykonawczy), obejmują zarówno zakres robót przewidzianych  do wykonania na obecnym etapie modernizacji jak też już wykonanych – stąd pojawiające się rozbieżności. Zamawiający załączył więc do OPISU PRZEDMIOTU ZAMÓWIENIA (OPZ) </w:t>
      </w:r>
      <w:r w:rsidRPr="008A23DA">
        <w:rPr>
          <w:b/>
          <w:bCs/>
          <w:sz w:val="24"/>
          <w:szCs w:val="24"/>
        </w:rPr>
        <w:t>przedmiary uaktualnione</w:t>
      </w:r>
      <w:r w:rsidRPr="008A23DA">
        <w:rPr>
          <w:sz w:val="24"/>
          <w:szCs w:val="24"/>
        </w:rPr>
        <w:t xml:space="preserve">, nie obejmujące robót już wykonanych.”. Przedmiary nie obejmują jednak całości prac przewidzianych w zadaniu. W instalacji kanalizacji do wykonania jest część </w:t>
      </w:r>
      <w:proofErr w:type="spellStart"/>
      <w:r w:rsidRPr="008A23DA">
        <w:rPr>
          <w:sz w:val="24"/>
          <w:szCs w:val="24"/>
        </w:rPr>
        <w:t>podposadzkowa</w:t>
      </w:r>
      <w:proofErr w:type="spellEnd"/>
      <w:r w:rsidRPr="008A23DA">
        <w:rPr>
          <w:sz w:val="24"/>
          <w:szCs w:val="24"/>
        </w:rPr>
        <w:t>, w której brakuje:</w:t>
      </w:r>
    </w:p>
    <w:p w:rsidR="008A23DA" w:rsidRPr="008A23DA" w:rsidRDefault="008A23DA" w:rsidP="008A23DA">
      <w:pPr>
        <w:numPr>
          <w:ilvl w:val="0"/>
          <w:numId w:val="8"/>
        </w:num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Skucia betonu pod rury kanalizacyjne,</w:t>
      </w:r>
    </w:p>
    <w:p w:rsidR="008A23DA" w:rsidRPr="008A23DA" w:rsidRDefault="008A23DA" w:rsidP="008A23DA">
      <w:pPr>
        <w:numPr>
          <w:ilvl w:val="0"/>
          <w:numId w:val="8"/>
        </w:num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Wywozu gruzu</w:t>
      </w:r>
    </w:p>
    <w:p w:rsidR="008A23DA" w:rsidRPr="008A23DA" w:rsidRDefault="008A23DA" w:rsidP="008A23DA">
      <w:pPr>
        <w:numPr>
          <w:ilvl w:val="0"/>
          <w:numId w:val="8"/>
        </w:numPr>
        <w:shd w:val="clear" w:color="auto" w:fill="FFFFFF"/>
        <w:jc w:val="both"/>
        <w:rPr>
          <w:sz w:val="24"/>
          <w:szCs w:val="24"/>
        </w:rPr>
      </w:pPr>
      <w:proofErr w:type="spellStart"/>
      <w:r w:rsidRPr="008A23DA">
        <w:rPr>
          <w:sz w:val="24"/>
          <w:szCs w:val="24"/>
        </w:rPr>
        <w:t>Obsypki</w:t>
      </w:r>
      <w:proofErr w:type="spellEnd"/>
      <w:r w:rsidRPr="008A23DA">
        <w:rPr>
          <w:sz w:val="24"/>
          <w:szCs w:val="24"/>
        </w:rPr>
        <w:t xml:space="preserve"> i podsypki,</w:t>
      </w:r>
    </w:p>
    <w:p w:rsidR="008A23DA" w:rsidRPr="008A23DA" w:rsidRDefault="008A23DA" w:rsidP="008A23DA">
      <w:pPr>
        <w:numPr>
          <w:ilvl w:val="0"/>
          <w:numId w:val="8"/>
        </w:num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Zagęszczenia piasku,</w:t>
      </w:r>
    </w:p>
    <w:p w:rsidR="008A23DA" w:rsidRPr="008A23DA" w:rsidRDefault="008A23DA" w:rsidP="008A23DA">
      <w:pPr>
        <w:numPr>
          <w:ilvl w:val="0"/>
          <w:numId w:val="8"/>
        </w:num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Odtworzenia nawierzchni.</w:t>
      </w:r>
    </w:p>
    <w:p w:rsidR="008A23DA" w:rsidRPr="008A23DA" w:rsidRDefault="008A23DA" w:rsidP="008A23DA">
      <w:pPr>
        <w:shd w:val="clear" w:color="auto" w:fill="FFFFFF"/>
        <w:jc w:val="both"/>
        <w:rPr>
          <w:sz w:val="24"/>
          <w:szCs w:val="24"/>
        </w:rPr>
      </w:pPr>
      <w:r w:rsidRPr="008A23DA">
        <w:rPr>
          <w:sz w:val="24"/>
          <w:szCs w:val="24"/>
        </w:rPr>
        <w:t>Są to elementy robót, które wpłyną na wartość oferty. </w:t>
      </w:r>
      <w:r w:rsidRPr="008A23DA">
        <w:rPr>
          <w:sz w:val="24"/>
          <w:szCs w:val="24"/>
          <w:u w:val="single"/>
        </w:rPr>
        <w:t>Przedmiar przewiduje jedynie rozbiórkę posadzek w pom. węzła</w:t>
      </w:r>
      <w:r w:rsidRPr="008A23DA">
        <w:rPr>
          <w:sz w:val="24"/>
          <w:szCs w:val="24"/>
        </w:rPr>
        <w:t>. Proszę o informację czy należy doliczać do oferty te prace. Jeżeli nie, proszę o informacje czy jest to już wykonane.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Należy doliczyć do oferty.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</w:rPr>
        <w:t xml:space="preserve">Pytanie nr </w:t>
      </w:r>
      <w:r w:rsidRPr="008A23DA">
        <w:rPr>
          <w:rFonts w:eastAsia="Calibri"/>
          <w:b/>
          <w:sz w:val="24"/>
          <w:szCs w:val="24"/>
          <w:lang w:eastAsia="en-US"/>
        </w:rPr>
        <w:t>9.</w:t>
      </w:r>
      <w:r w:rsidRPr="008A23DA">
        <w:rPr>
          <w:rFonts w:eastAsia="Calibri"/>
          <w:sz w:val="24"/>
          <w:szCs w:val="24"/>
          <w:lang w:eastAsia="en-US"/>
        </w:rPr>
        <w:t> </w:t>
      </w:r>
    </w:p>
    <w:p w:rsidR="008A23DA" w:rsidRPr="008A23DA" w:rsidRDefault="008A23DA" w:rsidP="008A23DA">
      <w:pPr>
        <w:jc w:val="both"/>
        <w:rPr>
          <w:rFonts w:eastAsia="Calibri"/>
          <w:b/>
          <w:sz w:val="24"/>
          <w:szCs w:val="24"/>
          <w:lang w:eastAsia="en-US"/>
        </w:rPr>
      </w:pPr>
      <w:r w:rsidRPr="008A23DA">
        <w:rPr>
          <w:rFonts w:eastAsia="Calibri"/>
          <w:sz w:val="24"/>
          <w:szCs w:val="24"/>
          <w:shd w:val="clear" w:color="auto" w:fill="FFFFFF"/>
          <w:lang w:eastAsia="en-US"/>
        </w:rPr>
        <w:t>Proszę o informację czy piony kanalizacyjne, a w tym wywiewki kanalizacyjne należy doliczyć do oferty czy należy się jedynie wpiąć do obecnych pionów.</w:t>
      </w:r>
    </w:p>
    <w:p w:rsidR="008A23DA" w:rsidRPr="008A23DA" w:rsidRDefault="008A23DA" w:rsidP="008A23DA">
      <w:pPr>
        <w:jc w:val="both"/>
        <w:rPr>
          <w:rFonts w:eastAsia="Calibri"/>
          <w:sz w:val="24"/>
          <w:szCs w:val="24"/>
          <w:lang w:eastAsia="en-US"/>
        </w:rPr>
      </w:pPr>
      <w:r w:rsidRPr="008A23DA">
        <w:rPr>
          <w:rFonts w:eastAsia="Calibri"/>
          <w:b/>
          <w:sz w:val="24"/>
          <w:szCs w:val="24"/>
          <w:lang w:eastAsia="en-US"/>
        </w:rPr>
        <w:t>Odpowiedź</w:t>
      </w:r>
      <w:r w:rsidRPr="008A23DA">
        <w:rPr>
          <w:rFonts w:eastAsia="Calibri"/>
          <w:sz w:val="24"/>
          <w:szCs w:val="24"/>
          <w:lang w:eastAsia="en-US"/>
        </w:rPr>
        <w:t>: Odpowiedź jak w pytaniu nr 1.</w:t>
      </w:r>
    </w:p>
    <w:p w:rsidR="008A23DA" w:rsidRDefault="008A23DA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A2D" w:rsidRDefault="00884A2D">
      <w:r>
        <w:separator/>
      </w:r>
    </w:p>
  </w:endnote>
  <w:endnote w:type="continuationSeparator" w:id="0">
    <w:p w:rsidR="00884A2D" w:rsidRDefault="0088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8412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23D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A2D" w:rsidRDefault="00884A2D">
      <w:r>
        <w:separator/>
      </w:r>
    </w:p>
  </w:footnote>
  <w:footnote w:type="continuationSeparator" w:id="0">
    <w:p w:rsidR="00884A2D" w:rsidRDefault="00884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45" w:rsidRDefault="00F92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45" w:rsidRDefault="00F92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45" w:rsidRDefault="00F92D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5B0DE9"/>
    <w:multiLevelType w:val="hybridMultilevel"/>
    <w:tmpl w:val="C3148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A2D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84A2D"/>
    <w:rsid w:val="00897AB0"/>
    <w:rsid w:val="008A23DA"/>
    <w:rsid w:val="0098412A"/>
    <w:rsid w:val="00A905AC"/>
    <w:rsid w:val="00BA6584"/>
    <w:rsid w:val="00C370F2"/>
    <w:rsid w:val="00C44EEC"/>
    <w:rsid w:val="00DF32E8"/>
    <w:rsid w:val="00E2789F"/>
    <w:rsid w:val="00EA14B3"/>
    <w:rsid w:val="00EA416E"/>
    <w:rsid w:val="00F92D4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00905F"/>
  <w15:chartTrackingRefBased/>
  <w15:docId w15:val="{C5332001-57A9-4CF0-BAD1-A48CA45BF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1Znak">
    <w:name w:val="Nagłówek 1 Znak"/>
    <w:link w:val="Nagwek1"/>
    <w:rsid w:val="008A23DA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8A23DA"/>
    <w:rPr>
      <w:sz w:val="26"/>
    </w:rPr>
  </w:style>
  <w:style w:type="paragraph" w:styleId="Tekstdymka">
    <w:name w:val="Balloon Text"/>
    <w:basedOn w:val="Normalny"/>
    <w:link w:val="TekstdymkaZnak"/>
    <w:rsid w:val="008A23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23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463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2019-08-12T11:06:00Z</cp:lastPrinted>
  <dcterms:created xsi:type="dcterms:W3CDTF">2019-08-12T11:17:00Z</dcterms:created>
  <dcterms:modified xsi:type="dcterms:W3CDTF">2019-08-12T11:17:00Z</dcterms:modified>
</cp:coreProperties>
</file>