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F2524F" w:rsidP="00007727">
      <w:pPr>
        <w:jc w:val="right"/>
        <w:rPr>
          <w:b/>
          <w:bCs/>
          <w:sz w:val="24"/>
        </w:rPr>
      </w:pPr>
      <w:r w:rsidRPr="00F2524F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F2524F">
        <w:rPr>
          <w:sz w:val="24"/>
        </w:rPr>
        <w:t>2019-08-14</w:t>
      </w:r>
    </w:p>
    <w:p w:rsidR="00007727" w:rsidRDefault="00007727" w:rsidP="00A80738">
      <w:pPr>
        <w:rPr>
          <w:b/>
          <w:bCs/>
          <w:sz w:val="24"/>
        </w:rPr>
      </w:pPr>
    </w:p>
    <w:p w:rsidR="00F2524F" w:rsidRPr="00F2524F" w:rsidRDefault="00F2524F" w:rsidP="00173B20">
      <w:pPr>
        <w:spacing w:after="40"/>
        <w:rPr>
          <w:b/>
          <w:bCs/>
          <w:sz w:val="24"/>
        </w:rPr>
      </w:pPr>
      <w:r w:rsidRPr="00F2524F">
        <w:rPr>
          <w:b/>
          <w:bCs/>
          <w:sz w:val="24"/>
        </w:rPr>
        <w:t>Politechnika Rzeszowska</w:t>
      </w:r>
    </w:p>
    <w:p w:rsidR="00A80738" w:rsidRDefault="00F2524F" w:rsidP="00173B20">
      <w:pPr>
        <w:spacing w:after="40"/>
        <w:rPr>
          <w:b/>
          <w:bCs/>
          <w:sz w:val="24"/>
        </w:rPr>
      </w:pPr>
      <w:r w:rsidRPr="00F2524F">
        <w:rPr>
          <w:b/>
          <w:bCs/>
          <w:sz w:val="24"/>
        </w:rPr>
        <w:t>Dział Logistyki i Zamówień Publicznych</w:t>
      </w:r>
    </w:p>
    <w:p w:rsidR="00A80738" w:rsidRPr="00173B20" w:rsidRDefault="00F2524F" w:rsidP="00A80738">
      <w:pPr>
        <w:rPr>
          <w:bCs/>
          <w:sz w:val="24"/>
        </w:rPr>
      </w:pPr>
      <w:r w:rsidRPr="00F2524F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F2524F">
        <w:rPr>
          <w:bCs/>
          <w:sz w:val="24"/>
        </w:rPr>
        <w:t>12</w:t>
      </w:r>
    </w:p>
    <w:p w:rsidR="00A80738" w:rsidRPr="00173B20" w:rsidRDefault="00F2524F" w:rsidP="00A80738">
      <w:pPr>
        <w:rPr>
          <w:bCs/>
          <w:sz w:val="24"/>
        </w:rPr>
      </w:pPr>
      <w:r w:rsidRPr="00F2524F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F2524F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2524F" w:rsidRPr="00F2524F">
        <w:rPr>
          <w:b/>
          <w:sz w:val="24"/>
          <w:szCs w:val="24"/>
        </w:rPr>
        <w:t>NA/P/234/2019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2524F" w:rsidRPr="00F2524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2524F" w:rsidP="00C659E2">
      <w:pPr>
        <w:pStyle w:val="Tekstpodstawowywcity"/>
        <w:spacing w:before="120" w:after="240"/>
        <w:ind w:firstLine="0"/>
        <w:jc w:val="center"/>
      </w:pPr>
      <w:r w:rsidRPr="00F2524F">
        <w:rPr>
          <w:b/>
        </w:rPr>
        <w:t>Dostawa sukcesywna środków czystości przez okres 1 roku dla jednostek Politechniki Rzeszowskiej.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2524F" w:rsidRPr="00F2524F">
        <w:rPr>
          <w:sz w:val="24"/>
          <w:szCs w:val="24"/>
        </w:rPr>
        <w:t>(t.j. Dz. U. z  2018 r. poz. 1986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2524F" w:rsidRPr="00F2524F">
        <w:rPr>
          <w:sz w:val="24"/>
          <w:szCs w:val="24"/>
        </w:rPr>
        <w:t>14/08/2019</w:t>
      </w:r>
      <w:r w:rsidR="00FF4AB1" w:rsidRPr="00FF4AB1">
        <w:rPr>
          <w:sz w:val="24"/>
          <w:szCs w:val="24"/>
        </w:rPr>
        <w:t xml:space="preserve"> o godz. </w:t>
      </w:r>
      <w:r w:rsidR="00F2524F" w:rsidRPr="00F2524F">
        <w:rPr>
          <w:sz w:val="24"/>
          <w:szCs w:val="24"/>
        </w:rPr>
        <w:t>10:</w:t>
      </w:r>
      <w:r w:rsidR="00CD72D9">
        <w:rPr>
          <w:sz w:val="24"/>
          <w:szCs w:val="24"/>
        </w:rPr>
        <w:t>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CD72D9">
        <w:rPr>
          <w:sz w:val="24"/>
          <w:szCs w:val="24"/>
        </w:rPr>
        <w:br/>
      </w:r>
      <w:r w:rsidR="00F2524F" w:rsidRPr="00F2524F">
        <w:rPr>
          <w:sz w:val="24"/>
          <w:szCs w:val="24"/>
        </w:rPr>
        <w:t>172 200.00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118"/>
        <w:gridCol w:w="1560"/>
        <w:gridCol w:w="1417"/>
        <w:gridCol w:w="1559"/>
        <w:gridCol w:w="1418"/>
      </w:tblGrid>
      <w:tr w:rsidR="0069085C" w:rsidRPr="00493F8C" w:rsidTr="00CD72D9">
        <w:tc>
          <w:tcPr>
            <w:tcW w:w="71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2524F" w:rsidRPr="00493F8C" w:rsidTr="00CD72D9">
        <w:tc>
          <w:tcPr>
            <w:tcW w:w="710" w:type="dxa"/>
            <w:shd w:val="clear" w:color="auto" w:fill="auto"/>
            <w:vAlign w:val="center"/>
          </w:tcPr>
          <w:p w:rsidR="00F2524F" w:rsidRPr="00490DC0" w:rsidRDefault="00F2524F" w:rsidP="0043637D">
            <w:pPr>
              <w:spacing w:before="120" w:after="120"/>
              <w:jc w:val="center"/>
            </w:pPr>
            <w:r w:rsidRPr="00F2524F">
              <w:t>1</w:t>
            </w:r>
          </w:p>
        </w:tc>
        <w:tc>
          <w:tcPr>
            <w:tcW w:w="3118" w:type="dxa"/>
            <w:shd w:val="clear" w:color="auto" w:fill="auto"/>
          </w:tcPr>
          <w:p w:rsidR="00F2524F" w:rsidRPr="00490DC0" w:rsidRDefault="00F2524F" w:rsidP="0043637D">
            <w:pPr>
              <w:spacing w:before="40"/>
            </w:pPr>
            <w:r w:rsidRPr="00F2524F">
              <w:t xml:space="preserve">Admor </w:t>
            </w:r>
            <w:r w:rsidR="00CD72D9">
              <w:t>Jolanta</w:t>
            </w:r>
            <w:r w:rsidRPr="00F2524F">
              <w:t xml:space="preserve"> Moryto</w:t>
            </w:r>
          </w:p>
          <w:p w:rsidR="00F2524F" w:rsidRPr="00490DC0" w:rsidRDefault="00CD72D9" w:rsidP="0043637D">
            <w:r>
              <w:t>Wilczyńskiego</w:t>
            </w:r>
            <w:r w:rsidR="00F2524F" w:rsidRPr="00490DC0">
              <w:t xml:space="preserve"> </w:t>
            </w:r>
            <w:r>
              <w:t>35/1</w:t>
            </w:r>
            <w:r w:rsidR="00F2524F" w:rsidRPr="00490DC0">
              <w:t xml:space="preserve"> </w:t>
            </w:r>
          </w:p>
          <w:p w:rsidR="00F2524F" w:rsidRPr="00490DC0" w:rsidRDefault="00F2524F" w:rsidP="0043637D">
            <w:pPr>
              <w:spacing w:after="40"/>
              <w:jc w:val="both"/>
            </w:pPr>
            <w:r w:rsidRPr="00F2524F">
              <w:t>26-60</w:t>
            </w:r>
            <w:r w:rsidR="00CD72D9">
              <w:t>0</w:t>
            </w:r>
            <w:r w:rsidRPr="00490DC0">
              <w:t xml:space="preserve"> </w:t>
            </w:r>
            <w:r w:rsidRPr="00F2524F">
              <w:t>Radom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524F" w:rsidRPr="00490DC0" w:rsidRDefault="00F2524F" w:rsidP="0043637D">
            <w:pPr>
              <w:spacing w:before="120" w:after="120"/>
              <w:jc w:val="both"/>
            </w:pPr>
            <w:r w:rsidRPr="00F2524F">
              <w:t>149 498.87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524F" w:rsidRPr="00490DC0" w:rsidRDefault="00F2524F" w:rsidP="0043637D">
            <w:pPr>
              <w:spacing w:before="120" w:after="120"/>
              <w:jc w:val="both"/>
            </w:pPr>
            <w:r w:rsidRPr="00F2524F">
              <w:t>2 dni robocze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524F" w:rsidRPr="00490DC0" w:rsidRDefault="00F2524F" w:rsidP="0043637D">
            <w:pPr>
              <w:spacing w:before="120" w:after="120"/>
              <w:jc w:val="both"/>
            </w:pPr>
            <w:r w:rsidRPr="00F2524F"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2524F" w:rsidRPr="00490DC0" w:rsidRDefault="00F2524F" w:rsidP="0043637D">
            <w:pPr>
              <w:spacing w:before="120" w:after="120"/>
              <w:jc w:val="both"/>
            </w:pPr>
            <w:r w:rsidRPr="00F2524F">
              <w:t>21 dni przelew</w:t>
            </w:r>
          </w:p>
        </w:tc>
      </w:tr>
      <w:tr w:rsidR="00F2524F" w:rsidRPr="00493F8C" w:rsidTr="00CD72D9">
        <w:tc>
          <w:tcPr>
            <w:tcW w:w="710" w:type="dxa"/>
            <w:shd w:val="clear" w:color="auto" w:fill="auto"/>
            <w:vAlign w:val="center"/>
          </w:tcPr>
          <w:p w:rsidR="00F2524F" w:rsidRPr="00490DC0" w:rsidRDefault="00F2524F" w:rsidP="0043637D">
            <w:pPr>
              <w:spacing w:before="120" w:after="120"/>
              <w:jc w:val="center"/>
            </w:pPr>
            <w:r w:rsidRPr="00F2524F">
              <w:t>2</w:t>
            </w:r>
          </w:p>
        </w:tc>
        <w:tc>
          <w:tcPr>
            <w:tcW w:w="3118" w:type="dxa"/>
            <w:shd w:val="clear" w:color="auto" w:fill="auto"/>
          </w:tcPr>
          <w:p w:rsidR="00F2524F" w:rsidRPr="00490DC0" w:rsidRDefault="00CD72D9" w:rsidP="0043637D">
            <w:pPr>
              <w:spacing w:before="40"/>
            </w:pPr>
            <w:r>
              <w:t xml:space="preserve">Firma Handlowa </w:t>
            </w:r>
            <w:r w:rsidR="00F2524F" w:rsidRPr="00F2524F">
              <w:t>Soft Marta Mazur, Mariusz Mazur sp. jawna</w:t>
            </w:r>
          </w:p>
          <w:p w:rsidR="00F2524F" w:rsidRPr="00490DC0" w:rsidRDefault="00F2524F" w:rsidP="0043637D">
            <w:r w:rsidRPr="00F2524F">
              <w:t>Prof. L. Chmaja</w:t>
            </w:r>
            <w:r w:rsidRPr="00490DC0">
              <w:t xml:space="preserve"> </w:t>
            </w:r>
            <w:r w:rsidRPr="00F2524F">
              <w:t>4</w:t>
            </w:r>
            <w:r w:rsidRPr="00490DC0">
              <w:t xml:space="preserve"> </w:t>
            </w:r>
          </w:p>
          <w:p w:rsidR="00F2524F" w:rsidRPr="00490DC0" w:rsidRDefault="00F2524F" w:rsidP="0043637D">
            <w:pPr>
              <w:spacing w:after="40"/>
              <w:jc w:val="both"/>
            </w:pPr>
            <w:r w:rsidRPr="00F2524F">
              <w:t>35-021</w:t>
            </w:r>
            <w:r w:rsidRPr="00490DC0">
              <w:t xml:space="preserve"> </w:t>
            </w:r>
            <w:r w:rsidRPr="00F2524F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524F" w:rsidRPr="00490DC0" w:rsidRDefault="00F2524F" w:rsidP="0043637D">
            <w:pPr>
              <w:spacing w:before="120" w:after="120"/>
              <w:jc w:val="both"/>
            </w:pPr>
            <w:r w:rsidRPr="00F2524F">
              <w:t>161 437.69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524F" w:rsidRPr="00490DC0" w:rsidRDefault="00F2524F" w:rsidP="0043637D">
            <w:pPr>
              <w:spacing w:before="120" w:after="120"/>
              <w:jc w:val="both"/>
            </w:pPr>
            <w:r w:rsidRPr="00F2524F">
              <w:t>2 dni robocze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524F" w:rsidRPr="00490DC0" w:rsidRDefault="00F2524F" w:rsidP="0043637D">
            <w:pPr>
              <w:spacing w:before="120" w:after="120"/>
              <w:jc w:val="both"/>
            </w:pPr>
            <w:r w:rsidRPr="00F2524F"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2524F" w:rsidRPr="00490DC0" w:rsidRDefault="00F2524F" w:rsidP="0043637D">
            <w:pPr>
              <w:spacing w:before="120" w:after="120"/>
              <w:jc w:val="both"/>
            </w:pPr>
            <w:r w:rsidRPr="00F2524F">
              <w:t>21 dni przelew</w:t>
            </w:r>
          </w:p>
        </w:tc>
      </w:tr>
      <w:tr w:rsidR="00F2524F" w:rsidRPr="00493F8C" w:rsidTr="00CD72D9">
        <w:tc>
          <w:tcPr>
            <w:tcW w:w="710" w:type="dxa"/>
            <w:shd w:val="clear" w:color="auto" w:fill="auto"/>
            <w:vAlign w:val="center"/>
          </w:tcPr>
          <w:p w:rsidR="00F2524F" w:rsidRPr="00490DC0" w:rsidRDefault="00F2524F" w:rsidP="0043637D">
            <w:pPr>
              <w:spacing w:before="120" w:after="120"/>
              <w:jc w:val="center"/>
            </w:pPr>
            <w:r w:rsidRPr="00F2524F">
              <w:t>3</w:t>
            </w:r>
          </w:p>
        </w:tc>
        <w:tc>
          <w:tcPr>
            <w:tcW w:w="3118" w:type="dxa"/>
            <w:shd w:val="clear" w:color="auto" w:fill="auto"/>
          </w:tcPr>
          <w:p w:rsidR="00F2524F" w:rsidRPr="00490DC0" w:rsidRDefault="00F2524F" w:rsidP="0043637D">
            <w:pPr>
              <w:spacing w:before="40"/>
            </w:pPr>
            <w:r w:rsidRPr="00F2524F">
              <w:t>"FREGA" Frejowski, Garbol Sp. J.</w:t>
            </w:r>
          </w:p>
          <w:p w:rsidR="00F2524F" w:rsidRPr="00490DC0" w:rsidRDefault="00F2524F" w:rsidP="0043637D">
            <w:r w:rsidRPr="00F2524F">
              <w:t>ul. Batalionów Chłopskich</w:t>
            </w:r>
            <w:r w:rsidRPr="00490DC0">
              <w:t xml:space="preserve"> </w:t>
            </w:r>
            <w:r w:rsidRPr="00F2524F">
              <w:t>172</w:t>
            </w:r>
            <w:r w:rsidRPr="00490DC0">
              <w:t xml:space="preserve"> </w:t>
            </w:r>
          </w:p>
          <w:p w:rsidR="00F2524F" w:rsidRPr="00490DC0" w:rsidRDefault="00F2524F" w:rsidP="0043637D">
            <w:pPr>
              <w:spacing w:after="40"/>
              <w:jc w:val="both"/>
            </w:pPr>
            <w:r w:rsidRPr="00F2524F">
              <w:t>25-670</w:t>
            </w:r>
            <w:r w:rsidRPr="00490DC0">
              <w:t xml:space="preserve"> </w:t>
            </w:r>
            <w:r w:rsidRPr="00F2524F">
              <w:t>Kielce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524F" w:rsidRPr="00490DC0" w:rsidRDefault="00F2524F" w:rsidP="0043637D">
            <w:pPr>
              <w:spacing w:before="120" w:after="120"/>
              <w:jc w:val="both"/>
            </w:pPr>
            <w:r w:rsidRPr="00F2524F">
              <w:t>161 092.96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524F" w:rsidRPr="00490DC0" w:rsidRDefault="00F2524F" w:rsidP="0043637D">
            <w:pPr>
              <w:spacing w:before="120" w:after="120"/>
              <w:jc w:val="both"/>
            </w:pPr>
            <w:r w:rsidRPr="00F2524F">
              <w:t>2 dni robocze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524F" w:rsidRPr="00490DC0" w:rsidRDefault="00F2524F" w:rsidP="0043637D">
            <w:pPr>
              <w:spacing w:before="120" w:after="120"/>
              <w:jc w:val="both"/>
            </w:pPr>
            <w:r w:rsidRPr="00F2524F"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2524F" w:rsidRPr="00490DC0" w:rsidRDefault="00F2524F" w:rsidP="0043637D">
            <w:pPr>
              <w:spacing w:before="120" w:after="120"/>
              <w:jc w:val="both"/>
            </w:pPr>
            <w:r w:rsidRPr="00F2524F">
              <w:t>21 dni przelew</w:t>
            </w:r>
          </w:p>
        </w:tc>
      </w:tr>
    </w:tbl>
    <w:p w:rsidR="00CD72D9" w:rsidRDefault="00CD72D9" w:rsidP="00CD72D9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Pzp), przekazuje Zamawiającemu oświadczenie o przynależności lub braku przynależności do tej samej grupy kapitałowej, o której mowa w art. 24 ust. 1 pkt 23 ustawy Pzp.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</w:p>
    <w:sectPr w:rsidR="00C236D3" w:rsidSect="00CD72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63D1" w:rsidRDefault="00F963D1">
      <w:r>
        <w:separator/>
      </w:r>
    </w:p>
  </w:endnote>
  <w:endnote w:type="continuationSeparator" w:id="0">
    <w:p w:rsidR="00F963D1" w:rsidRDefault="00F96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72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72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D72D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63D1" w:rsidRDefault="00F963D1">
      <w:r>
        <w:separator/>
      </w:r>
    </w:p>
  </w:footnote>
  <w:footnote w:type="continuationSeparator" w:id="0">
    <w:p w:rsidR="00F963D1" w:rsidRDefault="00F963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24F" w:rsidRDefault="00F252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24F" w:rsidRDefault="00F252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24F" w:rsidRDefault="00F252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63D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CD72D9"/>
    <w:rsid w:val="00D7128F"/>
    <w:rsid w:val="00EA3476"/>
    <w:rsid w:val="00F2524F"/>
    <w:rsid w:val="00F95C33"/>
    <w:rsid w:val="00F963D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B386D93-AF64-4D18-AA63-1341FC0DD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D72D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D72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246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2019-08-14T08:50:00Z</cp:lastPrinted>
  <dcterms:created xsi:type="dcterms:W3CDTF">2019-08-14T08:50:00Z</dcterms:created>
  <dcterms:modified xsi:type="dcterms:W3CDTF">2019-08-14T08:50:00Z</dcterms:modified>
</cp:coreProperties>
</file>