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42" w:rsidRPr="006D5A42" w:rsidRDefault="006D5A42" w:rsidP="006D5A42">
      <w:pPr>
        <w:pBdr>
          <w:bottom w:val="single" w:sz="6" w:space="1" w:color="auto"/>
        </w:pBdr>
        <w:spacing w:after="0" w:line="240" w:lineRule="auto"/>
        <w:jc w:val="center"/>
        <w:rPr>
          <w:rFonts w:ascii="Arial" w:eastAsia="Times New Roman" w:hAnsi="Arial" w:cs="Arial"/>
          <w:vanish/>
          <w:sz w:val="16"/>
          <w:szCs w:val="16"/>
          <w:lang w:eastAsia="pl-PL"/>
        </w:rPr>
      </w:pPr>
      <w:r w:rsidRPr="006D5A42">
        <w:rPr>
          <w:rFonts w:ascii="Arial" w:eastAsia="Times New Roman" w:hAnsi="Arial" w:cs="Arial"/>
          <w:vanish/>
          <w:sz w:val="16"/>
          <w:szCs w:val="16"/>
          <w:lang w:eastAsia="pl-PL"/>
        </w:rPr>
        <w:t>Początek formularza</w:t>
      </w:r>
    </w:p>
    <w:p w:rsidR="006D5A42" w:rsidRPr="006D5A42" w:rsidRDefault="006D5A42" w:rsidP="006D5A42">
      <w:pPr>
        <w:spacing w:after="24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Ogłoszenie nr 587431-N-2019 z dnia 2019-08-19 r. </w:t>
      </w:r>
    </w:p>
    <w:p w:rsidR="006D5A42" w:rsidRPr="006D5A42" w:rsidRDefault="006D5A42" w:rsidP="006D5A42">
      <w:pPr>
        <w:spacing w:after="0" w:line="240" w:lineRule="auto"/>
        <w:jc w:val="center"/>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Uniwersytet im. A. Mickiewicza w Poznaniu: Świadczenie z prawem opcji: usług telefonii komórkowej oraz usług Internetu mobilnego oraz dostawa fabrycznie nowych telefonów komórkowych w ramach świadczonej usługi wraz z niezbędnymi akcesoriami </w:t>
      </w:r>
      <w:r w:rsidRPr="006D5A42">
        <w:rPr>
          <w:rFonts w:ascii="Times New Roman" w:eastAsia="Times New Roman" w:hAnsi="Times New Roman" w:cs="Times New Roman"/>
          <w:sz w:val="24"/>
          <w:szCs w:val="24"/>
          <w:lang w:eastAsia="pl-PL"/>
        </w:rPr>
        <w:br/>
        <w:t xml:space="preserve">OGŁOSZENIE O ZAMÓWIENIU - Usługi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Zamieszczanie ogłoszenia:</w:t>
      </w:r>
      <w:r w:rsidRPr="006D5A42">
        <w:rPr>
          <w:rFonts w:ascii="Times New Roman" w:eastAsia="Times New Roman" w:hAnsi="Times New Roman" w:cs="Times New Roman"/>
          <w:sz w:val="24"/>
          <w:szCs w:val="24"/>
          <w:lang w:eastAsia="pl-PL"/>
        </w:rPr>
        <w:t xml:space="preserve"> Zamieszczanie obowiązkowe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Ogłoszenie dotyczy:</w:t>
      </w:r>
      <w:r w:rsidRPr="006D5A42">
        <w:rPr>
          <w:rFonts w:ascii="Times New Roman" w:eastAsia="Times New Roman" w:hAnsi="Times New Roman" w:cs="Times New Roman"/>
          <w:sz w:val="24"/>
          <w:szCs w:val="24"/>
          <w:lang w:eastAsia="pl-PL"/>
        </w:rPr>
        <w:t xml:space="preserve"> Zamówienia publicznego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Nazwa projektu lub programu</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5A42">
        <w:rPr>
          <w:rFonts w:ascii="Times New Roman" w:eastAsia="Times New Roman" w:hAnsi="Times New Roman" w:cs="Times New Roman"/>
          <w:sz w:val="24"/>
          <w:szCs w:val="24"/>
          <w:lang w:eastAsia="pl-PL"/>
        </w:rPr>
        <w:t>Pzp</w:t>
      </w:r>
      <w:proofErr w:type="spellEnd"/>
      <w:r w:rsidRPr="006D5A4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u w:val="single"/>
          <w:lang w:eastAsia="pl-PL"/>
        </w:rPr>
        <w:t>SEKCJA I: ZAMAWIAJĄCY</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Postępowanie przeprowadza centralny zamawiający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Informacje na temat podmiotu któremu zamawiający powierzył/powierzyli prowadzenie postępowania:</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Postępowanie jest przeprowadzane wspólnie przez zamawiających</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Informacje dodatkowe:</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 1) NAZWA I ADRES: </w:t>
      </w:r>
      <w:r w:rsidRPr="006D5A42">
        <w:rPr>
          <w:rFonts w:ascii="Times New Roman" w:eastAsia="Times New Roman" w:hAnsi="Times New Roman" w:cs="Times New Roman"/>
          <w:sz w:val="24"/>
          <w:szCs w:val="24"/>
          <w:lang w:eastAsia="pl-PL"/>
        </w:rPr>
        <w:t xml:space="preserve">Uniwersytet im. A. Mickiewicza w Poznaniu, krajowy numer identyfikacyjny 12933300000000, ul. ul. Wieniawskiego  1 , 61-712  Poznań, woj. </w:t>
      </w:r>
      <w:r w:rsidRPr="006D5A42">
        <w:rPr>
          <w:rFonts w:ascii="Times New Roman" w:eastAsia="Times New Roman" w:hAnsi="Times New Roman" w:cs="Times New Roman"/>
          <w:sz w:val="24"/>
          <w:szCs w:val="24"/>
          <w:lang w:eastAsia="pl-PL"/>
        </w:rPr>
        <w:lastRenderedPageBreak/>
        <w:t xml:space="preserve">wielkopolskie, państwo Polska, tel. 61 8294440, e-mail przetargisdzp@amu.edu.pl, faks 61 8294012. </w:t>
      </w:r>
      <w:r w:rsidRPr="006D5A42">
        <w:rPr>
          <w:rFonts w:ascii="Times New Roman" w:eastAsia="Times New Roman" w:hAnsi="Times New Roman" w:cs="Times New Roman"/>
          <w:sz w:val="24"/>
          <w:szCs w:val="24"/>
          <w:lang w:eastAsia="pl-PL"/>
        </w:rPr>
        <w:br/>
        <w:t xml:space="preserve">Adres strony internetowej (URL): www.amu.edu.pl </w:t>
      </w:r>
      <w:r w:rsidRPr="006D5A42">
        <w:rPr>
          <w:rFonts w:ascii="Times New Roman" w:eastAsia="Times New Roman" w:hAnsi="Times New Roman" w:cs="Times New Roman"/>
          <w:sz w:val="24"/>
          <w:szCs w:val="24"/>
          <w:lang w:eastAsia="pl-PL"/>
        </w:rPr>
        <w:br/>
        <w:t xml:space="preserve">Adres profilu nabywcy: </w:t>
      </w:r>
      <w:r w:rsidRPr="006D5A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 2) RODZAJ ZAMAWIAJĄCEGO: </w:t>
      </w:r>
      <w:r w:rsidRPr="006D5A42">
        <w:rPr>
          <w:rFonts w:ascii="Times New Roman" w:eastAsia="Times New Roman" w:hAnsi="Times New Roman" w:cs="Times New Roman"/>
          <w:sz w:val="24"/>
          <w:szCs w:val="24"/>
          <w:lang w:eastAsia="pl-PL"/>
        </w:rPr>
        <w:t xml:space="preserve">Inny (proszę określić): </w:t>
      </w:r>
      <w:r w:rsidRPr="006D5A42">
        <w:rPr>
          <w:rFonts w:ascii="Times New Roman" w:eastAsia="Times New Roman" w:hAnsi="Times New Roman" w:cs="Times New Roman"/>
          <w:sz w:val="24"/>
          <w:szCs w:val="24"/>
          <w:lang w:eastAsia="pl-PL"/>
        </w:rPr>
        <w:br/>
        <w:t xml:space="preserve">uczelnia publiczna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I.3) WSPÓLNE UDZIELANIE ZAMÓWIENIA </w:t>
      </w:r>
      <w:r w:rsidRPr="006D5A42">
        <w:rPr>
          <w:rFonts w:ascii="Times New Roman" w:eastAsia="Times New Roman" w:hAnsi="Times New Roman" w:cs="Times New Roman"/>
          <w:b/>
          <w:bCs/>
          <w:i/>
          <w:iCs/>
          <w:sz w:val="24"/>
          <w:szCs w:val="24"/>
          <w:lang w:eastAsia="pl-PL"/>
        </w:rPr>
        <w:t>(jeżeli dotyczy)</w:t>
      </w:r>
      <w:r w:rsidRPr="006D5A42">
        <w:rPr>
          <w:rFonts w:ascii="Times New Roman" w:eastAsia="Times New Roman" w:hAnsi="Times New Roman" w:cs="Times New Roman"/>
          <w:b/>
          <w:bCs/>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I.4) KOMUNIKACJA: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Tak </w:t>
      </w:r>
      <w:r w:rsidRPr="006D5A42">
        <w:rPr>
          <w:rFonts w:ascii="Times New Roman" w:eastAsia="Times New Roman" w:hAnsi="Times New Roman" w:cs="Times New Roman"/>
          <w:sz w:val="24"/>
          <w:szCs w:val="24"/>
          <w:lang w:eastAsia="pl-PL"/>
        </w:rPr>
        <w:br/>
        <w:t xml:space="preserve">www.amu.edu.pl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Oferty lub wnioski o dopuszczenie do udziału w postępowaniu należy przesyłać:</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Elektronicznie</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t xml:space="preserve">adres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Nie </w:t>
      </w:r>
      <w:r w:rsidRPr="006D5A42">
        <w:rPr>
          <w:rFonts w:ascii="Times New Roman" w:eastAsia="Times New Roman" w:hAnsi="Times New Roman" w:cs="Times New Roman"/>
          <w:sz w:val="24"/>
          <w:szCs w:val="24"/>
          <w:lang w:eastAsia="pl-PL"/>
        </w:rPr>
        <w:br/>
        <w:t xml:space="preserve">Inny sposób: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Tak </w:t>
      </w:r>
      <w:r w:rsidRPr="006D5A42">
        <w:rPr>
          <w:rFonts w:ascii="Times New Roman" w:eastAsia="Times New Roman" w:hAnsi="Times New Roman" w:cs="Times New Roman"/>
          <w:sz w:val="24"/>
          <w:szCs w:val="24"/>
          <w:lang w:eastAsia="pl-PL"/>
        </w:rPr>
        <w:br/>
        <w:t xml:space="preserve">Inny sposób: </w:t>
      </w:r>
      <w:r w:rsidRPr="006D5A42">
        <w:rPr>
          <w:rFonts w:ascii="Times New Roman" w:eastAsia="Times New Roman" w:hAnsi="Times New Roman" w:cs="Times New Roman"/>
          <w:sz w:val="24"/>
          <w:szCs w:val="24"/>
          <w:lang w:eastAsia="pl-PL"/>
        </w:rPr>
        <w:br/>
        <w:t xml:space="preserve">Pisemnie na adres wskazany poniżej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lastRenderedPageBreak/>
        <w:t xml:space="preserve">Adres: </w:t>
      </w:r>
      <w:r w:rsidRPr="006D5A42">
        <w:rPr>
          <w:rFonts w:ascii="Times New Roman" w:eastAsia="Times New Roman" w:hAnsi="Times New Roman" w:cs="Times New Roman"/>
          <w:sz w:val="24"/>
          <w:szCs w:val="24"/>
          <w:lang w:eastAsia="pl-PL"/>
        </w:rPr>
        <w:br/>
        <w:t xml:space="preserve">Uniwersytet im. Adama Mickiewicza w Poznaniu ul. Wieniawskiego 1 61-712 Poznań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u w:val="single"/>
          <w:lang w:eastAsia="pl-PL"/>
        </w:rPr>
        <w:t xml:space="preserve">SEKCJA II: PRZEDMIOT ZAMÓWIENIA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II.1) Nazwa nadana zamówieniu przez zamawiającego: </w:t>
      </w:r>
      <w:r w:rsidRPr="006D5A42">
        <w:rPr>
          <w:rFonts w:ascii="Times New Roman" w:eastAsia="Times New Roman" w:hAnsi="Times New Roman" w:cs="Times New Roman"/>
          <w:sz w:val="24"/>
          <w:szCs w:val="24"/>
          <w:lang w:eastAsia="pl-PL"/>
        </w:rPr>
        <w:t xml:space="preserve">Świadczenie z prawem opcji: usług telefonii komórkowej oraz usług Internetu mobilnego oraz dostawa fabrycznie nowych telefonów komórkowych w ramach świadczonej usługi wraz z niezbędnymi akcesoriami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Numer referencyjny: </w:t>
      </w:r>
      <w:r w:rsidRPr="006D5A42">
        <w:rPr>
          <w:rFonts w:ascii="Times New Roman" w:eastAsia="Times New Roman" w:hAnsi="Times New Roman" w:cs="Times New Roman"/>
          <w:sz w:val="24"/>
          <w:szCs w:val="24"/>
          <w:lang w:eastAsia="pl-PL"/>
        </w:rPr>
        <w:t xml:space="preserve">ZP/1653/U/1/19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5A42" w:rsidRPr="006D5A42" w:rsidRDefault="006D5A42" w:rsidP="006D5A42">
      <w:pPr>
        <w:spacing w:after="0" w:line="240" w:lineRule="auto"/>
        <w:jc w:val="both"/>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II.2) Rodzaj zamówienia: </w:t>
      </w:r>
      <w:r w:rsidRPr="006D5A42">
        <w:rPr>
          <w:rFonts w:ascii="Times New Roman" w:eastAsia="Times New Roman" w:hAnsi="Times New Roman" w:cs="Times New Roman"/>
          <w:sz w:val="24"/>
          <w:szCs w:val="24"/>
          <w:lang w:eastAsia="pl-PL"/>
        </w:rPr>
        <w:t xml:space="preserve">Usługi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II.3) Informacja o możliwości składania ofert częściowych</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Zamówienie podzielone jest na części: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Oferty lub wnioski o dopuszczenie do udziału w postępowaniu można składać w odniesieniu do:</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II.4) Krótki opis przedmiotu zamówienia </w:t>
      </w:r>
      <w:r w:rsidRPr="006D5A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5A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5A42">
        <w:rPr>
          <w:rFonts w:ascii="Times New Roman" w:eastAsia="Times New Roman" w:hAnsi="Times New Roman" w:cs="Times New Roman"/>
          <w:sz w:val="24"/>
          <w:szCs w:val="24"/>
          <w:lang w:eastAsia="pl-PL"/>
        </w:rPr>
        <w:t xml:space="preserve">3.1. Przedmiotem umowy jest: a) zamówienie podstawowe - świadczenie usług: telefonii komórkowej dla 338 szt. kart SIM (w tym w grupie 1 dla 60 szt. Kart SIM, a w grupie 2 dla 278 szt. kart SIM) oraz usług Internetu mobilnego dla 80 szt. kart SIM oraz dostawa 338 szt. fabrycznie nowych telefonów komórkowych w ramach świadczonej usługi wraz z akcesoriami (bateria, ładowarka, kabel umożliwiający </w:t>
      </w:r>
      <w:proofErr w:type="spellStart"/>
      <w:r w:rsidRPr="006D5A42">
        <w:rPr>
          <w:rFonts w:ascii="Times New Roman" w:eastAsia="Times New Roman" w:hAnsi="Times New Roman" w:cs="Times New Roman"/>
          <w:sz w:val="24"/>
          <w:szCs w:val="24"/>
          <w:lang w:eastAsia="pl-PL"/>
        </w:rPr>
        <w:t>przesył</w:t>
      </w:r>
      <w:proofErr w:type="spellEnd"/>
      <w:r w:rsidRPr="006D5A42">
        <w:rPr>
          <w:rFonts w:ascii="Times New Roman" w:eastAsia="Times New Roman" w:hAnsi="Times New Roman" w:cs="Times New Roman"/>
          <w:sz w:val="24"/>
          <w:szCs w:val="24"/>
          <w:lang w:eastAsia="pl-PL"/>
        </w:rPr>
        <w:t xml:space="preserve"> danych do komputera z systemem operacyjnym Microsoft Windows 7 i nowszym) b) zamówienie opcjonalne- świadczenie z prawem opcji usług: telefonii komórkowej dla max. 50 szt. kart SIM (w tym w grupie 1 dla 15 szt. kart SIM, a w grupie 2 dla 35 szt. kart SIM) oraz usług Internetu mobilnego dla max. 10 szt. kart SIM oraz dostawa do 50 szt. fabrycznie nowych telefonów komórkowych w ramach świadczonej usługi wraz z akcesoriami (bateria, ładowarka, kabel umożliwiający </w:t>
      </w:r>
      <w:proofErr w:type="spellStart"/>
      <w:r w:rsidRPr="006D5A42">
        <w:rPr>
          <w:rFonts w:ascii="Times New Roman" w:eastAsia="Times New Roman" w:hAnsi="Times New Roman" w:cs="Times New Roman"/>
          <w:sz w:val="24"/>
          <w:szCs w:val="24"/>
          <w:lang w:eastAsia="pl-PL"/>
        </w:rPr>
        <w:t>przesył</w:t>
      </w:r>
      <w:proofErr w:type="spellEnd"/>
      <w:r w:rsidRPr="006D5A42">
        <w:rPr>
          <w:rFonts w:ascii="Times New Roman" w:eastAsia="Times New Roman" w:hAnsi="Times New Roman" w:cs="Times New Roman"/>
          <w:sz w:val="24"/>
          <w:szCs w:val="24"/>
          <w:lang w:eastAsia="pl-PL"/>
        </w:rPr>
        <w:t xml:space="preserve"> danych do komputera z systemem operacyjnym Microsoft Windows 7 i nowszy). Wspólny słownik zamówień: 64212000-5 – usługi telefonii komórkowej; 32250000-0 – telefony komórkowe, 31712112-8- karty SIM, 3.2. Przedmiot </w:t>
      </w:r>
      <w:r w:rsidRPr="006D5A42">
        <w:rPr>
          <w:rFonts w:ascii="Times New Roman" w:eastAsia="Times New Roman" w:hAnsi="Times New Roman" w:cs="Times New Roman"/>
          <w:sz w:val="24"/>
          <w:szCs w:val="24"/>
          <w:lang w:eastAsia="pl-PL"/>
        </w:rPr>
        <w:lastRenderedPageBreak/>
        <w:t xml:space="preserve">zamówienia został opisany w załączniku nr A do SIWZ – opis przedmiotu zamówienia. 3.3. Oferowane warunki realizacji zamówienia nie mogą być gorsze niż bieżąca standardowa oferta Wykonawcy dla klientów biznesowych. 3.4. Zamawiający dopuszcza składanie ofert równoważnych – zgodnie z zapisami zawartymi w załączniku nr A do SIWZ (Szczegółowy opis przedmiotu zamówienia). Wykonawca może zaoferować aparaty o takich samych lub lepszych parametrach technicznych, jakościowych, funkcjonalnych, spełniający minimalne parametry określone przez Zamawiającego w załączniku nr A do SIWZ. W przypadku, gdy w opisie przedmiotu zamówienia znajdują się znaki towarowe Wykonawca może zaoferować asortyment równoważny, nie gorszy niż asortyment wskazany przez Zamawiającego. 3.5. W celu potwierdzenia, że oferowany aparat telefoniczny spełnia parametry opisane przez zamawiającego Wykonawca składa opis oferowanego aparatu, zawierający parametry techniczne urządzeń. W przypadku aparatów telefonicznych innych niż podane przez Zamawiającego w opisie przedmiotu zamówienia- przykładowe typy aparatów telefonicznych, Wykonawca najpóźniej w terminie do 7 dni roboczych od dnia podpisania umowy dostarczy po 1 szt. z każdego typu telefonu określonego w umowie do oglądu przez Zamawiającego. 3.7. Zamawiający wskazuje, iż odnośnie realizacji przedmiotu zamówienia objętego niniejszym postępowaniem, przewiduje prawo opcji, o którym mowa w art. 34 ust. 5 ustawy </w:t>
      </w:r>
      <w:proofErr w:type="spellStart"/>
      <w:r w:rsidRPr="006D5A42">
        <w:rPr>
          <w:rFonts w:ascii="Times New Roman" w:eastAsia="Times New Roman" w:hAnsi="Times New Roman" w:cs="Times New Roman"/>
          <w:sz w:val="24"/>
          <w:szCs w:val="24"/>
          <w:lang w:eastAsia="pl-PL"/>
        </w:rPr>
        <w:t>Pzp</w:t>
      </w:r>
      <w:proofErr w:type="spellEnd"/>
      <w:r w:rsidRPr="006D5A42">
        <w:rPr>
          <w:rFonts w:ascii="Times New Roman" w:eastAsia="Times New Roman" w:hAnsi="Times New Roman" w:cs="Times New Roman"/>
          <w:sz w:val="24"/>
          <w:szCs w:val="24"/>
          <w:lang w:eastAsia="pl-PL"/>
        </w:rPr>
        <w:t xml:space="preserve">. Prawo opcji dla niniejszego zamówienia polega na tym, iż Zamawiający jest zobowiązany do zakupu jedynie części dostaw lub usług objętych niniejszym zamówieniem, natomiast odnośnie pozostałego zakresu może dokonać zakupu tych dostaw lub usług, ale nie jest do tego zobowiązany. Jednocześnie Zamawiającemu przysługuje prawo wyboru usług, z których korzysta, w ramach zakresu usług wskazanych w opisie przedmiotu zamówienia, co oznacza, iż ostateczna ilość usług danego rodzaju wykorzystana przez Zamawiającego będzie uzależniona od jego rzeczywistych potrzeb. 3.8. Zamawiający wskazuje, iż minimalny zakres zamówienia, który zostanie na pewno przez niego zrealizowany określony został w rozdz. 3 ust. 3.1. lit a) – zamówienie podstawowe i obejmuje: 1) abonament świadczenia usługi telefonii komórkowej w grupie 1 i 2– dla 338 numerów przez 24 miesiące (z zastrzeżeniem prawa wcześniejszego rozwiązania umowy w przypadku wykorzystania maksymalnej wartości umowy przed upływem 24 miesięcy od daty jej zawarcia), 2) abonament usługi mobilnego Internetu (min. 40GB)– dla 80 numerów przez 24 miesiące (z zastrzeżeniem prawa wcześniejszego rozwiązania umowy w przypadku wykorzystania maksymalnej wartości umowy przed upływem 24 miesięcy od daty jej zawarcia), 3) świadczenie usług telefonii komórkowej oraz </w:t>
      </w:r>
      <w:proofErr w:type="spellStart"/>
      <w:r w:rsidRPr="006D5A42">
        <w:rPr>
          <w:rFonts w:ascii="Times New Roman" w:eastAsia="Times New Roman" w:hAnsi="Times New Roman" w:cs="Times New Roman"/>
          <w:sz w:val="24"/>
          <w:szCs w:val="24"/>
          <w:lang w:eastAsia="pl-PL"/>
        </w:rPr>
        <w:t>internetu</w:t>
      </w:r>
      <w:proofErr w:type="spellEnd"/>
      <w:r w:rsidRPr="006D5A42">
        <w:rPr>
          <w:rFonts w:ascii="Times New Roman" w:eastAsia="Times New Roman" w:hAnsi="Times New Roman" w:cs="Times New Roman"/>
          <w:sz w:val="24"/>
          <w:szCs w:val="24"/>
          <w:lang w:eastAsia="pl-PL"/>
        </w:rPr>
        <w:t xml:space="preserve"> mobilnego zgodnie z zakresem wskazanym przez Zamawiającego w formularzu ofertowym w pozycji dla kwoty prognozowanej, obejmującej standardowe usługi oferowane przez Wykonawcę dla klienta biznesowego, w tym w szczególności: transmisja głosu w sieci GSM 900/1800/2100 – połączenia międzynarodowe w UE (poza pakietem minut objętych abonamentem) oraz </w:t>
      </w:r>
      <w:proofErr w:type="spellStart"/>
      <w:r w:rsidRPr="006D5A42">
        <w:rPr>
          <w:rFonts w:ascii="Times New Roman" w:eastAsia="Times New Roman" w:hAnsi="Times New Roman" w:cs="Times New Roman"/>
          <w:sz w:val="24"/>
          <w:szCs w:val="24"/>
          <w:lang w:eastAsia="pl-PL"/>
        </w:rPr>
        <w:t>roaming</w:t>
      </w:r>
      <w:proofErr w:type="spellEnd"/>
      <w:r w:rsidRPr="006D5A42">
        <w:rPr>
          <w:rFonts w:ascii="Times New Roman" w:eastAsia="Times New Roman" w:hAnsi="Times New Roman" w:cs="Times New Roman"/>
          <w:sz w:val="24"/>
          <w:szCs w:val="24"/>
          <w:lang w:eastAsia="pl-PL"/>
        </w:rPr>
        <w:t xml:space="preserve"> poza UE, pakiety danych oraz SMS i MMS w </w:t>
      </w:r>
      <w:proofErr w:type="spellStart"/>
      <w:r w:rsidRPr="006D5A42">
        <w:rPr>
          <w:rFonts w:ascii="Times New Roman" w:eastAsia="Times New Roman" w:hAnsi="Times New Roman" w:cs="Times New Roman"/>
          <w:sz w:val="24"/>
          <w:szCs w:val="24"/>
          <w:lang w:eastAsia="pl-PL"/>
        </w:rPr>
        <w:t>roamingu</w:t>
      </w:r>
      <w:proofErr w:type="spellEnd"/>
      <w:r w:rsidRPr="006D5A42">
        <w:rPr>
          <w:rFonts w:ascii="Times New Roman" w:eastAsia="Times New Roman" w:hAnsi="Times New Roman" w:cs="Times New Roman"/>
          <w:sz w:val="24"/>
          <w:szCs w:val="24"/>
          <w:lang w:eastAsia="pl-PL"/>
        </w:rPr>
        <w:t xml:space="preserve"> - w kwocie prognozowanej przez zamawiającego w całym okresie obowiązywania umowy (z zastrzeżeniem prawa wcześniejszego rozwiązania umowy w przypadku wykorzystania maksymalnej wartości umowy przed upływem 24 miesięcy od daty jej zawarcia). 4) dostawę aparatów telefonicznych – 338 szt. fabrycznie nowych urządzeń, 3.9. Zamawiający wskazuje, że w ramach prawa opcji jest uprawniony do wymagania zrealizowania przez Wykonawcę części zamówienia objętego niniejszym postępowaniem, określonego w rozdz. 3 ust. 3.1 lit b) – zamówienie opcjonalne, jednakże Zamawiający nie jest zobowiązany do wykonania prawa opcji (zależy to wyłącznie od decyzji Zamawiającego), natomiast Wykonawca jest zobowiązany do wykonania zamowienia opcjonalnego w zakresie i w czasie wskazanym przez Zamawiającego w przypadku skorzystania przez Zamawiającego z prawa opcji. Zamówienie opcjonalne obejmuje: 1) abonamenty świadczenia usługi telefonii komórkowej w grupie 1 i 2 – max dla 50 numerów (z zastrzeżeniem prawa wcześniejszego rozwiązania umowy w przypadku wykorzystania maksymalnej wartości umowy przed </w:t>
      </w:r>
      <w:r w:rsidRPr="006D5A42">
        <w:rPr>
          <w:rFonts w:ascii="Times New Roman" w:eastAsia="Times New Roman" w:hAnsi="Times New Roman" w:cs="Times New Roman"/>
          <w:sz w:val="24"/>
          <w:szCs w:val="24"/>
          <w:lang w:eastAsia="pl-PL"/>
        </w:rPr>
        <w:lastRenderedPageBreak/>
        <w:t xml:space="preserve">upływem 24 miesięcy od daty jej zawarcia) – ostateczna ilość wg zapotrzebowania Zamawiającego, 2) abonament usług mobilnego Internetu (min. 40GB)- max dla 10 numerów (z zastrzeżeniem prawa wcześniejszego rozwiązania umowy w przypadku wykorzystania maksymalnej wartości umowy przed upływem 24 miesięcy od daty jej zawarcia) - ostateczna ilość wg zapotrzebowania Zamawiającego, 3) dostawa aparatów telefonicznych – max do 50 szt. fabrycznie nowych urządzeń. 4) świadczenie usług telefonii komórkowej oraz </w:t>
      </w:r>
      <w:proofErr w:type="spellStart"/>
      <w:r w:rsidRPr="006D5A42">
        <w:rPr>
          <w:rFonts w:ascii="Times New Roman" w:eastAsia="Times New Roman" w:hAnsi="Times New Roman" w:cs="Times New Roman"/>
          <w:sz w:val="24"/>
          <w:szCs w:val="24"/>
          <w:lang w:eastAsia="pl-PL"/>
        </w:rPr>
        <w:t>internetu</w:t>
      </w:r>
      <w:proofErr w:type="spellEnd"/>
      <w:r w:rsidRPr="006D5A42">
        <w:rPr>
          <w:rFonts w:ascii="Times New Roman" w:eastAsia="Times New Roman" w:hAnsi="Times New Roman" w:cs="Times New Roman"/>
          <w:sz w:val="24"/>
          <w:szCs w:val="24"/>
          <w:lang w:eastAsia="pl-PL"/>
        </w:rPr>
        <w:t xml:space="preserve"> mobilnego zgodnie z zakresem wskazanym przez Zamawiającego w formularzu ofertowym w pozycji dla kwoty prognozowanej, obejmującej standardowe usługi oferowane przez Wykonawcę dla klienta biznesowego, w tym w szczególności transmisja głosu w sieci GSM 900/1800/2100 – połączenia międzynarodowe w UE (poza pakietem minut objętych abonamentem) oraz </w:t>
      </w:r>
      <w:proofErr w:type="spellStart"/>
      <w:r w:rsidRPr="006D5A42">
        <w:rPr>
          <w:rFonts w:ascii="Times New Roman" w:eastAsia="Times New Roman" w:hAnsi="Times New Roman" w:cs="Times New Roman"/>
          <w:sz w:val="24"/>
          <w:szCs w:val="24"/>
          <w:lang w:eastAsia="pl-PL"/>
        </w:rPr>
        <w:t>roaming</w:t>
      </w:r>
      <w:proofErr w:type="spellEnd"/>
      <w:r w:rsidRPr="006D5A42">
        <w:rPr>
          <w:rFonts w:ascii="Times New Roman" w:eastAsia="Times New Roman" w:hAnsi="Times New Roman" w:cs="Times New Roman"/>
          <w:sz w:val="24"/>
          <w:szCs w:val="24"/>
          <w:lang w:eastAsia="pl-PL"/>
        </w:rPr>
        <w:t xml:space="preserve"> poza UE, pakiety danych oraz SMS i MMS w </w:t>
      </w:r>
      <w:proofErr w:type="spellStart"/>
      <w:r w:rsidRPr="006D5A42">
        <w:rPr>
          <w:rFonts w:ascii="Times New Roman" w:eastAsia="Times New Roman" w:hAnsi="Times New Roman" w:cs="Times New Roman"/>
          <w:sz w:val="24"/>
          <w:szCs w:val="24"/>
          <w:lang w:eastAsia="pl-PL"/>
        </w:rPr>
        <w:t>roamingu</w:t>
      </w:r>
      <w:proofErr w:type="spellEnd"/>
      <w:r w:rsidRPr="006D5A42">
        <w:rPr>
          <w:rFonts w:ascii="Times New Roman" w:eastAsia="Times New Roman" w:hAnsi="Times New Roman" w:cs="Times New Roman"/>
          <w:sz w:val="24"/>
          <w:szCs w:val="24"/>
          <w:lang w:eastAsia="pl-PL"/>
        </w:rPr>
        <w:t xml:space="preserve"> (z zastrzeżeniem prawa wcześniejszego rozwiązania umowy w przypadku wykorzystania maksymalnej wartości umowy przed upływem 24 miesięcy od daty jej zawarcia). 3.10. Ostateczny zakres zrealizowanego zamówienia będzie uzależniony od rzeczywistych potrzeb zamawiającego, dlatego zarówno ilość poszczególnych usług wskazanych powyżej może ulec zmianie, jak i ostateczna wartość umowy może być niższa od wskazanej w umowie wartości maksymalnej umowy.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II.5) Główny kod CPV: </w:t>
      </w:r>
      <w:r w:rsidRPr="006D5A42">
        <w:rPr>
          <w:rFonts w:ascii="Times New Roman" w:eastAsia="Times New Roman" w:hAnsi="Times New Roman" w:cs="Times New Roman"/>
          <w:sz w:val="24"/>
          <w:szCs w:val="24"/>
          <w:lang w:eastAsia="pl-PL"/>
        </w:rPr>
        <w:t xml:space="preserve">64212000-5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Dodatkowe kody CPV:</w:t>
      </w:r>
      <w:r w:rsidRPr="006D5A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Kod CPV</w:t>
            </w:r>
          </w:p>
        </w:tc>
      </w:tr>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32250000-0</w:t>
            </w:r>
          </w:p>
        </w:tc>
      </w:tr>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31712112-8</w:t>
            </w:r>
          </w:p>
        </w:tc>
      </w:tr>
    </w:tbl>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II.6) Całkowita wartość zamówienia </w:t>
      </w:r>
      <w:r w:rsidRPr="006D5A42">
        <w:rPr>
          <w:rFonts w:ascii="Times New Roman" w:eastAsia="Times New Roman" w:hAnsi="Times New Roman" w:cs="Times New Roman"/>
          <w:i/>
          <w:iCs/>
          <w:sz w:val="24"/>
          <w:szCs w:val="24"/>
          <w:lang w:eastAsia="pl-PL"/>
        </w:rPr>
        <w:t>(jeżeli zamawiający podaje informacje o wartości zamówienia)</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Wartość bez VAT: </w:t>
      </w:r>
      <w:r w:rsidRPr="006D5A42">
        <w:rPr>
          <w:rFonts w:ascii="Times New Roman" w:eastAsia="Times New Roman" w:hAnsi="Times New Roman" w:cs="Times New Roman"/>
          <w:sz w:val="24"/>
          <w:szCs w:val="24"/>
          <w:lang w:eastAsia="pl-PL"/>
        </w:rPr>
        <w:br/>
        <w:t xml:space="preserve">Waluta: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PLN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5A42">
        <w:rPr>
          <w:rFonts w:ascii="Times New Roman" w:eastAsia="Times New Roman" w:hAnsi="Times New Roman" w:cs="Times New Roman"/>
          <w:b/>
          <w:bCs/>
          <w:sz w:val="24"/>
          <w:szCs w:val="24"/>
          <w:lang w:eastAsia="pl-PL"/>
        </w:rPr>
        <w:t>Pzp</w:t>
      </w:r>
      <w:proofErr w:type="spellEnd"/>
      <w:r w:rsidRPr="006D5A42">
        <w:rPr>
          <w:rFonts w:ascii="Times New Roman" w:eastAsia="Times New Roman" w:hAnsi="Times New Roman" w:cs="Times New Roman"/>
          <w:b/>
          <w:bCs/>
          <w:sz w:val="24"/>
          <w:szCs w:val="24"/>
          <w:lang w:eastAsia="pl-PL"/>
        </w:rPr>
        <w:t xml:space="preserve">: </w:t>
      </w: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5A42">
        <w:rPr>
          <w:rFonts w:ascii="Times New Roman" w:eastAsia="Times New Roman" w:hAnsi="Times New Roman" w:cs="Times New Roman"/>
          <w:sz w:val="24"/>
          <w:szCs w:val="24"/>
          <w:lang w:eastAsia="pl-PL"/>
        </w:rPr>
        <w:t>Pzp</w:t>
      </w:r>
      <w:proofErr w:type="spellEnd"/>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miesiącach:   </w:t>
      </w:r>
      <w:r w:rsidRPr="006D5A42">
        <w:rPr>
          <w:rFonts w:ascii="Times New Roman" w:eastAsia="Times New Roman" w:hAnsi="Times New Roman" w:cs="Times New Roman"/>
          <w:i/>
          <w:iCs/>
          <w:sz w:val="24"/>
          <w:szCs w:val="24"/>
          <w:lang w:eastAsia="pl-PL"/>
        </w:rPr>
        <w:t xml:space="preserve"> lub </w:t>
      </w:r>
      <w:r w:rsidRPr="006D5A42">
        <w:rPr>
          <w:rFonts w:ascii="Times New Roman" w:eastAsia="Times New Roman" w:hAnsi="Times New Roman" w:cs="Times New Roman"/>
          <w:b/>
          <w:bCs/>
          <w:sz w:val="24"/>
          <w:szCs w:val="24"/>
          <w:lang w:eastAsia="pl-PL"/>
        </w:rPr>
        <w:t>dniach:</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i/>
          <w:iCs/>
          <w:sz w:val="24"/>
          <w:szCs w:val="24"/>
          <w:lang w:eastAsia="pl-PL"/>
        </w:rPr>
        <w:t>lub</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data rozpoczęcia: </w:t>
      </w:r>
      <w:r w:rsidRPr="006D5A42">
        <w:rPr>
          <w:rFonts w:ascii="Times New Roman" w:eastAsia="Times New Roman" w:hAnsi="Times New Roman" w:cs="Times New Roman"/>
          <w:sz w:val="24"/>
          <w:szCs w:val="24"/>
          <w:lang w:eastAsia="pl-PL"/>
        </w:rPr>
        <w:t> </w:t>
      </w:r>
      <w:r w:rsidRPr="006D5A42">
        <w:rPr>
          <w:rFonts w:ascii="Times New Roman" w:eastAsia="Times New Roman" w:hAnsi="Times New Roman" w:cs="Times New Roman"/>
          <w:i/>
          <w:iCs/>
          <w:sz w:val="24"/>
          <w:szCs w:val="24"/>
          <w:lang w:eastAsia="pl-PL"/>
        </w:rPr>
        <w:t xml:space="preserve"> lub </w:t>
      </w:r>
      <w:r w:rsidRPr="006D5A42">
        <w:rPr>
          <w:rFonts w:ascii="Times New Roman" w:eastAsia="Times New Roman" w:hAnsi="Times New Roman" w:cs="Times New Roman"/>
          <w:b/>
          <w:bCs/>
          <w:sz w:val="24"/>
          <w:szCs w:val="24"/>
          <w:lang w:eastAsia="pl-PL"/>
        </w:rPr>
        <w:t xml:space="preserve">zakończenia: </w:t>
      </w:r>
      <w:r w:rsidRPr="006D5A42">
        <w:rPr>
          <w:rFonts w:ascii="Times New Roman" w:eastAsia="Times New Roman" w:hAnsi="Times New Roman" w:cs="Times New Roman"/>
          <w:sz w:val="24"/>
          <w:szCs w:val="24"/>
          <w:lang w:eastAsia="pl-PL"/>
        </w:rPr>
        <w:t xml:space="preserve">2021-09-30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II.9) Informacje dodatkowe: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III.1) WARUNKI UDZIAŁU W POSTĘPOWANIU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Określenie warunków: O udzielenie zamówienia mogą ubiegać się wykonawcy, którzy posiadają uprawnienia do świadczenia usług telekomunikacyjnych - zostali wpisani do rejestru przedsiębiorców telekomunikacyjnych zgodnie z ustawą z dn. 16.07.2004 r. – Prawo telekomunikacyjne (Dz.U. z 2018 r. poz. 1954 </w:t>
      </w:r>
      <w:proofErr w:type="spellStart"/>
      <w:r w:rsidRPr="006D5A42">
        <w:rPr>
          <w:rFonts w:ascii="Times New Roman" w:eastAsia="Times New Roman" w:hAnsi="Times New Roman" w:cs="Times New Roman"/>
          <w:sz w:val="24"/>
          <w:szCs w:val="24"/>
          <w:lang w:eastAsia="pl-PL"/>
        </w:rPr>
        <w:t>t.j</w:t>
      </w:r>
      <w:proofErr w:type="spellEnd"/>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III.1.2) Sytuacja finansowa lub ekonomiczna </w:t>
      </w:r>
      <w:r w:rsidRPr="006D5A42">
        <w:rPr>
          <w:rFonts w:ascii="Times New Roman" w:eastAsia="Times New Roman" w:hAnsi="Times New Roman" w:cs="Times New Roman"/>
          <w:sz w:val="24"/>
          <w:szCs w:val="24"/>
          <w:lang w:eastAsia="pl-PL"/>
        </w:rPr>
        <w:br/>
        <w:t xml:space="preserve">Określenie warunków: </w:t>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III.1.3) Zdolność techniczna lub zawodowa </w:t>
      </w:r>
      <w:r w:rsidRPr="006D5A42">
        <w:rPr>
          <w:rFonts w:ascii="Times New Roman" w:eastAsia="Times New Roman" w:hAnsi="Times New Roman" w:cs="Times New Roman"/>
          <w:sz w:val="24"/>
          <w:szCs w:val="24"/>
          <w:lang w:eastAsia="pl-PL"/>
        </w:rPr>
        <w:br/>
        <w:t xml:space="preserve">Określenie warunków: Wykonawca spełni warunek jeżeli wykaże, że wykonał w okresie ostatnich trzech lat przed upływem terminu składania ofert, a jeżeli okres prowadzenia działalności jest krótszy - w tym okresie: wykonali należycie co najmniej 1 usługę odpowiadającą swoim rodzajem przedmiotowi niniejszego zamówienia tj. 1 usługę polegająca na świadczeniu usług telefonii komórkowej o wartości nie mniejszej niż 350 000,00 zł brutto rocznie w okresie ostatnich trzech lat przed terminem składania ofert, a jeżeli okres prowadzenia działalności jest krótszy - w tym okresie oraz załączą dowody potwierdzające, czy wykazana realizacja została wykonana lub jest wykonywana należycie (1 usługa oznacza usługę wykonaną na podstawie 1 umowy.) </w:t>
      </w:r>
      <w:r w:rsidRPr="006D5A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5A42">
        <w:rPr>
          <w:rFonts w:ascii="Times New Roman" w:eastAsia="Times New Roman" w:hAnsi="Times New Roman" w:cs="Times New Roman"/>
          <w:sz w:val="24"/>
          <w:szCs w:val="24"/>
          <w:lang w:eastAsia="pl-PL"/>
        </w:rPr>
        <w:br/>
        <w:t xml:space="preserve">Informacje dodatkowe: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III.2) PODSTAWY WYKLUCZENIA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5A42">
        <w:rPr>
          <w:rFonts w:ascii="Times New Roman" w:eastAsia="Times New Roman" w:hAnsi="Times New Roman" w:cs="Times New Roman"/>
          <w:b/>
          <w:bCs/>
          <w:sz w:val="24"/>
          <w:szCs w:val="24"/>
          <w:lang w:eastAsia="pl-PL"/>
        </w:rPr>
        <w:t>Pzp</w:t>
      </w:r>
      <w:proofErr w:type="spellEnd"/>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5A42">
        <w:rPr>
          <w:rFonts w:ascii="Times New Roman" w:eastAsia="Times New Roman" w:hAnsi="Times New Roman" w:cs="Times New Roman"/>
          <w:b/>
          <w:bCs/>
          <w:sz w:val="24"/>
          <w:szCs w:val="24"/>
          <w:lang w:eastAsia="pl-PL"/>
        </w:rPr>
        <w:t>Pzp</w:t>
      </w:r>
      <w:proofErr w:type="spellEnd"/>
      <w:r w:rsidRPr="006D5A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5A42">
        <w:rPr>
          <w:rFonts w:ascii="Times New Roman" w:eastAsia="Times New Roman" w:hAnsi="Times New Roman" w:cs="Times New Roman"/>
          <w:sz w:val="24"/>
          <w:szCs w:val="24"/>
          <w:lang w:eastAsia="pl-PL"/>
        </w:rPr>
        <w:t>Pzp</w:t>
      </w:r>
      <w:proofErr w:type="spellEnd"/>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5A42">
        <w:rPr>
          <w:rFonts w:ascii="Times New Roman" w:eastAsia="Times New Roman" w:hAnsi="Times New Roman" w:cs="Times New Roman"/>
          <w:sz w:val="24"/>
          <w:szCs w:val="24"/>
          <w:lang w:eastAsia="pl-PL"/>
        </w:rPr>
        <w:br/>
        <w:t xml:space="preserve">Tak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Oświadczenie o spełnianiu kryteriów selekcji </w:t>
      </w:r>
      <w:r w:rsidRPr="006D5A42">
        <w:rPr>
          <w:rFonts w:ascii="Times New Roman" w:eastAsia="Times New Roman" w:hAnsi="Times New Roman" w:cs="Times New Roman"/>
          <w:sz w:val="24"/>
          <w:szCs w:val="24"/>
          <w:lang w:eastAsia="pl-PL"/>
        </w:rPr>
        <w:b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 –przedkłada także dokumenty dotyczące tego podmiotu. Jeżeli Wykonawca ma siedzibę lub miejsce zamieszkania poza terytorium Rzeczypospolitej Polskiej zamiast w/w dokumentu składa dokument lub dokumenty, wystawione w kraju, w którym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w:t>
      </w:r>
      <w:proofErr w:type="spellStart"/>
      <w:r w:rsidRPr="006D5A42">
        <w:rPr>
          <w:rFonts w:ascii="Times New Roman" w:eastAsia="Times New Roman" w:hAnsi="Times New Roman" w:cs="Times New Roman"/>
          <w:sz w:val="24"/>
          <w:szCs w:val="24"/>
          <w:lang w:eastAsia="pl-PL"/>
        </w:rPr>
        <w:t>ww</w:t>
      </w:r>
      <w:proofErr w:type="spellEnd"/>
      <w:r w:rsidRPr="006D5A42">
        <w:rPr>
          <w:rFonts w:ascii="Times New Roman" w:eastAsia="Times New Roman" w:hAnsi="Times New Roman" w:cs="Times New Roman"/>
          <w:sz w:val="24"/>
          <w:szCs w:val="24"/>
          <w:lang w:eastAsia="pl-PL"/>
        </w:rPr>
        <w:t xml:space="preserve">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III.5.1) W ZAKRESIE SPEŁNIANIA WARUNKÓW UDZIAŁU W POSTĘPOWANIU:</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1.Zaświadczenie o wpisie do rejestru przedsiębiorców telekomunikacyjnych wydane przez Prezesa Urzędu Komunikacji Elektronicznej – dokument wymagany na potwierdzenie spełnienia warunku o którym mowa w rozdz. 5.ust. 5.1 </w:t>
      </w:r>
      <w:proofErr w:type="spellStart"/>
      <w:r w:rsidRPr="006D5A42">
        <w:rPr>
          <w:rFonts w:ascii="Times New Roman" w:eastAsia="Times New Roman" w:hAnsi="Times New Roman" w:cs="Times New Roman"/>
          <w:sz w:val="24"/>
          <w:szCs w:val="24"/>
          <w:lang w:eastAsia="pl-PL"/>
        </w:rPr>
        <w:t>ppkt</w:t>
      </w:r>
      <w:proofErr w:type="spellEnd"/>
      <w:r w:rsidRPr="006D5A42">
        <w:rPr>
          <w:rFonts w:ascii="Times New Roman" w:eastAsia="Times New Roman" w:hAnsi="Times New Roman" w:cs="Times New Roman"/>
          <w:sz w:val="24"/>
          <w:szCs w:val="24"/>
          <w:lang w:eastAsia="pl-PL"/>
        </w:rPr>
        <w:t xml:space="preserve">. 2a) SIWZ. 2.Wykaz wykonanych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3miesiace przed upływem terminu składania ofert. Wykaz usług potwierdzający spełnianie warunku o którym mowa w rozdziale 5 pkt 5.1. </w:t>
      </w:r>
      <w:proofErr w:type="spellStart"/>
      <w:r w:rsidRPr="006D5A42">
        <w:rPr>
          <w:rFonts w:ascii="Times New Roman" w:eastAsia="Times New Roman" w:hAnsi="Times New Roman" w:cs="Times New Roman"/>
          <w:sz w:val="24"/>
          <w:szCs w:val="24"/>
          <w:lang w:eastAsia="pl-PL"/>
        </w:rPr>
        <w:t>ppkt</w:t>
      </w:r>
      <w:proofErr w:type="spellEnd"/>
      <w:r w:rsidRPr="006D5A42">
        <w:rPr>
          <w:rFonts w:ascii="Times New Roman" w:eastAsia="Times New Roman" w:hAnsi="Times New Roman" w:cs="Times New Roman"/>
          <w:sz w:val="24"/>
          <w:szCs w:val="24"/>
          <w:lang w:eastAsia="pl-PL"/>
        </w:rPr>
        <w:t xml:space="preserve"> 2b) SIWZ Jeżeli o udzielenie zamówienia wykonawcy ubiegają się wspólnie – wykaz ten podpisuje pełnomocnik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III.5.2) W ZAKRESIE KRYTERIÓW SELEKCJI:</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III.7) INNE DOKUMENTY NIE WYMIENIONE W pkt III.3) - III.6)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lastRenderedPageBreak/>
        <w:t xml:space="preserve">1. wypełniony formularz ofertowy – załącznik nr 1 do SIWZ Jeżeli o udzielenie zamówienia wykonawcy ubiegają się wspólnie – dokument ten podpisuje pełnomocnik. 2. zobowiązanie do oddania do dyspozycji Wykonawcy niezbędnych zasobów , o którym mowa w art. 22a ust. 2 ustawy </w:t>
      </w:r>
      <w:proofErr w:type="spellStart"/>
      <w:r w:rsidRPr="006D5A42">
        <w:rPr>
          <w:rFonts w:ascii="Times New Roman" w:eastAsia="Times New Roman" w:hAnsi="Times New Roman" w:cs="Times New Roman"/>
          <w:sz w:val="24"/>
          <w:szCs w:val="24"/>
          <w:lang w:eastAsia="pl-PL"/>
        </w:rPr>
        <w:t>Pzp</w:t>
      </w:r>
      <w:proofErr w:type="spellEnd"/>
      <w:r w:rsidRPr="006D5A42">
        <w:rPr>
          <w:rFonts w:ascii="Times New Roman" w:eastAsia="Times New Roman" w:hAnsi="Times New Roman" w:cs="Times New Roman"/>
          <w:sz w:val="24"/>
          <w:szCs w:val="24"/>
          <w:lang w:eastAsia="pl-PL"/>
        </w:rPr>
        <w:t xml:space="preserve"> na potrzeby realizacji zamówienia – załącznik nr 4 do SIWZ - </w:t>
      </w:r>
      <w:proofErr w:type="spellStart"/>
      <w:r w:rsidRPr="006D5A42">
        <w:rPr>
          <w:rFonts w:ascii="Times New Roman" w:eastAsia="Times New Roman" w:hAnsi="Times New Roman" w:cs="Times New Roman"/>
          <w:sz w:val="24"/>
          <w:szCs w:val="24"/>
          <w:lang w:eastAsia="pl-PL"/>
        </w:rPr>
        <w:t>złacznik</w:t>
      </w:r>
      <w:proofErr w:type="spellEnd"/>
      <w:r w:rsidRPr="006D5A42">
        <w:rPr>
          <w:rFonts w:ascii="Times New Roman" w:eastAsia="Times New Roman" w:hAnsi="Times New Roman" w:cs="Times New Roman"/>
          <w:sz w:val="24"/>
          <w:szCs w:val="24"/>
          <w:lang w:eastAsia="pl-PL"/>
        </w:rPr>
        <w:t xml:space="preserve"> składany wraz z ofertą (jeżeli dotyczy) UWAGA: niniejsze zobowiązanie składa każdy podmiot na zasobach, którego Wykonawca polega wskazując spełnianie warunków udziału w postepowaniu, a które to podmioty będą brały udział w realizacji zamówienia. 3. dowód wniesienia wadium, w przypadku wniesienia wadium w formie innej niż </w:t>
      </w:r>
      <w:proofErr w:type="spellStart"/>
      <w:r w:rsidRPr="006D5A42">
        <w:rPr>
          <w:rFonts w:ascii="Times New Roman" w:eastAsia="Times New Roman" w:hAnsi="Times New Roman" w:cs="Times New Roman"/>
          <w:sz w:val="24"/>
          <w:szCs w:val="24"/>
          <w:lang w:eastAsia="pl-PL"/>
        </w:rPr>
        <w:t>pieniądź</w:t>
      </w:r>
      <w:proofErr w:type="spellEnd"/>
      <w:r w:rsidRPr="006D5A42">
        <w:rPr>
          <w:rFonts w:ascii="Times New Roman" w:eastAsia="Times New Roman" w:hAnsi="Times New Roman" w:cs="Times New Roman"/>
          <w:sz w:val="24"/>
          <w:szCs w:val="24"/>
          <w:lang w:eastAsia="pl-PL"/>
        </w:rPr>
        <w:t xml:space="preserve"> - dokument </w:t>
      </w:r>
      <w:proofErr w:type="spellStart"/>
      <w:r w:rsidRPr="006D5A42">
        <w:rPr>
          <w:rFonts w:ascii="Times New Roman" w:eastAsia="Times New Roman" w:hAnsi="Times New Roman" w:cs="Times New Roman"/>
          <w:sz w:val="24"/>
          <w:szCs w:val="24"/>
          <w:lang w:eastAsia="pl-PL"/>
        </w:rPr>
        <w:t>skladany</w:t>
      </w:r>
      <w:proofErr w:type="spellEnd"/>
      <w:r w:rsidRPr="006D5A42">
        <w:rPr>
          <w:rFonts w:ascii="Times New Roman" w:eastAsia="Times New Roman" w:hAnsi="Times New Roman" w:cs="Times New Roman"/>
          <w:sz w:val="24"/>
          <w:szCs w:val="24"/>
          <w:lang w:eastAsia="pl-PL"/>
        </w:rPr>
        <w:t xml:space="preserve"> wraz z ofertą 4. pełnomocnictwo jeżeli Wykonawcy wspólnie ubiegają się o zamówienie, jeżeli Wykonawcę reprezentuje pełnomocnik - dokument składany wraz z ofertą (jeżeli dotyczy) 5. Wykonawca do oferty załączy zgodnie z zapisami rozdz. 3.pkt 3.5 SIWZ opis proponowanych modeli telefonów, zawierający parametry techniczne urządzeń. Na podstawie załączonego opisu Zamawiający stwierdzi zgodność oferowanych modeli z opisem przedmiotu zamówienia zawartym w SIWZ. 6. Aktualny cenniku Wykonawcy dla klienta biznesowego - dokument składany wraz z ofertą .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u w:val="single"/>
          <w:lang w:eastAsia="pl-PL"/>
        </w:rPr>
        <w:t xml:space="preserve">SEKCJA IV: PROCEDURA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 xml:space="preserve">IV.1) OPIS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IV.1.1) Tryb udzielenia zamówienia: </w:t>
      </w:r>
      <w:r w:rsidRPr="006D5A42">
        <w:rPr>
          <w:rFonts w:ascii="Times New Roman" w:eastAsia="Times New Roman" w:hAnsi="Times New Roman" w:cs="Times New Roman"/>
          <w:sz w:val="24"/>
          <w:szCs w:val="24"/>
          <w:lang w:eastAsia="pl-PL"/>
        </w:rPr>
        <w:t xml:space="preserve">Przetarg nieograniczony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IV.1.2) Zamawiający żąda wniesienia wadium:</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Tak </w:t>
      </w:r>
      <w:r w:rsidRPr="006D5A42">
        <w:rPr>
          <w:rFonts w:ascii="Times New Roman" w:eastAsia="Times New Roman" w:hAnsi="Times New Roman" w:cs="Times New Roman"/>
          <w:sz w:val="24"/>
          <w:szCs w:val="24"/>
          <w:lang w:eastAsia="pl-PL"/>
        </w:rPr>
        <w:br/>
        <w:t xml:space="preserve">Informacja na temat wadium </w:t>
      </w:r>
      <w:r w:rsidRPr="006D5A42">
        <w:rPr>
          <w:rFonts w:ascii="Times New Roman" w:eastAsia="Times New Roman" w:hAnsi="Times New Roman" w:cs="Times New Roman"/>
          <w:sz w:val="24"/>
          <w:szCs w:val="24"/>
          <w:lang w:eastAsia="pl-PL"/>
        </w:rPr>
        <w:br/>
        <w:t xml:space="preserve">20 000.00 zł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IV.1.3) Przewiduje się udzielenie zaliczek na poczet wykonania zamówienia:</w:t>
      </w:r>
      <w:r w:rsidRPr="006D5A42">
        <w:rPr>
          <w:rFonts w:ascii="Times New Roman" w:eastAsia="Times New Roman" w:hAnsi="Times New Roman" w:cs="Times New Roman"/>
          <w:sz w:val="24"/>
          <w:szCs w:val="24"/>
          <w:lang w:eastAsia="pl-PL"/>
        </w:rPr>
        <w:t xml:space="preserv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t xml:space="preserve">Należy podać informacje na temat udzielania zaliczek: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5A42">
        <w:rPr>
          <w:rFonts w:ascii="Times New Roman" w:eastAsia="Times New Roman" w:hAnsi="Times New Roman" w:cs="Times New Roman"/>
          <w:sz w:val="24"/>
          <w:szCs w:val="24"/>
          <w:lang w:eastAsia="pl-PL"/>
        </w:rPr>
        <w:br/>
        <w:t xml:space="preserve">Nie </w:t>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IV.1.5.) Wymaga się złożenia oferty wariantowej: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t xml:space="preserve">Dopuszcza się złożenie oferty wariantowej </w:t>
      </w:r>
      <w:r w:rsidRPr="006D5A42">
        <w:rPr>
          <w:rFonts w:ascii="Times New Roman" w:eastAsia="Times New Roman" w:hAnsi="Times New Roman" w:cs="Times New Roman"/>
          <w:sz w:val="24"/>
          <w:szCs w:val="24"/>
          <w:lang w:eastAsia="pl-PL"/>
        </w:rPr>
        <w:br/>
        <w:t xml:space="preserve">Nie </w:t>
      </w:r>
      <w:r w:rsidRPr="006D5A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5A42">
        <w:rPr>
          <w:rFonts w:ascii="Times New Roman" w:eastAsia="Times New Roman" w:hAnsi="Times New Roman" w:cs="Times New Roman"/>
          <w:sz w:val="24"/>
          <w:szCs w:val="24"/>
          <w:lang w:eastAsia="pl-PL"/>
        </w:rPr>
        <w:b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lastRenderedPageBreak/>
        <w:t xml:space="preserve">Liczba wykonawców   </w:t>
      </w:r>
      <w:r w:rsidRPr="006D5A42">
        <w:rPr>
          <w:rFonts w:ascii="Times New Roman" w:eastAsia="Times New Roman" w:hAnsi="Times New Roman" w:cs="Times New Roman"/>
          <w:sz w:val="24"/>
          <w:szCs w:val="24"/>
          <w:lang w:eastAsia="pl-PL"/>
        </w:rPr>
        <w:br/>
        <w:t xml:space="preserve">Przewidywana minimalna liczba wykonawców 0 </w:t>
      </w:r>
      <w:r w:rsidRPr="006D5A42">
        <w:rPr>
          <w:rFonts w:ascii="Times New Roman" w:eastAsia="Times New Roman" w:hAnsi="Times New Roman" w:cs="Times New Roman"/>
          <w:sz w:val="24"/>
          <w:szCs w:val="24"/>
          <w:lang w:eastAsia="pl-PL"/>
        </w:rPr>
        <w:br/>
        <w:t xml:space="preserve">Maksymalna liczba wykonawców  0 </w:t>
      </w:r>
      <w:r w:rsidRPr="006D5A42">
        <w:rPr>
          <w:rFonts w:ascii="Times New Roman" w:eastAsia="Times New Roman" w:hAnsi="Times New Roman" w:cs="Times New Roman"/>
          <w:sz w:val="24"/>
          <w:szCs w:val="24"/>
          <w:lang w:eastAsia="pl-PL"/>
        </w:rPr>
        <w:br/>
        <w:t xml:space="preserve">Kryteria selekcji wykonawców: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IV.1.7) Informacje na temat umowy ramowej lub dynamicznego systemu zakupów: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Umowa ramowa będzie zawarta: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Czy przewiduje się ograniczenie liczby uczestników umowy ramowej: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Przewidziana maksymalna liczba uczestników umowy ramowej: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Zamówienie obejmuje ustanowienie dynamicznego systemu zakupów: </w:t>
      </w:r>
      <w:r w:rsidRPr="006D5A42">
        <w:rPr>
          <w:rFonts w:ascii="Times New Roman" w:eastAsia="Times New Roman" w:hAnsi="Times New Roman" w:cs="Times New Roman"/>
          <w:sz w:val="24"/>
          <w:szCs w:val="24"/>
          <w:lang w:eastAsia="pl-PL"/>
        </w:rPr>
        <w:br/>
        <w:t xml:space="preserve">Nie </w:t>
      </w:r>
      <w:r w:rsidRPr="006D5A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5A42">
        <w:rPr>
          <w:rFonts w:ascii="Times New Roman" w:eastAsia="Times New Roman" w:hAnsi="Times New Roman" w:cs="Times New Roman"/>
          <w:sz w:val="24"/>
          <w:szCs w:val="24"/>
          <w:lang w:eastAsia="pl-PL"/>
        </w:rPr>
        <w:br/>
        <w:t xml:space="preserve">Nie </w:t>
      </w:r>
      <w:r w:rsidRPr="006D5A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5A42">
        <w:rPr>
          <w:rFonts w:ascii="Times New Roman" w:eastAsia="Times New Roman" w:hAnsi="Times New Roman" w:cs="Times New Roman"/>
          <w:sz w:val="24"/>
          <w:szCs w:val="24"/>
          <w:lang w:eastAsia="pl-PL"/>
        </w:rPr>
        <w:br/>
        <w:t xml:space="preserve">Nie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IV.1.8) Aukcja elektroniczna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Przewidziane jest przeprowadzenie aukcji elektronicznej </w:t>
      </w:r>
      <w:r w:rsidRPr="006D5A42">
        <w:rPr>
          <w:rFonts w:ascii="Times New Roman" w:eastAsia="Times New Roman" w:hAnsi="Times New Roman" w:cs="Times New Roman"/>
          <w:i/>
          <w:iCs/>
          <w:sz w:val="24"/>
          <w:szCs w:val="24"/>
          <w:lang w:eastAsia="pl-PL"/>
        </w:rPr>
        <w:t xml:space="preserve">(przetarg nieograniczony, przetarg ograniczony, negocjacje z ogłoszeniem) </w:t>
      </w:r>
      <w:r w:rsidRPr="006D5A42">
        <w:rPr>
          <w:rFonts w:ascii="Times New Roman" w:eastAsia="Times New Roman" w:hAnsi="Times New Roman" w:cs="Times New Roman"/>
          <w:sz w:val="24"/>
          <w:szCs w:val="24"/>
          <w:lang w:eastAsia="pl-PL"/>
        </w:rPr>
        <w:t xml:space="preserve">Nie </w:t>
      </w:r>
      <w:r w:rsidRPr="006D5A42">
        <w:rPr>
          <w:rFonts w:ascii="Times New Roman" w:eastAsia="Times New Roman" w:hAnsi="Times New Roman" w:cs="Times New Roman"/>
          <w:sz w:val="24"/>
          <w:szCs w:val="24"/>
          <w:lang w:eastAsia="pl-PL"/>
        </w:rPr>
        <w:br/>
        <w:t xml:space="preserve">Należy podać adres strony internetowej, na której aukcja będzie prowadzona: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5A42">
        <w:rPr>
          <w:rFonts w:ascii="Times New Roman" w:eastAsia="Times New Roman" w:hAnsi="Times New Roman" w:cs="Times New Roman"/>
          <w:sz w:val="24"/>
          <w:szCs w:val="24"/>
          <w:lang w:eastAsia="pl-PL"/>
        </w:rPr>
        <w:br/>
        <w:t xml:space="preserve">Informacje dotyczące przebiegu aukcji elektronicznej: </w:t>
      </w:r>
      <w:r w:rsidRPr="006D5A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5A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5A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5A42">
        <w:rPr>
          <w:rFonts w:ascii="Times New Roman" w:eastAsia="Times New Roman" w:hAnsi="Times New Roman" w:cs="Times New Roman"/>
          <w:sz w:val="24"/>
          <w:szCs w:val="24"/>
          <w:lang w:eastAsia="pl-PL"/>
        </w:rPr>
        <w:br/>
        <w:t xml:space="preserve">Informacje o liczbie etapów aukcji elektronicznej i czasie ich trwania: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t xml:space="preserve">Czas trwania: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6D5A42">
        <w:rPr>
          <w:rFonts w:ascii="Times New Roman" w:eastAsia="Times New Roman" w:hAnsi="Times New Roman" w:cs="Times New Roman"/>
          <w:sz w:val="24"/>
          <w:szCs w:val="24"/>
          <w:lang w:eastAsia="pl-PL"/>
        </w:rPr>
        <w:br/>
        <w:t xml:space="preserve">Warunki zamknięcia aukcji elektronicznej: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IV.2) KRYTERIA OCENY OFERT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IV.2.1) Kryteria oceny ofert: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IV.2.2) Kryteria</w:t>
      </w:r>
      <w:r w:rsidRPr="006D5A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Znaczenie</w:t>
            </w:r>
          </w:p>
        </w:tc>
      </w:tr>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60,00</w:t>
            </w:r>
          </w:p>
        </w:tc>
      </w:tr>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Pakiet usług w ramach abonamentu (połączeń wychodzących i wielkość </w:t>
            </w:r>
            <w:proofErr w:type="spellStart"/>
            <w:r w:rsidRPr="006D5A42">
              <w:rPr>
                <w:rFonts w:ascii="Times New Roman" w:eastAsia="Times New Roman" w:hAnsi="Times New Roman" w:cs="Times New Roman"/>
                <w:sz w:val="24"/>
                <w:szCs w:val="24"/>
                <w:lang w:eastAsia="pl-PL"/>
              </w:rPr>
              <w:t>przesyłu</w:t>
            </w:r>
            <w:proofErr w:type="spellEnd"/>
            <w:r w:rsidRPr="006D5A42">
              <w:rPr>
                <w:rFonts w:ascii="Times New Roman" w:eastAsia="Times New Roman" w:hAnsi="Times New Roman" w:cs="Times New Roman"/>
                <w:sz w:val="24"/>
                <w:szCs w:val="24"/>
                <w:lang w:eastAsia="pl-PL"/>
              </w:rPr>
              <w:t xml:space="preserve"> danych) w </w:t>
            </w:r>
            <w:proofErr w:type="spellStart"/>
            <w:r w:rsidRPr="006D5A42">
              <w:rPr>
                <w:rFonts w:ascii="Times New Roman" w:eastAsia="Times New Roman" w:hAnsi="Times New Roman" w:cs="Times New Roman"/>
                <w:sz w:val="24"/>
                <w:szCs w:val="24"/>
                <w:lang w:eastAsia="pl-PL"/>
              </w:rPr>
              <w:t>roamingu</w:t>
            </w:r>
            <w:proofErr w:type="spellEnd"/>
            <w:r w:rsidRPr="006D5A42">
              <w:rPr>
                <w:rFonts w:ascii="Times New Roman" w:eastAsia="Times New Roman" w:hAnsi="Times New Roman" w:cs="Times New Roman"/>
                <w:sz w:val="24"/>
                <w:szCs w:val="24"/>
                <w:lang w:eastAsia="pl-PL"/>
              </w:rPr>
              <w:t xml:space="preserve"> UE w jednym okresie rozliczeniowym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25,00</w:t>
            </w:r>
          </w:p>
        </w:tc>
      </w:tr>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Wielkość rabatu na płatne usługi transmisji danych w UE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5,00</w:t>
            </w:r>
          </w:p>
        </w:tc>
      </w:tr>
      <w:tr w:rsidR="006D5A42" w:rsidRPr="006D5A42" w:rsidTr="006D5A42">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Wielkość rabatu na pozostałe usługi odpłatne (w tym w szczególności , choć nie wyłącznie połączenia międzynarodowe, </w:t>
            </w:r>
            <w:proofErr w:type="spellStart"/>
            <w:r w:rsidRPr="006D5A42">
              <w:rPr>
                <w:rFonts w:ascii="Times New Roman" w:eastAsia="Times New Roman" w:hAnsi="Times New Roman" w:cs="Times New Roman"/>
                <w:sz w:val="24"/>
                <w:szCs w:val="24"/>
                <w:lang w:eastAsia="pl-PL"/>
              </w:rPr>
              <w:t>roaming</w:t>
            </w:r>
            <w:proofErr w:type="spellEnd"/>
            <w:r w:rsidRPr="006D5A42">
              <w:rPr>
                <w:rFonts w:ascii="Times New Roman" w:eastAsia="Times New Roman" w:hAnsi="Times New Roman" w:cs="Times New Roman"/>
                <w:sz w:val="24"/>
                <w:szCs w:val="24"/>
                <w:lang w:eastAsia="pl-PL"/>
              </w:rPr>
              <w:t xml:space="preserve"> poza UE, pakiety danych poza UE)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10,00</w:t>
            </w:r>
          </w:p>
        </w:tc>
      </w:tr>
    </w:tbl>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5A42">
        <w:rPr>
          <w:rFonts w:ascii="Times New Roman" w:eastAsia="Times New Roman" w:hAnsi="Times New Roman" w:cs="Times New Roman"/>
          <w:b/>
          <w:bCs/>
          <w:sz w:val="24"/>
          <w:szCs w:val="24"/>
          <w:lang w:eastAsia="pl-PL"/>
        </w:rPr>
        <w:t>Pzp</w:t>
      </w:r>
      <w:proofErr w:type="spellEnd"/>
      <w:r w:rsidRPr="006D5A42">
        <w:rPr>
          <w:rFonts w:ascii="Times New Roman" w:eastAsia="Times New Roman" w:hAnsi="Times New Roman" w:cs="Times New Roman"/>
          <w:b/>
          <w:bCs/>
          <w:sz w:val="24"/>
          <w:szCs w:val="24"/>
          <w:lang w:eastAsia="pl-PL"/>
        </w:rPr>
        <w:t xml:space="preserve"> </w:t>
      </w:r>
      <w:r w:rsidRPr="006D5A42">
        <w:rPr>
          <w:rFonts w:ascii="Times New Roman" w:eastAsia="Times New Roman" w:hAnsi="Times New Roman" w:cs="Times New Roman"/>
          <w:sz w:val="24"/>
          <w:szCs w:val="24"/>
          <w:lang w:eastAsia="pl-PL"/>
        </w:rPr>
        <w:t xml:space="preserve">(przetarg nieograniczony) </w:t>
      </w:r>
      <w:r w:rsidRPr="006D5A42">
        <w:rPr>
          <w:rFonts w:ascii="Times New Roman" w:eastAsia="Times New Roman" w:hAnsi="Times New Roman" w:cs="Times New Roman"/>
          <w:sz w:val="24"/>
          <w:szCs w:val="24"/>
          <w:lang w:eastAsia="pl-PL"/>
        </w:rPr>
        <w:br/>
        <w:t xml:space="preserve">Tak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IV.3) Negocjacje z ogłoszeniem, dialog konkurencyjny, partnerstwo innowacyjne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IV.3.1) Informacje na temat negocjacji z ogłoszeniem</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Minimalne wymagania, które muszą spełniać wszystkie oferty: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5A42">
        <w:rPr>
          <w:rFonts w:ascii="Times New Roman" w:eastAsia="Times New Roman" w:hAnsi="Times New Roman" w:cs="Times New Roman"/>
          <w:sz w:val="24"/>
          <w:szCs w:val="24"/>
          <w:lang w:eastAsia="pl-PL"/>
        </w:rPr>
        <w:br/>
        <w:t xml:space="preserve">Przewidziany jest podział negocjacji na etapy w celu ograniczenia liczby ofert: </w:t>
      </w:r>
      <w:r w:rsidRPr="006D5A42">
        <w:rPr>
          <w:rFonts w:ascii="Times New Roman" w:eastAsia="Times New Roman" w:hAnsi="Times New Roman" w:cs="Times New Roman"/>
          <w:sz w:val="24"/>
          <w:szCs w:val="24"/>
          <w:lang w:eastAsia="pl-PL"/>
        </w:rPr>
        <w:br/>
        <w:t xml:space="preserve">Należy podać informacje na temat etapów negocjacji (w tym liczbę etapów):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IV.3.2) Informacje na temat dialogu konkurencyjnego</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Wstępny harmonogram postępowania: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Podział dialogu na etapy w celu ograniczenia liczby rozwiązań: </w:t>
      </w:r>
      <w:r w:rsidRPr="006D5A42">
        <w:rPr>
          <w:rFonts w:ascii="Times New Roman" w:eastAsia="Times New Roman" w:hAnsi="Times New Roman" w:cs="Times New Roman"/>
          <w:sz w:val="24"/>
          <w:szCs w:val="24"/>
          <w:lang w:eastAsia="pl-PL"/>
        </w:rPr>
        <w:br/>
        <w:t xml:space="preserve">Należy podać informacje na temat etapów dialogu: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IV.3.3) Informacje na temat partnerstwa innowacyjnego</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t xml:space="preserve">Elementy opisu przedmiotu zamówienia definiujące minimalne wymagania, którym muszą </w:t>
      </w:r>
      <w:r w:rsidRPr="006D5A42">
        <w:rPr>
          <w:rFonts w:ascii="Times New Roman" w:eastAsia="Times New Roman" w:hAnsi="Times New Roman" w:cs="Times New Roman"/>
          <w:sz w:val="24"/>
          <w:szCs w:val="24"/>
          <w:lang w:eastAsia="pl-PL"/>
        </w:rPr>
        <w:lastRenderedPageBreak/>
        <w:t xml:space="preserve">odpowiadać wszystkie oferty: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Informacje dodatkowe: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IV.4) Licytacja elektroniczna </w:t>
      </w:r>
      <w:r w:rsidRPr="006D5A42">
        <w:rPr>
          <w:rFonts w:ascii="Times New Roman" w:eastAsia="Times New Roman" w:hAnsi="Times New Roman" w:cs="Times New Roman"/>
          <w:sz w:val="24"/>
          <w:szCs w:val="24"/>
          <w:lang w:eastAsia="pl-PL"/>
        </w:rPr>
        <w:br/>
        <w:t xml:space="preserve">Adres strony internetowej, na której będzie prowadzona licytacja elektroniczna: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Informacje o liczbie etapów licytacji elektronicznej i czasie ich trwania: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Czas trwania: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Termin składania wniosków o dopuszczenie do udziału w licytacji elektronicznej: </w:t>
      </w:r>
      <w:r w:rsidRPr="006D5A42">
        <w:rPr>
          <w:rFonts w:ascii="Times New Roman" w:eastAsia="Times New Roman" w:hAnsi="Times New Roman" w:cs="Times New Roman"/>
          <w:sz w:val="24"/>
          <w:szCs w:val="24"/>
          <w:lang w:eastAsia="pl-PL"/>
        </w:rPr>
        <w:br/>
        <w:t xml:space="preserve">Data: godzina: </w:t>
      </w:r>
      <w:r w:rsidRPr="006D5A42">
        <w:rPr>
          <w:rFonts w:ascii="Times New Roman" w:eastAsia="Times New Roman" w:hAnsi="Times New Roman" w:cs="Times New Roman"/>
          <w:sz w:val="24"/>
          <w:szCs w:val="24"/>
          <w:lang w:eastAsia="pl-PL"/>
        </w:rPr>
        <w:br/>
        <w:t xml:space="preserve">Termin otwarcia licytacji elektronicznej: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t xml:space="preserve">Termin i warunki zamknięcia licytacji elektronicznej: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t xml:space="preserve">Wymagania dotyczące zabezpieczenia należytego wykonania umowy: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lang w:eastAsia="pl-PL"/>
        </w:rPr>
        <w:br/>
        <w:t xml:space="preserve">Informacje dodatkowe: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r w:rsidRPr="006D5A42">
        <w:rPr>
          <w:rFonts w:ascii="Times New Roman" w:eastAsia="Times New Roman" w:hAnsi="Times New Roman" w:cs="Times New Roman"/>
          <w:b/>
          <w:bCs/>
          <w:sz w:val="24"/>
          <w:szCs w:val="24"/>
          <w:lang w:eastAsia="pl-PL"/>
        </w:rPr>
        <w:t>IV.5) ZMIANA UMOWY</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5A42">
        <w:rPr>
          <w:rFonts w:ascii="Times New Roman" w:eastAsia="Times New Roman" w:hAnsi="Times New Roman" w:cs="Times New Roman"/>
          <w:sz w:val="24"/>
          <w:szCs w:val="24"/>
          <w:lang w:eastAsia="pl-PL"/>
        </w:rPr>
        <w:t xml:space="preserve"> Tak </w:t>
      </w:r>
      <w:r w:rsidRPr="006D5A42">
        <w:rPr>
          <w:rFonts w:ascii="Times New Roman" w:eastAsia="Times New Roman" w:hAnsi="Times New Roman" w:cs="Times New Roman"/>
          <w:sz w:val="24"/>
          <w:szCs w:val="24"/>
          <w:lang w:eastAsia="pl-PL"/>
        </w:rPr>
        <w:br/>
        <w:t xml:space="preserve">Należy wskazać zakres, charakter zmian oraz warunki wprowadzenia zmian: </w:t>
      </w:r>
      <w:r w:rsidRPr="006D5A42">
        <w:rPr>
          <w:rFonts w:ascii="Times New Roman" w:eastAsia="Times New Roman" w:hAnsi="Times New Roman" w:cs="Times New Roman"/>
          <w:sz w:val="24"/>
          <w:szCs w:val="24"/>
          <w:lang w:eastAsia="pl-PL"/>
        </w:rPr>
        <w:br/>
        <w:t xml:space="preserve">wyboru Wykonawcy, może nastąpić wyłącznie w następujących przypadkach: 1) Zamawiający ma prawo żądania zmiany zawartej umowy w przypadku zmian regulaminu świadczenia usług telekomunikacyjnych dotyczących zmian cen, bądź zmian samych cenników, jeśli będą one korzystne dla Zamawiającego, a Wykonawca jest zobowiązany do zawarcia aneksu w tym zakresie. Wykonawca zobowiązuje się do informowania Zamawiającego o zmianach regulaminu świadczenia usług telekomunikacyjnych dotyczących zmian cen. Korzystna dla Zamawiającego zmiana stawek cen danych usług obowiązywać będzie od momentu wprowadzenia zmienionego cennika usług dla partnera biznesowego. Korzystna dla Zamawiającego zmiana ceny netto danej usługi telekomunikacyjnej wpływać będzie odpowiednio na zmianę wynagrodzenia Wykonawcy w tym zakresie. Strony mogą potwierdzić pisemnie taką zmianę umowy na koniec danego okresu rozliczeniowego. 2) W przypadku wycofania danego modelu aparatu telefonicznego, możliwe jest zastąpienie tego modelu nowym modelem stanowiącym następcę poprzedniego, bez zmiany ceny, na podstawie oświadczenia Wykonawcy, 3) W przypadku zmiany podwykonawcy o którym </w:t>
      </w:r>
      <w:r w:rsidRPr="006D5A42">
        <w:rPr>
          <w:rFonts w:ascii="Times New Roman" w:eastAsia="Times New Roman" w:hAnsi="Times New Roman" w:cs="Times New Roman"/>
          <w:sz w:val="24"/>
          <w:szCs w:val="24"/>
          <w:lang w:eastAsia="pl-PL"/>
        </w:rPr>
        <w:lastRenderedPageBreak/>
        <w:t xml:space="preserve">mowa w § 12 ust 1. W takim wypadku zostanie sporządzony stosowny aneks do umowy jeśli dokumenty złożone przez Wykonawcę wykażą iż nowy podwykonawca spełnia warunki udziału w postępowaniu w stopniu nie mniejszym niż podwykonawca z którego usług zrezygnowano. 4) W przypadku rezygnacji z podwykonawcy o którym mowa w § 12 ust.2. W takim wypadku zostanie sporządzony stosowny aneks do umowy jeśli dokumenty złożone przez Wykonawcę wykażą iż Wykonawca samodzielnie spełnia warunki udziału w postępowaniu w stopniu nie mniejszym niż podwykonawca z którego usług zrezygnowano. 5) Zmiany wysokości wynagrodzenia Wykonawcy w przypadku zmiany stawki podatku od towarów i usług. W przypadku zmiany w trakcie realizacji przedmiotu umowy obowiązujących przepisów dotyczących naliczania podatku VAT, wynagrodzenie brutto ulegnie odpowiedniej zmianie, z zastrzeżeniem § 8 oraz § 6 ust. 5, 6) Zmiany wysokości wynagrodzenia Wykonawcy w przypadku zmiany wysokości minimalnego wynagrodzenia za pracę albo wysokości minimalnej stawki godzinowej, ustalonych na podstawie przepisów ustawy z dnia 10 października 2002 r. o minimalnym wynagrodzeniu za pracę, z zastrzeżeniem § 8, 7) Zmiany wysokości wynagrodzenia Wykonawcy w przypadku zmiany zasad podlegania ubezpieczeniom społecznym lub ubezpieczeniu zdrowotnemu lub wysokości stawki składki na ubezpieczenia społeczne lub zdrowotne, z zastrzeżeniem § 8, 8) Na wniosek Zamawiającego strony przewidują możliwość przedłużenia terminu obowiązywania umowy określonego w § 4 ust. 1, w przypadku gdy w terminie wskazanym w § 4 ust. 1 nie zostanie wykorzystana maksymalna wartość umowy brutto wskazana w § 6 ust. 3. W takim przypadku strony mogą zmienić umowę w następującym zakresie: termin obowiązywania niniejszej umowy ulegnie odpowiedniej zmianie - zostanie przedłużony do daty wskazanej przez Zamawiającego jednak nie dłużej niż o 3 m-ce licząc od daty końcowej wskazanej w § 4 ust. 1. 9) wskazanym w art. 144 ust. 1 pkt 2-6 oraz ust. 1 a – 1 e ustawy Prawo zamówień publicznych. 2. Wszelkie zmiany postanowień zawartej umowy wymagają formy pisemnej aneksu, pod rygorem nieważności, z zastrzeżeniem ust. 1 pkt 1), 2) lub 3).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IV.6) INFORMACJE ADMINISTRACYJNE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IV.6.1) Sposób udostępniania informacji o charakterze poufnym </w:t>
      </w:r>
      <w:r w:rsidRPr="006D5A42">
        <w:rPr>
          <w:rFonts w:ascii="Times New Roman" w:eastAsia="Times New Roman" w:hAnsi="Times New Roman" w:cs="Times New Roman"/>
          <w:i/>
          <w:iCs/>
          <w:sz w:val="24"/>
          <w:szCs w:val="24"/>
          <w:lang w:eastAsia="pl-PL"/>
        </w:rPr>
        <w:t xml:space="preserve">(jeżeli dotyczy):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Środki służące ochronie informacji o charakterze poufnym</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5A42">
        <w:rPr>
          <w:rFonts w:ascii="Times New Roman" w:eastAsia="Times New Roman" w:hAnsi="Times New Roman" w:cs="Times New Roman"/>
          <w:sz w:val="24"/>
          <w:szCs w:val="24"/>
          <w:lang w:eastAsia="pl-PL"/>
        </w:rPr>
        <w:br/>
        <w:t xml:space="preserve">Data: 2019-08-27, godzina: 10:00, </w:t>
      </w:r>
      <w:r w:rsidRPr="006D5A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5A42">
        <w:rPr>
          <w:rFonts w:ascii="Times New Roman" w:eastAsia="Times New Roman" w:hAnsi="Times New Roman" w:cs="Times New Roman"/>
          <w:sz w:val="24"/>
          <w:szCs w:val="24"/>
          <w:lang w:eastAsia="pl-PL"/>
        </w:rPr>
        <w:br/>
        <w:t xml:space="preserve">Nie </w:t>
      </w:r>
      <w:r w:rsidRPr="006D5A42">
        <w:rPr>
          <w:rFonts w:ascii="Times New Roman" w:eastAsia="Times New Roman" w:hAnsi="Times New Roman" w:cs="Times New Roman"/>
          <w:sz w:val="24"/>
          <w:szCs w:val="24"/>
          <w:lang w:eastAsia="pl-PL"/>
        </w:rPr>
        <w:br/>
        <w:t xml:space="preserve">Wskazać powody: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5A42">
        <w:rPr>
          <w:rFonts w:ascii="Times New Roman" w:eastAsia="Times New Roman" w:hAnsi="Times New Roman" w:cs="Times New Roman"/>
          <w:sz w:val="24"/>
          <w:szCs w:val="24"/>
          <w:lang w:eastAsia="pl-PL"/>
        </w:rPr>
        <w:br/>
        <w:t xml:space="preserve">&gt;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 xml:space="preserve">IV.6.3) Termin związania ofertą: </w:t>
      </w:r>
      <w:r w:rsidRPr="006D5A42">
        <w:rPr>
          <w:rFonts w:ascii="Times New Roman" w:eastAsia="Times New Roman" w:hAnsi="Times New Roman" w:cs="Times New Roman"/>
          <w:sz w:val="24"/>
          <w:szCs w:val="24"/>
          <w:lang w:eastAsia="pl-PL"/>
        </w:rPr>
        <w:t xml:space="preserve">do: 2019-09-25 okres w dniach: 30 (od ostatecznego terminu składania ofert)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5A42">
        <w:rPr>
          <w:rFonts w:ascii="Times New Roman" w:eastAsia="Times New Roman" w:hAnsi="Times New Roman" w:cs="Times New Roman"/>
          <w:sz w:val="24"/>
          <w:szCs w:val="24"/>
          <w:lang w:eastAsia="pl-PL"/>
        </w:rPr>
        <w:t xml:space="preserve"> Nie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5A42">
        <w:rPr>
          <w:rFonts w:ascii="Times New Roman" w:eastAsia="Times New Roman" w:hAnsi="Times New Roman" w:cs="Times New Roman"/>
          <w:sz w:val="24"/>
          <w:szCs w:val="24"/>
          <w:lang w:eastAsia="pl-PL"/>
        </w:rPr>
        <w:t xml:space="preserve"> Nie </w:t>
      </w:r>
      <w:r w:rsidRPr="006D5A42">
        <w:rPr>
          <w:rFonts w:ascii="Times New Roman" w:eastAsia="Times New Roman" w:hAnsi="Times New Roman" w:cs="Times New Roman"/>
          <w:sz w:val="24"/>
          <w:szCs w:val="24"/>
          <w:lang w:eastAsia="pl-PL"/>
        </w:rPr>
        <w:br/>
      </w:r>
      <w:r w:rsidRPr="006D5A42">
        <w:rPr>
          <w:rFonts w:ascii="Times New Roman" w:eastAsia="Times New Roman" w:hAnsi="Times New Roman" w:cs="Times New Roman"/>
          <w:b/>
          <w:bCs/>
          <w:sz w:val="24"/>
          <w:szCs w:val="24"/>
          <w:lang w:eastAsia="pl-PL"/>
        </w:rPr>
        <w:t>IV.6.6) Informacje dodatkowe:</w:t>
      </w:r>
      <w:r w:rsidRPr="006D5A42">
        <w:rPr>
          <w:rFonts w:ascii="Times New Roman" w:eastAsia="Times New Roman" w:hAnsi="Times New Roman" w:cs="Times New Roman"/>
          <w:sz w:val="24"/>
          <w:szCs w:val="24"/>
          <w:lang w:eastAsia="pl-PL"/>
        </w:rPr>
        <w:t xml:space="preserve"> </w:t>
      </w:r>
      <w:r w:rsidRPr="006D5A42">
        <w:rPr>
          <w:rFonts w:ascii="Times New Roman" w:eastAsia="Times New Roman" w:hAnsi="Times New Roman" w:cs="Times New Roman"/>
          <w:sz w:val="24"/>
          <w:szCs w:val="24"/>
          <w:lang w:eastAsia="pl-PL"/>
        </w:rPr>
        <w:br/>
      </w:r>
    </w:p>
    <w:p w:rsidR="006D5A42" w:rsidRPr="006D5A42" w:rsidRDefault="006D5A42" w:rsidP="006D5A42">
      <w:pPr>
        <w:spacing w:after="0" w:line="240" w:lineRule="auto"/>
        <w:jc w:val="center"/>
        <w:rPr>
          <w:rFonts w:ascii="Times New Roman" w:eastAsia="Times New Roman" w:hAnsi="Times New Roman" w:cs="Times New Roman"/>
          <w:sz w:val="24"/>
          <w:szCs w:val="24"/>
          <w:lang w:eastAsia="pl-PL"/>
        </w:rPr>
      </w:pPr>
      <w:r w:rsidRPr="006D5A42">
        <w:rPr>
          <w:rFonts w:ascii="Times New Roman" w:eastAsia="Times New Roman" w:hAnsi="Times New Roman" w:cs="Times New Roman"/>
          <w:sz w:val="24"/>
          <w:szCs w:val="24"/>
          <w:u w:val="single"/>
          <w:lang w:eastAsia="pl-PL"/>
        </w:rPr>
        <w:t xml:space="preserve">ZAŁĄCZNIK I - INFORMACJE DOTYCZĄCE OFERT CZĘŚCIOWYCH </w:t>
      </w:r>
    </w:p>
    <w:p w:rsidR="006D5A42" w:rsidRPr="006D5A42" w:rsidRDefault="006D5A42" w:rsidP="006D5A42">
      <w:pPr>
        <w:spacing w:after="0" w:line="240" w:lineRule="auto"/>
        <w:rPr>
          <w:rFonts w:ascii="Times New Roman" w:eastAsia="Times New Roman" w:hAnsi="Times New Roman" w:cs="Times New Roman"/>
          <w:sz w:val="24"/>
          <w:szCs w:val="24"/>
          <w:lang w:eastAsia="pl-PL"/>
        </w:rPr>
      </w:pPr>
    </w:p>
    <w:p w:rsidR="006D5A42" w:rsidRPr="006D5A42" w:rsidRDefault="006D5A42" w:rsidP="006D5A42">
      <w:pPr>
        <w:spacing w:after="0" w:line="240" w:lineRule="auto"/>
        <w:rPr>
          <w:rFonts w:ascii="Times New Roman" w:eastAsia="Times New Roman" w:hAnsi="Times New Roman" w:cs="Times New Roman"/>
          <w:sz w:val="24"/>
          <w:szCs w:val="24"/>
          <w:lang w:eastAsia="pl-PL"/>
        </w:rPr>
      </w:pPr>
    </w:p>
    <w:p w:rsidR="006D5A42" w:rsidRPr="006D5A42" w:rsidRDefault="006D5A42" w:rsidP="006D5A42">
      <w:pPr>
        <w:spacing w:after="240" w:line="240" w:lineRule="auto"/>
        <w:rPr>
          <w:rFonts w:ascii="Times New Roman" w:eastAsia="Times New Roman" w:hAnsi="Times New Roman" w:cs="Times New Roman"/>
          <w:sz w:val="24"/>
          <w:szCs w:val="24"/>
          <w:lang w:eastAsia="pl-PL"/>
        </w:rPr>
      </w:pPr>
    </w:p>
    <w:p w:rsidR="006D5A42" w:rsidRPr="006D5A42" w:rsidRDefault="006D5A42" w:rsidP="006D5A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5A42" w:rsidRPr="006D5A42" w:rsidTr="006D5A42">
        <w:trPr>
          <w:tblCellSpacing w:w="15" w:type="dxa"/>
        </w:trPr>
        <w:tc>
          <w:tcPr>
            <w:tcW w:w="0" w:type="auto"/>
            <w:vAlign w:val="center"/>
            <w:hideMark/>
          </w:tcPr>
          <w:p w:rsidR="006D5A42" w:rsidRPr="006D5A42" w:rsidRDefault="006D5A42" w:rsidP="006D5A42">
            <w:pPr>
              <w:spacing w:after="0" w:line="240" w:lineRule="auto"/>
              <w:rPr>
                <w:rFonts w:ascii="Times New Roman" w:eastAsia="Times New Roman" w:hAnsi="Times New Roman" w:cs="Times New Roman"/>
                <w:sz w:val="24"/>
                <w:szCs w:val="24"/>
                <w:lang w:eastAsia="pl-PL"/>
              </w:rPr>
            </w:pPr>
          </w:p>
        </w:tc>
      </w:tr>
    </w:tbl>
    <w:p w:rsidR="006D5A42" w:rsidRPr="006D5A42" w:rsidRDefault="006D5A42" w:rsidP="006D5A42">
      <w:pPr>
        <w:pBdr>
          <w:top w:val="single" w:sz="6" w:space="1" w:color="auto"/>
        </w:pBdr>
        <w:spacing w:after="0" w:line="240" w:lineRule="auto"/>
        <w:jc w:val="center"/>
        <w:rPr>
          <w:rFonts w:ascii="Arial" w:eastAsia="Times New Roman" w:hAnsi="Arial" w:cs="Arial"/>
          <w:vanish/>
          <w:sz w:val="16"/>
          <w:szCs w:val="16"/>
          <w:lang w:eastAsia="pl-PL"/>
        </w:rPr>
      </w:pPr>
      <w:r w:rsidRPr="006D5A42">
        <w:rPr>
          <w:rFonts w:ascii="Arial" w:eastAsia="Times New Roman" w:hAnsi="Arial" w:cs="Arial"/>
          <w:vanish/>
          <w:sz w:val="16"/>
          <w:szCs w:val="16"/>
          <w:lang w:eastAsia="pl-PL"/>
        </w:rPr>
        <w:t>Dół formularza</w:t>
      </w:r>
    </w:p>
    <w:p w:rsidR="006D5A42" w:rsidRPr="006D5A42" w:rsidRDefault="006D5A42" w:rsidP="006D5A42">
      <w:pPr>
        <w:pBdr>
          <w:bottom w:val="single" w:sz="6" w:space="1" w:color="auto"/>
        </w:pBdr>
        <w:spacing w:after="0" w:line="240" w:lineRule="auto"/>
        <w:jc w:val="center"/>
        <w:rPr>
          <w:rFonts w:ascii="Arial" w:eastAsia="Times New Roman" w:hAnsi="Arial" w:cs="Arial"/>
          <w:vanish/>
          <w:sz w:val="16"/>
          <w:szCs w:val="16"/>
          <w:lang w:eastAsia="pl-PL"/>
        </w:rPr>
      </w:pPr>
      <w:r w:rsidRPr="006D5A42">
        <w:rPr>
          <w:rFonts w:ascii="Arial" w:eastAsia="Times New Roman" w:hAnsi="Arial" w:cs="Arial"/>
          <w:vanish/>
          <w:sz w:val="16"/>
          <w:szCs w:val="16"/>
          <w:lang w:eastAsia="pl-PL"/>
        </w:rPr>
        <w:t>Początek formularza</w:t>
      </w:r>
    </w:p>
    <w:p w:rsidR="006D5A42" w:rsidRPr="006D5A42" w:rsidRDefault="006D5A42" w:rsidP="006D5A42">
      <w:pPr>
        <w:pBdr>
          <w:top w:val="single" w:sz="6" w:space="1" w:color="auto"/>
        </w:pBdr>
        <w:spacing w:after="0" w:line="240" w:lineRule="auto"/>
        <w:jc w:val="center"/>
        <w:rPr>
          <w:rFonts w:ascii="Arial" w:eastAsia="Times New Roman" w:hAnsi="Arial" w:cs="Arial"/>
          <w:vanish/>
          <w:sz w:val="16"/>
          <w:szCs w:val="16"/>
          <w:lang w:eastAsia="pl-PL"/>
        </w:rPr>
      </w:pPr>
      <w:r w:rsidRPr="006D5A42">
        <w:rPr>
          <w:rFonts w:ascii="Arial" w:eastAsia="Times New Roman" w:hAnsi="Arial" w:cs="Arial"/>
          <w:vanish/>
          <w:sz w:val="16"/>
          <w:szCs w:val="16"/>
          <w:lang w:eastAsia="pl-PL"/>
        </w:rPr>
        <w:t>Dół formularza</w:t>
      </w:r>
    </w:p>
    <w:p w:rsidR="00933FDB" w:rsidRDefault="00933FDB">
      <w:bookmarkStart w:id="0" w:name="_GoBack"/>
      <w:bookmarkEnd w:id="0"/>
    </w:p>
    <w:sectPr w:rsidR="00933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42"/>
    <w:rsid w:val="006D5A42"/>
    <w:rsid w:val="00933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38254">
      <w:bodyDiv w:val="1"/>
      <w:marLeft w:val="0"/>
      <w:marRight w:val="0"/>
      <w:marTop w:val="0"/>
      <w:marBottom w:val="0"/>
      <w:divBdr>
        <w:top w:val="none" w:sz="0" w:space="0" w:color="auto"/>
        <w:left w:val="none" w:sz="0" w:space="0" w:color="auto"/>
        <w:bottom w:val="none" w:sz="0" w:space="0" w:color="auto"/>
        <w:right w:val="none" w:sz="0" w:space="0" w:color="auto"/>
      </w:divBdr>
      <w:divsChild>
        <w:div w:id="364598735">
          <w:marLeft w:val="0"/>
          <w:marRight w:val="0"/>
          <w:marTop w:val="0"/>
          <w:marBottom w:val="0"/>
          <w:divBdr>
            <w:top w:val="none" w:sz="0" w:space="0" w:color="auto"/>
            <w:left w:val="none" w:sz="0" w:space="0" w:color="auto"/>
            <w:bottom w:val="none" w:sz="0" w:space="0" w:color="auto"/>
            <w:right w:val="none" w:sz="0" w:space="0" w:color="auto"/>
          </w:divBdr>
          <w:divsChild>
            <w:div w:id="1984432396">
              <w:marLeft w:val="0"/>
              <w:marRight w:val="0"/>
              <w:marTop w:val="0"/>
              <w:marBottom w:val="0"/>
              <w:divBdr>
                <w:top w:val="none" w:sz="0" w:space="0" w:color="auto"/>
                <w:left w:val="none" w:sz="0" w:space="0" w:color="auto"/>
                <w:bottom w:val="none" w:sz="0" w:space="0" w:color="auto"/>
                <w:right w:val="none" w:sz="0" w:space="0" w:color="auto"/>
              </w:divBdr>
              <w:divsChild>
                <w:div w:id="12994553">
                  <w:marLeft w:val="0"/>
                  <w:marRight w:val="0"/>
                  <w:marTop w:val="0"/>
                  <w:marBottom w:val="0"/>
                  <w:divBdr>
                    <w:top w:val="none" w:sz="0" w:space="0" w:color="auto"/>
                    <w:left w:val="none" w:sz="0" w:space="0" w:color="auto"/>
                    <w:bottom w:val="none" w:sz="0" w:space="0" w:color="auto"/>
                    <w:right w:val="none" w:sz="0" w:space="0" w:color="auto"/>
                  </w:divBdr>
                </w:div>
                <w:div w:id="1037120252">
                  <w:marLeft w:val="0"/>
                  <w:marRight w:val="0"/>
                  <w:marTop w:val="0"/>
                  <w:marBottom w:val="0"/>
                  <w:divBdr>
                    <w:top w:val="none" w:sz="0" w:space="0" w:color="auto"/>
                    <w:left w:val="none" w:sz="0" w:space="0" w:color="auto"/>
                    <w:bottom w:val="none" w:sz="0" w:space="0" w:color="auto"/>
                    <w:right w:val="none" w:sz="0" w:space="0" w:color="auto"/>
                  </w:divBdr>
                </w:div>
                <w:div w:id="595284442">
                  <w:marLeft w:val="0"/>
                  <w:marRight w:val="0"/>
                  <w:marTop w:val="0"/>
                  <w:marBottom w:val="0"/>
                  <w:divBdr>
                    <w:top w:val="none" w:sz="0" w:space="0" w:color="auto"/>
                    <w:left w:val="none" w:sz="0" w:space="0" w:color="auto"/>
                    <w:bottom w:val="none" w:sz="0" w:space="0" w:color="auto"/>
                    <w:right w:val="none" w:sz="0" w:space="0" w:color="auto"/>
                  </w:divBdr>
                  <w:divsChild>
                    <w:div w:id="154078093">
                      <w:marLeft w:val="0"/>
                      <w:marRight w:val="0"/>
                      <w:marTop w:val="0"/>
                      <w:marBottom w:val="0"/>
                      <w:divBdr>
                        <w:top w:val="none" w:sz="0" w:space="0" w:color="auto"/>
                        <w:left w:val="none" w:sz="0" w:space="0" w:color="auto"/>
                        <w:bottom w:val="none" w:sz="0" w:space="0" w:color="auto"/>
                        <w:right w:val="none" w:sz="0" w:space="0" w:color="auto"/>
                      </w:divBdr>
                    </w:div>
                  </w:divsChild>
                </w:div>
                <w:div w:id="565722668">
                  <w:marLeft w:val="0"/>
                  <w:marRight w:val="0"/>
                  <w:marTop w:val="0"/>
                  <w:marBottom w:val="0"/>
                  <w:divBdr>
                    <w:top w:val="none" w:sz="0" w:space="0" w:color="auto"/>
                    <w:left w:val="none" w:sz="0" w:space="0" w:color="auto"/>
                    <w:bottom w:val="none" w:sz="0" w:space="0" w:color="auto"/>
                    <w:right w:val="none" w:sz="0" w:space="0" w:color="auto"/>
                  </w:divBdr>
                  <w:divsChild>
                    <w:div w:id="702246240">
                      <w:marLeft w:val="0"/>
                      <w:marRight w:val="0"/>
                      <w:marTop w:val="0"/>
                      <w:marBottom w:val="0"/>
                      <w:divBdr>
                        <w:top w:val="none" w:sz="0" w:space="0" w:color="auto"/>
                        <w:left w:val="none" w:sz="0" w:space="0" w:color="auto"/>
                        <w:bottom w:val="none" w:sz="0" w:space="0" w:color="auto"/>
                        <w:right w:val="none" w:sz="0" w:space="0" w:color="auto"/>
                      </w:divBdr>
                    </w:div>
                  </w:divsChild>
                </w:div>
                <w:div w:id="64571210">
                  <w:marLeft w:val="0"/>
                  <w:marRight w:val="0"/>
                  <w:marTop w:val="0"/>
                  <w:marBottom w:val="0"/>
                  <w:divBdr>
                    <w:top w:val="none" w:sz="0" w:space="0" w:color="auto"/>
                    <w:left w:val="none" w:sz="0" w:space="0" w:color="auto"/>
                    <w:bottom w:val="none" w:sz="0" w:space="0" w:color="auto"/>
                    <w:right w:val="none" w:sz="0" w:space="0" w:color="auto"/>
                  </w:divBdr>
                  <w:divsChild>
                    <w:div w:id="1082679906">
                      <w:marLeft w:val="0"/>
                      <w:marRight w:val="0"/>
                      <w:marTop w:val="0"/>
                      <w:marBottom w:val="0"/>
                      <w:divBdr>
                        <w:top w:val="none" w:sz="0" w:space="0" w:color="auto"/>
                        <w:left w:val="none" w:sz="0" w:space="0" w:color="auto"/>
                        <w:bottom w:val="none" w:sz="0" w:space="0" w:color="auto"/>
                        <w:right w:val="none" w:sz="0" w:space="0" w:color="auto"/>
                      </w:divBdr>
                    </w:div>
                    <w:div w:id="1589850394">
                      <w:marLeft w:val="0"/>
                      <w:marRight w:val="0"/>
                      <w:marTop w:val="0"/>
                      <w:marBottom w:val="0"/>
                      <w:divBdr>
                        <w:top w:val="none" w:sz="0" w:space="0" w:color="auto"/>
                        <w:left w:val="none" w:sz="0" w:space="0" w:color="auto"/>
                        <w:bottom w:val="none" w:sz="0" w:space="0" w:color="auto"/>
                        <w:right w:val="none" w:sz="0" w:space="0" w:color="auto"/>
                      </w:divBdr>
                    </w:div>
                    <w:div w:id="1174565338">
                      <w:marLeft w:val="0"/>
                      <w:marRight w:val="0"/>
                      <w:marTop w:val="0"/>
                      <w:marBottom w:val="0"/>
                      <w:divBdr>
                        <w:top w:val="none" w:sz="0" w:space="0" w:color="auto"/>
                        <w:left w:val="none" w:sz="0" w:space="0" w:color="auto"/>
                        <w:bottom w:val="none" w:sz="0" w:space="0" w:color="auto"/>
                        <w:right w:val="none" w:sz="0" w:space="0" w:color="auto"/>
                      </w:divBdr>
                    </w:div>
                    <w:div w:id="1852064663">
                      <w:marLeft w:val="0"/>
                      <w:marRight w:val="0"/>
                      <w:marTop w:val="0"/>
                      <w:marBottom w:val="0"/>
                      <w:divBdr>
                        <w:top w:val="none" w:sz="0" w:space="0" w:color="auto"/>
                        <w:left w:val="none" w:sz="0" w:space="0" w:color="auto"/>
                        <w:bottom w:val="none" w:sz="0" w:space="0" w:color="auto"/>
                        <w:right w:val="none" w:sz="0" w:space="0" w:color="auto"/>
                      </w:divBdr>
                    </w:div>
                  </w:divsChild>
                </w:div>
                <w:div w:id="1053770452">
                  <w:marLeft w:val="0"/>
                  <w:marRight w:val="0"/>
                  <w:marTop w:val="0"/>
                  <w:marBottom w:val="0"/>
                  <w:divBdr>
                    <w:top w:val="none" w:sz="0" w:space="0" w:color="auto"/>
                    <w:left w:val="none" w:sz="0" w:space="0" w:color="auto"/>
                    <w:bottom w:val="none" w:sz="0" w:space="0" w:color="auto"/>
                    <w:right w:val="none" w:sz="0" w:space="0" w:color="auto"/>
                  </w:divBdr>
                  <w:divsChild>
                    <w:div w:id="1829982435">
                      <w:marLeft w:val="0"/>
                      <w:marRight w:val="0"/>
                      <w:marTop w:val="0"/>
                      <w:marBottom w:val="0"/>
                      <w:divBdr>
                        <w:top w:val="none" w:sz="0" w:space="0" w:color="auto"/>
                        <w:left w:val="none" w:sz="0" w:space="0" w:color="auto"/>
                        <w:bottom w:val="none" w:sz="0" w:space="0" w:color="auto"/>
                        <w:right w:val="none" w:sz="0" w:space="0" w:color="auto"/>
                      </w:divBdr>
                    </w:div>
                    <w:div w:id="699009973">
                      <w:marLeft w:val="0"/>
                      <w:marRight w:val="0"/>
                      <w:marTop w:val="0"/>
                      <w:marBottom w:val="0"/>
                      <w:divBdr>
                        <w:top w:val="none" w:sz="0" w:space="0" w:color="auto"/>
                        <w:left w:val="none" w:sz="0" w:space="0" w:color="auto"/>
                        <w:bottom w:val="none" w:sz="0" w:space="0" w:color="auto"/>
                        <w:right w:val="none" w:sz="0" w:space="0" w:color="auto"/>
                      </w:divBdr>
                    </w:div>
                    <w:div w:id="872377198">
                      <w:marLeft w:val="0"/>
                      <w:marRight w:val="0"/>
                      <w:marTop w:val="0"/>
                      <w:marBottom w:val="0"/>
                      <w:divBdr>
                        <w:top w:val="none" w:sz="0" w:space="0" w:color="auto"/>
                        <w:left w:val="none" w:sz="0" w:space="0" w:color="auto"/>
                        <w:bottom w:val="none" w:sz="0" w:space="0" w:color="auto"/>
                        <w:right w:val="none" w:sz="0" w:space="0" w:color="auto"/>
                      </w:divBdr>
                    </w:div>
                    <w:div w:id="202249903">
                      <w:marLeft w:val="0"/>
                      <w:marRight w:val="0"/>
                      <w:marTop w:val="0"/>
                      <w:marBottom w:val="0"/>
                      <w:divBdr>
                        <w:top w:val="none" w:sz="0" w:space="0" w:color="auto"/>
                        <w:left w:val="none" w:sz="0" w:space="0" w:color="auto"/>
                        <w:bottom w:val="none" w:sz="0" w:space="0" w:color="auto"/>
                        <w:right w:val="none" w:sz="0" w:space="0" w:color="auto"/>
                      </w:divBdr>
                    </w:div>
                    <w:div w:id="1081833029">
                      <w:marLeft w:val="0"/>
                      <w:marRight w:val="0"/>
                      <w:marTop w:val="0"/>
                      <w:marBottom w:val="0"/>
                      <w:divBdr>
                        <w:top w:val="none" w:sz="0" w:space="0" w:color="auto"/>
                        <w:left w:val="none" w:sz="0" w:space="0" w:color="auto"/>
                        <w:bottom w:val="none" w:sz="0" w:space="0" w:color="auto"/>
                        <w:right w:val="none" w:sz="0" w:space="0" w:color="auto"/>
                      </w:divBdr>
                    </w:div>
                    <w:div w:id="1332829332">
                      <w:marLeft w:val="0"/>
                      <w:marRight w:val="0"/>
                      <w:marTop w:val="0"/>
                      <w:marBottom w:val="0"/>
                      <w:divBdr>
                        <w:top w:val="none" w:sz="0" w:space="0" w:color="auto"/>
                        <w:left w:val="none" w:sz="0" w:space="0" w:color="auto"/>
                        <w:bottom w:val="none" w:sz="0" w:space="0" w:color="auto"/>
                        <w:right w:val="none" w:sz="0" w:space="0" w:color="auto"/>
                      </w:divBdr>
                    </w:div>
                    <w:div w:id="1316495847">
                      <w:marLeft w:val="0"/>
                      <w:marRight w:val="0"/>
                      <w:marTop w:val="0"/>
                      <w:marBottom w:val="0"/>
                      <w:divBdr>
                        <w:top w:val="none" w:sz="0" w:space="0" w:color="auto"/>
                        <w:left w:val="none" w:sz="0" w:space="0" w:color="auto"/>
                        <w:bottom w:val="none" w:sz="0" w:space="0" w:color="auto"/>
                        <w:right w:val="none" w:sz="0" w:space="0" w:color="auto"/>
                      </w:divBdr>
                    </w:div>
                  </w:divsChild>
                </w:div>
                <w:div w:id="1671442678">
                  <w:marLeft w:val="0"/>
                  <w:marRight w:val="0"/>
                  <w:marTop w:val="0"/>
                  <w:marBottom w:val="0"/>
                  <w:divBdr>
                    <w:top w:val="none" w:sz="0" w:space="0" w:color="auto"/>
                    <w:left w:val="none" w:sz="0" w:space="0" w:color="auto"/>
                    <w:bottom w:val="none" w:sz="0" w:space="0" w:color="auto"/>
                    <w:right w:val="none" w:sz="0" w:space="0" w:color="auto"/>
                  </w:divBdr>
                  <w:divsChild>
                    <w:div w:id="1366057535">
                      <w:marLeft w:val="0"/>
                      <w:marRight w:val="0"/>
                      <w:marTop w:val="0"/>
                      <w:marBottom w:val="0"/>
                      <w:divBdr>
                        <w:top w:val="none" w:sz="0" w:space="0" w:color="auto"/>
                        <w:left w:val="none" w:sz="0" w:space="0" w:color="auto"/>
                        <w:bottom w:val="none" w:sz="0" w:space="0" w:color="auto"/>
                        <w:right w:val="none" w:sz="0" w:space="0" w:color="auto"/>
                      </w:divBdr>
                    </w:div>
                    <w:div w:id="171729516">
                      <w:marLeft w:val="0"/>
                      <w:marRight w:val="0"/>
                      <w:marTop w:val="0"/>
                      <w:marBottom w:val="0"/>
                      <w:divBdr>
                        <w:top w:val="none" w:sz="0" w:space="0" w:color="auto"/>
                        <w:left w:val="none" w:sz="0" w:space="0" w:color="auto"/>
                        <w:bottom w:val="none" w:sz="0" w:space="0" w:color="auto"/>
                        <w:right w:val="none" w:sz="0" w:space="0" w:color="auto"/>
                      </w:divBdr>
                    </w:div>
                  </w:divsChild>
                </w:div>
                <w:div w:id="1475836190">
                  <w:marLeft w:val="0"/>
                  <w:marRight w:val="0"/>
                  <w:marTop w:val="0"/>
                  <w:marBottom w:val="0"/>
                  <w:divBdr>
                    <w:top w:val="none" w:sz="0" w:space="0" w:color="auto"/>
                    <w:left w:val="none" w:sz="0" w:space="0" w:color="auto"/>
                    <w:bottom w:val="none" w:sz="0" w:space="0" w:color="auto"/>
                    <w:right w:val="none" w:sz="0" w:space="0" w:color="auto"/>
                  </w:divBdr>
                  <w:divsChild>
                    <w:div w:id="1848985232">
                      <w:marLeft w:val="0"/>
                      <w:marRight w:val="0"/>
                      <w:marTop w:val="0"/>
                      <w:marBottom w:val="0"/>
                      <w:divBdr>
                        <w:top w:val="none" w:sz="0" w:space="0" w:color="auto"/>
                        <w:left w:val="none" w:sz="0" w:space="0" w:color="auto"/>
                        <w:bottom w:val="none" w:sz="0" w:space="0" w:color="auto"/>
                        <w:right w:val="none" w:sz="0" w:space="0" w:color="auto"/>
                      </w:divBdr>
                    </w:div>
                    <w:div w:id="406923924">
                      <w:marLeft w:val="0"/>
                      <w:marRight w:val="0"/>
                      <w:marTop w:val="0"/>
                      <w:marBottom w:val="0"/>
                      <w:divBdr>
                        <w:top w:val="none" w:sz="0" w:space="0" w:color="auto"/>
                        <w:left w:val="none" w:sz="0" w:space="0" w:color="auto"/>
                        <w:bottom w:val="none" w:sz="0" w:space="0" w:color="auto"/>
                        <w:right w:val="none" w:sz="0" w:space="0" w:color="auto"/>
                      </w:divBdr>
                    </w:div>
                    <w:div w:id="212892042">
                      <w:marLeft w:val="0"/>
                      <w:marRight w:val="0"/>
                      <w:marTop w:val="0"/>
                      <w:marBottom w:val="0"/>
                      <w:divBdr>
                        <w:top w:val="none" w:sz="0" w:space="0" w:color="auto"/>
                        <w:left w:val="none" w:sz="0" w:space="0" w:color="auto"/>
                        <w:bottom w:val="none" w:sz="0" w:space="0" w:color="auto"/>
                        <w:right w:val="none" w:sz="0" w:space="0" w:color="auto"/>
                      </w:divBdr>
                    </w:div>
                    <w:div w:id="1079644113">
                      <w:marLeft w:val="0"/>
                      <w:marRight w:val="0"/>
                      <w:marTop w:val="0"/>
                      <w:marBottom w:val="0"/>
                      <w:divBdr>
                        <w:top w:val="none" w:sz="0" w:space="0" w:color="auto"/>
                        <w:left w:val="none" w:sz="0" w:space="0" w:color="auto"/>
                        <w:bottom w:val="none" w:sz="0" w:space="0" w:color="auto"/>
                        <w:right w:val="none" w:sz="0" w:space="0" w:color="auto"/>
                      </w:divBdr>
                    </w:div>
                    <w:div w:id="1393386755">
                      <w:marLeft w:val="0"/>
                      <w:marRight w:val="0"/>
                      <w:marTop w:val="0"/>
                      <w:marBottom w:val="0"/>
                      <w:divBdr>
                        <w:top w:val="none" w:sz="0" w:space="0" w:color="auto"/>
                        <w:left w:val="none" w:sz="0" w:space="0" w:color="auto"/>
                        <w:bottom w:val="none" w:sz="0" w:space="0" w:color="auto"/>
                        <w:right w:val="none" w:sz="0" w:space="0" w:color="auto"/>
                      </w:divBdr>
                    </w:div>
                    <w:div w:id="1307708652">
                      <w:marLeft w:val="0"/>
                      <w:marRight w:val="0"/>
                      <w:marTop w:val="0"/>
                      <w:marBottom w:val="0"/>
                      <w:divBdr>
                        <w:top w:val="none" w:sz="0" w:space="0" w:color="auto"/>
                        <w:left w:val="none" w:sz="0" w:space="0" w:color="auto"/>
                        <w:bottom w:val="none" w:sz="0" w:space="0" w:color="auto"/>
                        <w:right w:val="none" w:sz="0" w:space="0" w:color="auto"/>
                      </w:divBdr>
                    </w:div>
                  </w:divsChild>
                </w:div>
                <w:div w:id="1590457143">
                  <w:marLeft w:val="0"/>
                  <w:marRight w:val="0"/>
                  <w:marTop w:val="0"/>
                  <w:marBottom w:val="0"/>
                  <w:divBdr>
                    <w:top w:val="none" w:sz="0" w:space="0" w:color="auto"/>
                    <w:left w:val="none" w:sz="0" w:space="0" w:color="auto"/>
                    <w:bottom w:val="none" w:sz="0" w:space="0" w:color="auto"/>
                    <w:right w:val="none" w:sz="0" w:space="0" w:color="auto"/>
                  </w:divBdr>
                  <w:divsChild>
                    <w:div w:id="848061758">
                      <w:marLeft w:val="0"/>
                      <w:marRight w:val="0"/>
                      <w:marTop w:val="0"/>
                      <w:marBottom w:val="0"/>
                      <w:divBdr>
                        <w:top w:val="none" w:sz="0" w:space="0" w:color="auto"/>
                        <w:left w:val="none" w:sz="0" w:space="0" w:color="auto"/>
                        <w:bottom w:val="none" w:sz="0" w:space="0" w:color="auto"/>
                        <w:right w:val="none" w:sz="0" w:space="0" w:color="auto"/>
                      </w:divBdr>
                    </w:div>
                    <w:div w:id="258371087">
                      <w:marLeft w:val="0"/>
                      <w:marRight w:val="0"/>
                      <w:marTop w:val="0"/>
                      <w:marBottom w:val="0"/>
                      <w:divBdr>
                        <w:top w:val="none" w:sz="0" w:space="0" w:color="auto"/>
                        <w:left w:val="none" w:sz="0" w:space="0" w:color="auto"/>
                        <w:bottom w:val="none" w:sz="0" w:space="0" w:color="auto"/>
                        <w:right w:val="none" w:sz="0" w:space="0" w:color="auto"/>
                      </w:divBdr>
                    </w:div>
                    <w:div w:id="1903052747">
                      <w:marLeft w:val="0"/>
                      <w:marRight w:val="0"/>
                      <w:marTop w:val="0"/>
                      <w:marBottom w:val="0"/>
                      <w:divBdr>
                        <w:top w:val="none" w:sz="0" w:space="0" w:color="auto"/>
                        <w:left w:val="none" w:sz="0" w:space="0" w:color="auto"/>
                        <w:bottom w:val="none" w:sz="0" w:space="0" w:color="auto"/>
                        <w:right w:val="none" w:sz="0" w:space="0" w:color="auto"/>
                      </w:divBdr>
                    </w:div>
                    <w:div w:id="1525098450">
                      <w:marLeft w:val="0"/>
                      <w:marRight w:val="0"/>
                      <w:marTop w:val="0"/>
                      <w:marBottom w:val="0"/>
                      <w:divBdr>
                        <w:top w:val="none" w:sz="0" w:space="0" w:color="auto"/>
                        <w:left w:val="none" w:sz="0" w:space="0" w:color="auto"/>
                        <w:bottom w:val="none" w:sz="0" w:space="0" w:color="auto"/>
                        <w:right w:val="none" w:sz="0" w:space="0" w:color="auto"/>
                      </w:divBdr>
                    </w:div>
                    <w:div w:id="775632927">
                      <w:marLeft w:val="0"/>
                      <w:marRight w:val="0"/>
                      <w:marTop w:val="0"/>
                      <w:marBottom w:val="0"/>
                      <w:divBdr>
                        <w:top w:val="none" w:sz="0" w:space="0" w:color="auto"/>
                        <w:left w:val="none" w:sz="0" w:space="0" w:color="auto"/>
                        <w:bottom w:val="none" w:sz="0" w:space="0" w:color="auto"/>
                        <w:right w:val="none" w:sz="0" w:space="0" w:color="auto"/>
                      </w:divBdr>
                    </w:div>
                    <w:div w:id="191725392">
                      <w:marLeft w:val="0"/>
                      <w:marRight w:val="0"/>
                      <w:marTop w:val="0"/>
                      <w:marBottom w:val="0"/>
                      <w:divBdr>
                        <w:top w:val="none" w:sz="0" w:space="0" w:color="auto"/>
                        <w:left w:val="none" w:sz="0" w:space="0" w:color="auto"/>
                        <w:bottom w:val="none" w:sz="0" w:space="0" w:color="auto"/>
                        <w:right w:val="none" w:sz="0" w:space="0" w:color="auto"/>
                      </w:divBdr>
                    </w:div>
                    <w:div w:id="1292050857">
                      <w:marLeft w:val="0"/>
                      <w:marRight w:val="0"/>
                      <w:marTop w:val="0"/>
                      <w:marBottom w:val="0"/>
                      <w:divBdr>
                        <w:top w:val="none" w:sz="0" w:space="0" w:color="auto"/>
                        <w:left w:val="none" w:sz="0" w:space="0" w:color="auto"/>
                        <w:bottom w:val="none" w:sz="0" w:space="0" w:color="auto"/>
                        <w:right w:val="none" w:sz="0" w:space="0" w:color="auto"/>
                      </w:divBdr>
                    </w:div>
                    <w:div w:id="1563756143">
                      <w:marLeft w:val="0"/>
                      <w:marRight w:val="0"/>
                      <w:marTop w:val="0"/>
                      <w:marBottom w:val="0"/>
                      <w:divBdr>
                        <w:top w:val="none" w:sz="0" w:space="0" w:color="auto"/>
                        <w:left w:val="none" w:sz="0" w:space="0" w:color="auto"/>
                        <w:bottom w:val="none" w:sz="0" w:space="0" w:color="auto"/>
                        <w:right w:val="none" w:sz="0" w:space="0" w:color="auto"/>
                      </w:divBdr>
                    </w:div>
                  </w:divsChild>
                </w:div>
                <w:div w:id="5378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27163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Siemińska-Lińska</dc:creator>
  <cp:lastModifiedBy>Aleksandra Siemińska-Lińska</cp:lastModifiedBy>
  <cp:revision>1</cp:revision>
  <dcterms:created xsi:type="dcterms:W3CDTF">2019-08-19T13:13:00Z</dcterms:created>
  <dcterms:modified xsi:type="dcterms:W3CDTF">2019-08-19T13:14:00Z</dcterms:modified>
</cp:coreProperties>
</file>