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3C4062">
      <w:pPr>
        <w:rPr>
          <w:b/>
          <w:bCs/>
          <w:sz w:val="24"/>
        </w:rPr>
      </w:pPr>
      <w:r>
        <w:rPr>
          <w:b/>
          <w:bCs/>
          <w:sz w:val="24"/>
        </w:rPr>
        <w:t>Szpital Specjalistyczny im. St. Żeromskiego</w:t>
      </w:r>
      <w:r>
        <w:rPr>
          <w:b/>
          <w:bCs/>
          <w:sz w:val="24"/>
        </w:rPr>
        <w:br/>
        <w:t>SP ZOZ w Krakowie</w:t>
      </w:r>
      <w:r>
        <w:rPr>
          <w:b/>
          <w:bCs/>
          <w:sz w:val="24"/>
        </w:rPr>
        <w:br/>
      </w:r>
      <w:r w:rsidR="009D7113" w:rsidRPr="009D7113">
        <w:rPr>
          <w:b/>
          <w:bCs/>
          <w:sz w:val="24"/>
        </w:rPr>
        <w:t>Sekcja Zamówień Publicznych</w:t>
      </w:r>
    </w:p>
    <w:p w:rsidR="006D4AB3" w:rsidRDefault="009D7113">
      <w:pPr>
        <w:rPr>
          <w:b/>
          <w:bCs/>
          <w:sz w:val="24"/>
        </w:rPr>
      </w:pPr>
      <w:r w:rsidRPr="009D7113">
        <w:rPr>
          <w:b/>
          <w:bCs/>
          <w:sz w:val="24"/>
        </w:rPr>
        <w:t>o</w:t>
      </w:r>
      <w:r w:rsidR="003C4062">
        <w:rPr>
          <w:b/>
          <w:bCs/>
          <w:sz w:val="24"/>
        </w:rPr>
        <w:t>s</w:t>
      </w:r>
      <w:r w:rsidRPr="009D7113">
        <w:rPr>
          <w:b/>
          <w:bCs/>
          <w:sz w:val="24"/>
        </w:rPr>
        <w:t>. Na Skarpie</w:t>
      </w:r>
      <w:r w:rsidR="006D4AB3">
        <w:rPr>
          <w:b/>
          <w:bCs/>
          <w:sz w:val="24"/>
        </w:rPr>
        <w:t xml:space="preserve"> </w:t>
      </w:r>
      <w:r w:rsidRPr="009D7113">
        <w:rPr>
          <w:b/>
          <w:bCs/>
          <w:sz w:val="24"/>
        </w:rPr>
        <w:t>66</w:t>
      </w:r>
    </w:p>
    <w:p w:rsidR="006D4AB3" w:rsidRDefault="009D7113">
      <w:pPr>
        <w:rPr>
          <w:b/>
          <w:bCs/>
          <w:sz w:val="24"/>
        </w:rPr>
      </w:pPr>
      <w:r w:rsidRPr="009D7113">
        <w:rPr>
          <w:b/>
          <w:bCs/>
          <w:sz w:val="24"/>
        </w:rPr>
        <w:t>31-913</w:t>
      </w:r>
      <w:r w:rsidR="006D4AB3">
        <w:rPr>
          <w:b/>
          <w:bCs/>
          <w:sz w:val="24"/>
        </w:rPr>
        <w:t xml:space="preserve"> </w:t>
      </w:r>
      <w:r w:rsidRPr="009D7113">
        <w:rPr>
          <w:b/>
          <w:bCs/>
          <w:sz w:val="24"/>
        </w:rPr>
        <w:t>Kraków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D7113" w:rsidRPr="009D7113">
        <w:rPr>
          <w:b/>
          <w:bCs/>
          <w:sz w:val="24"/>
        </w:rPr>
        <w:t>ZP</w:t>
      </w:r>
      <w:r w:rsidR="003C4062">
        <w:rPr>
          <w:b/>
          <w:bCs/>
          <w:sz w:val="24"/>
        </w:rPr>
        <w:t xml:space="preserve">. 271 - </w:t>
      </w:r>
      <w:r w:rsidR="00FD33B6">
        <w:rPr>
          <w:b/>
          <w:bCs/>
          <w:sz w:val="24"/>
        </w:rPr>
        <w:t>326</w:t>
      </w:r>
      <w:r w:rsidR="009D7113" w:rsidRPr="009D7113">
        <w:rPr>
          <w:b/>
          <w:bCs/>
          <w:sz w:val="24"/>
        </w:rPr>
        <w:t>/25/2019/6</w:t>
      </w:r>
      <w:r>
        <w:rPr>
          <w:sz w:val="24"/>
        </w:rPr>
        <w:tab/>
        <w:t xml:space="preserve"> </w:t>
      </w:r>
      <w:r w:rsidR="009D7113" w:rsidRPr="009D7113">
        <w:rPr>
          <w:sz w:val="24"/>
        </w:rPr>
        <w:t>Kraków</w:t>
      </w:r>
      <w:r>
        <w:rPr>
          <w:sz w:val="24"/>
        </w:rPr>
        <w:t xml:space="preserve"> dnia: </w:t>
      </w:r>
      <w:r w:rsidR="00DC4C09" w:rsidRPr="00FD33B6">
        <w:rPr>
          <w:sz w:val="24"/>
        </w:rPr>
        <w:t>2019-09-</w:t>
      </w:r>
      <w:r w:rsidR="00FD33B6" w:rsidRPr="00FD33B6">
        <w:rPr>
          <w:sz w:val="24"/>
        </w:rPr>
        <w:t>1</w:t>
      </w:r>
      <w:r w:rsidR="00DC4C09" w:rsidRPr="00FD33B6">
        <w:rPr>
          <w:sz w:val="24"/>
        </w:rPr>
        <w:t>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C4062" w:rsidRDefault="003C4062" w:rsidP="003C4062">
      <w:pPr>
        <w:pStyle w:val="Standard"/>
        <w:jc w:val="center"/>
        <w:rPr>
          <w:sz w:val="24"/>
          <w:szCs w:val="24"/>
        </w:rPr>
      </w:pPr>
      <w:r>
        <w:rPr>
          <w:i/>
          <w:sz w:val="24"/>
          <w:szCs w:val="24"/>
        </w:rPr>
        <w:t>Do uczestników postępowania  o udzielenie</w:t>
      </w:r>
      <w:r>
        <w:rPr>
          <w:i/>
          <w:sz w:val="24"/>
          <w:szCs w:val="24"/>
        </w:rPr>
        <w:br/>
        <w:t>zamówienia publicznego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Pr="00263618" w:rsidRDefault="006D4AB3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263618">
        <w:rPr>
          <w:sz w:val="24"/>
          <w:szCs w:val="24"/>
        </w:rPr>
        <w:t>Uprzejmie informujemy, iż do Zamawiającego wpłynęł</w:t>
      </w:r>
      <w:r w:rsidR="003C4062" w:rsidRPr="00263618">
        <w:rPr>
          <w:sz w:val="24"/>
          <w:szCs w:val="24"/>
        </w:rPr>
        <w:t>y</w:t>
      </w:r>
      <w:r w:rsidRPr="00263618">
        <w:rPr>
          <w:sz w:val="24"/>
          <w:szCs w:val="24"/>
        </w:rPr>
        <w:t xml:space="preserve"> prośb</w:t>
      </w:r>
      <w:r w:rsidR="003C4062" w:rsidRPr="00263618">
        <w:rPr>
          <w:sz w:val="24"/>
          <w:szCs w:val="24"/>
        </w:rPr>
        <w:t>y</w:t>
      </w:r>
      <w:r w:rsidRPr="00263618">
        <w:rPr>
          <w:sz w:val="24"/>
          <w:szCs w:val="24"/>
        </w:rPr>
        <w:t xml:space="preserve"> o wyjaśnienie zapisu specyfikacji istotnych warunków zamówienia, w postępowaniu prowadzonym na podstawie przepisów ustawy z dnia 29 stycznia 2004 roku Prawo Zamówień Publicznych </w:t>
      </w:r>
      <w:r w:rsidR="009D7113" w:rsidRPr="00263618">
        <w:rPr>
          <w:sz w:val="24"/>
          <w:szCs w:val="24"/>
        </w:rPr>
        <w:t>(</w:t>
      </w:r>
      <w:proofErr w:type="spellStart"/>
      <w:r w:rsidR="009D7113" w:rsidRPr="00263618">
        <w:rPr>
          <w:sz w:val="24"/>
          <w:szCs w:val="24"/>
        </w:rPr>
        <w:t>t.j</w:t>
      </w:r>
      <w:proofErr w:type="spellEnd"/>
      <w:r w:rsidR="009D7113" w:rsidRPr="00263618">
        <w:rPr>
          <w:sz w:val="24"/>
          <w:szCs w:val="24"/>
        </w:rPr>
        <w:t xml:space="preserve">. Dz. U. z  2018 r. poz. 1986 z </w:t>
      </w:r>
      <w:proofErr w:type="spellStart"/>
      <w:r w:rsidR="009D7113" w:rsidRPr="00263618">
        <w:rPr>
          <w:sz w:val="24"/>
          <w:szCs w:val="24"/>
        </w:rPr>
        <w:t>późn</w:t>
      </w:r>
      <w:proofErr w:type="spellEnd"/>
      <w:r w:rsidR="009D7113" w:rsidRPr="00263618">
        <w:rPr>
          <w:sz w:val="24"/>
          <w:szCs w:val="24"/>
        </w:rPr>
        <w:t>. zm.)</w:t>
      </w:r>
      <w:r w:rsidRPr="00263618">
        <w:rPr>
          <w:sz w:val="24"/>
          <w:szCs w:val="24"/>
        </w:rPr>
        <w:t xml:space="preserve"> w trybie </w:t>
      </w:r>
      <w:r w:rsidR="009D7113" w:rsidRPr="00263618">
        <w:rPr>
          <w:b/>
          <w:sz w:val="24"/>
          <w:szCs w:val="24"/>
        </w:rPr>
        <w:t>przetarg nieograniczony</w:t>
      </w:r>
      <w:r w:rsidRPr="00263618">
        <w:rPr>
          <w:sz w:val="24"/>
          <w:szCs w:val="24"/>
        </w:rPr>
        <w:t>, na:</w:t>
      </w:r>
    </w:p>
    <w:p w:rsidR="006D4AB3" w:rsidRPr="00263618" w:rsidRDefault="009D7113">
      <w:pPr>
        <w:pStyle w:val="Tekstpodstawowywcity3"/>
        <w:spacing w:before="120" w:after="120"/>
        <w:ind w:firstLine="0"/>
        <w:jc w:val="left"/>
        <w:rPr>
          <w:sz w:val="24"/>
          <w:szCs w:val="24"/>
        </w:rPr>
      </w:pPr>
      <w:r w:rsidRPr="00263618">
        <w:rPr>
          <w:b/>
          <w:sz w:val="24"/>
          <w:szCs w:val="24"/>
        </w:rPr>
        <w:t>Dostawa produktów leczniczych</w:t>
      </w:r>
      <w:r w:rsidR="006D4AB3" w:rsidRPr="00263618">
        <w:rPr>
          <w:sz w:val="24"/>
          <w:szCs w:val="24"/>
        </w:rPr>
        <w:t>,</w:t>
      </w:r>
    </w:p>
    <w:p w:rsidR="006D4AB3" w:rsidRPr="00263618" w:rsidRDefault="006D4AB3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263618">
        <w:rPr>
          <w:sz w:val="24"/>
          <w:szCs w:val="24"/>
        </w:rPr>
        <w:t>Treść wspomnian</w:t>
      </w:r>
      <w:r w:rsidR="003C4062" w:rsidRPr="00263618">
        <w:rPr>
          <w:sz w:val="24"/>
          <w:szCs w:val="24"/>
        </w:rPr>
        <w:t>ych</w:t>
      </w:r>
      <w:r w:rsidRPr="00263618">
        <w:rPr>
          <w:sz w:val="24"/>
          <w:szCs w:val="24"/>
        </w:rPr>
        <w:t xml:space="preserve"> pr</w:t>
      </w:r>
      <w:r w:rsidR="003C4062" w:rsidRPr="00263618">
        <w:rPr>
          <w:sz w:val="24"/>
          <w:szCs w:val="24"/>
        </w:rPr>
        <w:t>ó</w:t>
      </w:r>
      <w:r w:rsidRPr="00263618">
        <w:rPr>
          <w:sz w:val="24"/>
          <w:szCs w:val="24"/>
        </w:rPr>
        <w:t>śb jest następująca :</w:t>
      </w:r>
    </w:p>
    <w:p w:rsidR="00051482" w:rsidRPr="00263618" w:rsidRDefault="003C4062" w:rsidP="00D97BB3">
      <w:pPr>
        <w:pStyle w:val="Tekstpodstawowywcity3"/>
        <w:numPr>
          <w:ilvl w:val="0"/>
          <w:numId w:val="8"/>
        </w:numPr>
        <w:spacing w:before="120" w:after="120"/>
        <w:ind w:left="284"/>
        <w:rPr>
          <w:sz w:val="24"/>
          <w:szCs w:val="24"/>
        </w:rPr>
      </w:pPr>
      <w:r w:rsidRPr="00263618">
        <w:rPr>
          <w:b/>
          <w:i/>
          <w:sz w:val="24"/>
          <w:szCs w:val="24"/>
        </w:rPr>
        <w:t>Pytanie</w:t>
      </w:r>
      <w:r w:rsidRPr="00263618">
        <w:rPr>
          <w:sz w:val="24"/>
          <w:szCs w:val="24"/>
        </w:rPr>
        <w:br/>
      </w:r>
      <w:r w:rsidR="009D7113" w:rsidRPr="00263618">
        <w:rPr>
          <w:sz w:val="24"/>
          <w:szCs w:val="24"/>
        </w:rPr>
        <w:t xml:space="preserve">Czy zamawiający dopuści w pakiecie 8 poz. 7 wycenę </w:t>
      </w:r>
      <w:proofErr w:type="spellStart"/>
      <w:r w:rsidR="009D7113" w:rsidRPr="00263618">
        <w:rPr>
          <w:sz w:val="24"/>
          <w:szCs w:val="24"/>
        </w:rPr>
        <w:t>Trilacu</w:t>
      </w:r>
      <w:proofErr w:type="spellEnd"/>
      <w:r w:rsidR="009D7113" w:rsidRPr="00263618">
        <w:rPr>
          <w:sz w:val="24"/>
          <w:szCs w:val="24"/>
        </w:rPr>
        <w:t xml:space="preserve"> produktu leczniczego spełniającego te same cele, w skład którego wchodzą wyselekcjonowane szczepy żywych kultur bakterii </w:t>
      </w:r>
      <w:proofErr w:type="spellStart"/>
      <w:r w:rsidR="009D7113" w:rsidRPr="00263618">
        <w:rPr>
          <w:sz w:val="24"/>
          <w:szCs w:val="24"/>
        </w:rPr>
        <w:t>probiotycznych</w:t>
      </w:r>
      <w:proofErr w:type="spellEnd"/>
      <w:r w:rsidR="009D7113" w:rsidRPr="00263618">
        <w:rPr>
          <w:sz w:val="24"/>
          <w:szCs w:val="24"/>
        </w:rPr>
        <w:t xml:space="preserve"> z rodzaju </w:t>
      </w:r>
      <w:proofErr w:type="spellStart"/>
      <w:r w:rsidR="009D7113" w:rsidRPr="00263618">
        <w:rPr>
          <w:sz w:val="24"/>
          <w:szCs w:val="24"/>
        </w:rPr>
        <w:t>Lactobacillus</w:t>
      </w:r>
      <w:proofErr w:type="spellEnd"/>
      <w:r w:rsidR="009D7113" w:rsidRPr="00263618">
        <w:rPr>
          <w:sz w:val="24"/>
          <w:szCs w:val="24"/>
        </w:rPr>
        <w:t xml:space="preserve"> </w:t>
      </w:r>
      <w:proofErr w:type="spellStart"/>
      <w:r w:rsidR="009D7113" w:rsidRPr="00263618">
        <w:rPr>
          <w:sz w:val="24"/>
          <w:szCs w:val="24"/>
        </w:rPr>
        <w:t>acidophilus</w:t>
      </w:r>
      <w:proofErr w:type="spellEnd"/>
      <w:r w:rsidR="009D7113" w:rsidRPr="00263618">
        <w:rPr>
          <w:sz w:val="24"/>
          <w:szCs w:val="24"/>
        </w:rPr>
        <w:t xml:space="preserve"> (La-5), </w:t>
      </w:r>
      <w:proofErr w:type="spellStart"/>
      <w:r w:rsidR="009D7113" w:rsidRPr="00263618">
        <w:rPr>
          <w:sz w:val="24"/>
          <w:szCs w:val="24"/>
        </w:rPr>
        <w:t>Lactobacillus</w:t>
      </w:r>
      <w:proofErr w:type="spellEnd"/>
      <w:r w:rsidR="009D7113" w:rsidRPr="00263618">
        <w:rPr>
          <w:sz w:val="24"/>
          <w:szCs w:val="24"/>
        </w:rPr>
        <w:t xml:space="preserve"> </w:t>
      </w:r>
      <w:proofErr w:type="spellStart"/>
      <w:r w:rsidR="009D7113" w:rsidRPr="00263618">
        <w:rPr>
          <w:sz w:val="24"/>
          <w:szCs w:val="24"/>
        </w:rPr>
        <w:t>delbrueckii</w:t>
      </w:r>
      <w:proofErr w:type="spellEnd"/>
      <w:r w:rsidR="009D7113" w:rsidRPr="00263618">
        <w:rPr>
          <w:sz w:val="24"/>
          <w:szCs w:val="24"/>
        </w:rPr>
        <w:t xml:space="preserve"> </w:t>
      </w:r>
      <w:proofErr w:type="spellStart"/>
      <w:r w:rsidR="009D7113" w:rsidRPr="00263618">
        <w:rPr>
          <w:sz w:val="24"/>
          <w:szCs w:val="24"/>
        </w:rPr>
        <w:t>subsp</w:t>
      </w:r>
      <w:proofErr w:type="spellEnd"/>
      <w:r w:rsidR="009D7113" w:rsidRPr="00263618">
        <w:rPr>
          <w:sz w:val="24"/>
          <w:szCs w:val="24"/>
        </w:rPr>
        <w:t xml:space="preserve">. </w:t>
      </w:r>
      <w:proofErr w:type="spellStart"/>
      <w:r w:rsidR="009D7113" w:rsidRPr="00263618">
        <w:rPr>
          <w:sz w:val="24"/>
          <w:szCs w:val="24"/>
        </w:rPr>
        <w:t>bulgaricus</w:t>
      </w:r>
      <w:proofErr w:type="spellEnd"/>
      <w:r w:rsidR="009D7113" w:rsidRPr="00263618">
        <w:rPr>
          <w:sz w:val="24"/>
          <w:szCs w:val="24"/>
        </w:rPr>
        <w:t xml:space="preserve"> (Lb-Y27), </w:t>
      </w:r>
      <w:proofErr w:type="spellStart"/>
      <w:r w:rsidR="009D7113" w:rsidRPr="00263618">
        <w:rPr>
          <w:sz w:val="24"/>
          <w:szCs w:val="24"/>
        </w:rPr>
        <w:t>Bifidobacterium</w:t>
      </w:r>
      <w:proofErr w:type="spellEnd"/>
      <w:r w:rsidR="009D7113" w:rsidRPr="00263618">
        <w:rPr>
          <w:sz w:val="24"/>
          <w:szCs w:val="24"/>
        </w:rPr>
        <w:t xml:space="preserve"> </w:t>
      </w:r>
      <w:proofErr w:type="spellStart"/>
      <w:r w:rsidR="009D7113" w:rsidRPr="00263618">
        <w:rPr>
          <w:sz w:val="24"/>
          <w:szCs w:val="24"/>
        </w:rPr>
        <w:t>lactis</w:t>
      </w:r>
      <w:proofErr w:type="spellEnd"/>
      <w:r w:rsidR="009D7113" w:rsidRPr="00263618">
        <w:rPr>
          <w:sz w:val="24"/>
          <w:szCs w:val="24"/>
        </w:rPr>
        <w:t xml:space="preserve"> (Bb-12) przeznaczonego do stosowania u dzieci (brak dolnej granicy wieku) i dorosłych, opakowanie zawiera 20 kapsułek, po przeliczeniu kapsułek na odpowiednią liczbę opakowań? W załączniku przesyłam Charakterystykę Produktu Leczniczego </w:t>
      </w:r>
      <w:proofErr w:type="spellStart"/>
      <w:r w:rsidR="009D7113" w:rsidRPr="00263618">
        <w:rPr>
          <w:sz w:val="24"/>
          <w:szCs w:val="24"/>
        </w:rPr>
        <w:t>Trilacu</w:t>
      </w:r>
      <w:proofErr w:type="spellEnd"/>
      <w:r w:rsidR="009D7113" w:rsidRPr="00263618">
        <w:rPr>
          <w:sz w:val="24"/>
          <w:szCs w:val="24"/>
        </w:rPr>
        <w:t>.</w:t>
      </w:r>
      <w:r w:rsidR="00051482" w:rsidRPr="00263618">
        <w:rPr>
          <w:sz w:val="24"/>
          <w:szCs w:val="24"/>
        </w:rPr>
        <w:br/>
      </w:r>
      <w:r w:rsidR="00051482" w:rsidRPr="00263618">
        <w:rPr>
          <w:b/>
          <w:sz w:val="24"/>
          <w:szCs w:val="24"/>
        </w:rPr>
        <w:t>Odpowiedź:</w:t>
      </w:r>
      <w:r w:rsidR="000F6BEE">
        <w:rPr>
          <w:b/>
          <w:sz w:val="24"/>
          <w:szCs w:val="24"/>
        </w:rPr>
        <w:br/>
      </w:r>
      <w:r w:rsidR="000F6BEE" w:rsidRPr="000F6BEE">
        <w:rPr>
          <w:sz w:val="24"/>
          <w:szCs w:val="24"/>
        </w:rPr>
        <w:t>Nie, nie dopuszcza.</w:t>
      </w:r>
    </w:p>
    <w:p w:rsidR="00051482" w:rsidRPr="00263618" w:rsidRDefault="00051482" w:rsidP="00D97BB3">
      <w:pPr>
        <w:pStyle w:val="Tekstpodstawowywcity3"/>
        <w:numPr>
          <w:ilvl w:val="0"/>
          <w:numId w:val="8"/>
        </w:numPr>
        <w:spacing w:before="120" w:after="120"/>
        <w:ind w:left="284" w:hanging="284"/>
        <w:rPr>
          <w:sz w:val="24"/>
          <w:szCs w:val="24"/>
        </w:rPr>
      </w:pPr>
      <w:r w:rsidRPr="00263618">
        <w:rPr>
          <w:b/>
          <w:i/>
          <w:sz w:val="24"/>
          <w:szCs w:val="24"/>
        </w:rPr>
        <w:lastRenderedPageBreak/>
        <w:t>Pytanie</w:t>
      </w:r>
      <w:r w:rsidR="00D97BB3" w:rsidRPr="00263618">
        <w:rPr>
          <w:b/>
          <w:i/>
          <w:sz w:val="24"/>
          <w:szCs w:val="24"/>
        </w:rPr>
        <w:t xml:space="preserve"> </w:t>
      </w:r>
      <w:r w:rsidR="00D97BB3" w:rsidRPr="00263618">
        <w:rPr>
          <w:sz w:val="24"/>
          <w:szCs w:val="24"/>
        </w:rPr>
        <w:br/>
        <w:t xml:space="preserve">Czy zamawiający dopuści w pakiecie 4 poz. 15 wycenę </w:t>
      </w:r>
      <w:proofErr w:type="spellStart"/>
      <w:r w:rsidR="00D97BB3" w:rsidRPr="00263618">
        <w:rPr>
          <w:sz w:val="24"/>
          <w:szCs w:val="24"/>
        </w:rPr>
        <w:t>Trilacu</w:t>
      </w:r>
      <w:proofErr w:type="spellEnd"/>
      <w:r w:rsidR="00D97BB3" w:rsidRPr="00263618">
        <w:rPr>
          <w:sz w:val="24"/>
          <w:szCs w:val="24"/>
        </w:rPr>
        <w:t xml:space="preserve"> produktu leczniczego spełniającego te same cele, w skład którego wchodzą wyselekcjonowane szczepy żywych kultur bakterii </w:t>
      </w:r>
      <w:proofErr w:type="spellStart"/>
      <w:r w:rsidR="00D97BB3" w:rsidRPr="00263618">
        <w:rPr>
          <w:sz w:val="24"/>
          <w:szCs w:val="24"/>
        </w:rPr>
        <w:t>probiotycznych</w:t>
      </w:r>
      <w:proofErr w:type="spellEnd"/>
      <w:r w:rsidR="00D97BB3" w:rsidRPr="00263618">
        <w:rPr>
          <w:sz w:val="24"/>
          <w:szCs w:val="24"/>
        </w:rPr>
        <w:t xml:space="preserve"> z rodzaju </w:t>
      </w:r>
      <w:proofErr w:type="spellStart"/>
      <w:r w:rsidR="00D97BB3" w:rsidRPr="00263618">
        <w:rPr>
          <w:sz w:val="24"/>
          <w:szCs w:val="24"/>
        </w:rPr>
        <w:t>Lactobacillus</w:t>
      </w:r>
      <w:proofErr w:type="spellEnd"/>
      <w:r w:rsidR="00D97BB3" w:rsidRPr="00263618">
        <w:rPr>
          <w:sz w:val="24"/>
          <w:szCs w:val="24"/>
        </w:rPr>
        <w:t xml:space="preserve"> </w:t>
      </w:r>
      <w:proofErr w:type="spellStart"/>
      <w:r w:rsidR="00D97BB3" w:rsidRPr="00263618">
        <w:rPr>
          <w:sz w:val="24"/>
          <w:szCs w:val="24"/>
        </w:rPr>
        <w:t>acidophilus</w:t>
      </w:r>
      <w:proofErr w:type="spellEnd"/>
      <w:r w:rsidR="00D97BB3" w:rsidRPr="00263618">
        <w:rPr>
          <w:sz w:val="24"/>
          <w:szCs w:val="24"/>
        </w:rPr>
        <w:t xml:space="preserve"> (La-5), </w:t>
      </w:r>
      <w:proofErr w:type="spellStart"/>
      <w:r w:rsidR="00D97BB3" w:rsidRPr="00263618">
        <w:rPr>
          <w:sz w:val="24"/>
          <w:szCs w:val="24"/>
        </w:rPr>
        <w:t>Lactobacillus</w:t>
      </w:r>
      <w:proofErr w:type="spellEnd"/>
      <w:r w:rsidR="00D97BB3" w:rsidRPr="00263618">
        <w:rPr>
          <w:sz w:val="24"/>
          <w:szCs w:val="24"/>
        </w:rPr>
        <w:t xml:space="preserve"> </w:t>
      </w:r>
      <w:proofErr w:type="spellStart"/>
      <w:r w:rsidR="00D97BB3" w:rsidRPr="00263618">
        <w:rPr>
          <w:sz w:val="24"/>
          <w:szCs w:val="24"/>
        </w:rPr>
        <w:t>delbrueckii</w:t>
      </w:r>
      <w:proofErr w:type="spellEnd"/>
      <w:r w:rsidR="00D97BB3" w:rsidRPr="00263618">
        <w:rPr>
          <w:sz w:val="24"/>
          <w:szCs w:val="24"/>
        </w:rPr>
        <w:t xml:space="preserve"> </w:t>
      </w:r>
      <w:proofErr w:type="spellStart"/>
      <w:r w:rsidR="00D97BB3" w:rsidRPr="00263618">
        <w:rPr>
          <w:sz w:val="24"/>
          <w:szCs w:val="24"/>
        </w:rPr>
        <w:t>subsp</w:t>
      </w:r>
      <w:proofErr w:type="spellEnd"/>
      <w:r w:rsidR="00D97BB3" w:rsidRPr="00263618">
        <w:rPr>
          <w:sz w:val="24"/>
          <w:szCs w:val="24"/>
        </w:rPr>
        <w:t xml:space="preserve">. </w:t>
      </w:r>
      <w:proofErr w:type="spellStart"/>
      <w:r w:rsidR="00D97BB3" w:rsidRPr="00263618">
        <w:rPr>
          <w:sz w:val="24"/>
          <w:szCs w:val="24"/>
        </w:rPr>
        <w:t>bulgaricus</w:t>
      </w:r>
      <w:proofErr w:type="spellEnd"/>
      <w:r w:rsidR="00D97BB3" w:rsidRPr="00263618">
        <w:rPr>
          <w:sz w:val="24"/>
          <w:szCs w:val="24"/>
        </w:rPr>
        <w:t xml:space="preserve"> (Lb-Y27), </w:t>
      </w:r>
      <w:proofErr w:type="spellStart"/>
      <w:r w:rsidR="00D97BB3" w:rsidRPr="00263618">
        <w:rPr>
          <w:sz w:val="24"/>
          <w:szCs w:val="24"/>
        </w:rPr>
        <w:t>Bifidobacterium</w:t>
      </w:r>
      <w:proofErr w:type="spellEnd"/>
      <w:r w:rsidR="00D97BB3" w:rsidRPr="00263618">
        <w:rPr>
          <w:sz w:val="24"/>
          <w:szCs w:val="24"/>
        </w:rPr>
        <w:t xml:space="preserve"> </w:t>
      </w:r>
      <w:proofErr w:type="spellStart"/>
      <w:r w:rsidR="00D97BB3" w:rsidRPr="00263618">
        <w:rPr>
          <w:sz w:val="24"/>
          <w:szCs w:val="24"/>
        </w:rPr>
        <w:t>lactis</w:t>
      </w:r>
      <w:proofErr w:type="spellEnd"/>
      <w:r w:rsidR="00D97BB3" w:rsidRPr="00263618">
        <w:rPr>
          <w:sz w:val="24"/>
          <w:szCs w:val="24"/>
        </w:rPr>
        <w:t xml:space="preserve"> (Bb-12) przeznaczonego do stosowania u dzieci (brak dolnej granicy wieku) i dorosłych, opakowanie zawiera 20 kapsułek, po przeliczeniu kapsułek na odpowiednią liczbę opakowań?</w:t>
      </w:r>
      <w:r w:rsidR="00D97BB3" w:rsidRPr="00263618">
        <w:rPr>
          <w:sz w:val="24"/>
          <w:szCs w:val="24"/>
        </w:rPr>
        <w:br/>
      </w:r>
      <w:r w:rsidR="00D97BB3" w:rsidRPr="00A72B37">
        <w:rPr>
          <w:b/>
          <w:sz w:val="24"/>
          <w:szCs w:val="24"/>
        </w:rPr>
        <w:t>Odpowiedź:</w:t>
      </w:r>
      <w:r w:rsidR="00A72B37">
        <w:rPr>
          <w:b/>
          <w:sz w:val="24"/>
          <w:szCs w:val="24"/>
        </w:rPr>
        <w:br/>
      </w:r>
      <w:r w:rsidR="00A72B37">
        <w:rPr>
          <w:sz w:val="24"/>
          <w:szCs w:val="24"/>
        </w:rPr>
        <w:t>Zamawiający dopuszcza.</w:t>
      </w:r>
    </w:p>
    <w:p w:rsidR="00227AB9" w:rsidRPr="00263618" w:rsidRDefault="00D97BB3" w:rsidP="00D97BB3">
      <w:pPr>
        <w:pStyle w:val="Tekstpodstawowywcity3"/>
        <w:numPr>
          <w:ilvl w:val="0"/>
          <w:numId w:val="8"/>
        </w:numPr>
        <w:spacing w:before="120" w:after="120"/>
        <w:ind w:left="284" w:hanging="284"/>
        <w:rPr>
          <w:sz w:val="24"/>
          <w:szCs w:val="24"/>
        </w:rPr>
      </w:pPr>
      <w:r w:rsidRPr="00263618">
        <w:rPr>
          <w:b/>
          <w:i/>
          <w:sz w:val="24"/>
          <w:szCs w:val="24"/>
        </w:rPr>
        <w:t>Pytanie</w:t>
      </w:r>
      <w:r w:rsidR="00227AB9" w:rsidRPr="00263618">
        <w:rPr>
          <w:sz w:val="24"/>
          <w:szCs w:val="24"/>
        </w:rPr>
        <w:br/>
        <w:t>Czy Zamawiający w Pakiet 8, poz. 14 (</w:t>
      </w:r>
      <w:proofErr w:type="spellStart"/>
      <w:r w:rsidR="00227AB9" w:rsidRPr="00263618">
        <w:rPr>
          <w:sz w:val="24"/>
          <w:szCs w:val="24"/>
        </w:rPr>
        <w:t>Bupiwakaina</w:t>
      </w:r>
      <w:proofErr w:type="spellEnd"/>
      <w:r w:rsidR="00227AB9" w:rsidRPr="00263618">
        <w:rPr>
          <w:sz w:val="24"/>
          <w:szCs w:val="24"/>
        </w:rPr>
        <w:t xml:space="preserve"> 5mg/ml; </w:t>
      </w:r>
      <w:proofErr w:type="spellStart"/>
      <w:r w:rsidR="00227AB9" w:rsidRPr="00263618">
        <w:rPr>
          <w:sz w:val="24"/>
          <w:szCs w:val="24"/>
        </w:rPr>
        <w:t>amp</w:t>
      </w:r>
      <w:proofErr w:type="spellEnd"/>
      <w:r w:rsidR="00227AB9" w:rsidRPr="00263618">
        <w:rPr>
          <w:sz w:val="24"/>
          <w:szCs w:val="24"/>
        </w:rPr>
        <w:t xml:space="preserve"> a 4ml; roztwór do </w:t>
      </w:r>
      <w:proofErr w:type="spellStart"/>
      <w:r w:rsidR="00227AB9" w:rsidRPr="00263618">
        <w:rPr>
          <w:sz w:val="24"/>
          <w:szCs w:val="24"/>
        </w:rPr>
        <w:t>wstrzykiwań</w:t>
      </w:r>
      <w:proofErr w:type="spellEnd"/>
      <w:r w:rsidR="00227AB9" w:rsidRPr="00263618">
        <w:rPr>
          <w:sz w:val="24"/>
          <w:szCs w:val="24"/>
        </w:rPr>
        <w:t>) wymaga zaoferowania produktu pakowanego w jałowe blistry? Pragniemy nadmienić, iż stosowanie sterylnych opakowań może zmniejszyć narażenie na potencjalne zanieczyszczenie czy skażenie podawanych leków anestezjologicznych, dodatkowo ułatwia pracę lekarza anestezjologa, który nie wymaga dodatkowej asysty w czasie wykonywania znieczulenia i czuje się pewniej w czasie przygotowywania do znieczulenia regionalnego, pracując w sterylnych warunkach (</w:t>
      </w:r>
      <w:proofErr w:type="spellStart"/>
      <w:r w:rsidR="00227AB9" w:rsidRPr="00263618">
        <w:rPr>
          <w:sz w:val="24"/>
          <w:szCs w:val="24"/>
        </w:rPr>
        <w:t>Freitas</w:t>
      </w:r>
      <w:proofErr w:type="spellEnd"/>
      <w:r w:rsidR="00227AB9" w:rsidRPr="00263618">
        <w:rPr>
          <w:sz w:val="24"/>
          <w:szCs w:val="24"/>
        </w:rPr>
        <w:t xml:space="preserve"> RR </w:t>
      </w:r>
      <w:proofErr w:type="spellStart"/>
      <w:r w:rsidR="00227AB9" w:rsidRPr="00263618">
        <w:rPr>
          <w:sz w:val="24"/>
          <w:szCs w:val="24"/>
        </w:rPr>
        <w:t>Tardelli</w:t>
      </w:r>
      <w:proofErr w:type="spellEnd"/>
      <w:r w:rsidR="00227AB9" w:rsidRPr="00263618">
        <w:rPr>
          <w:sz w:val="24"/>
          <w:szCs w:val="24"/>
        </w:rPr>
        <w:t xml:space="preserve"> MA: </w:t>
      </w:r>
      <w:proofErr w:type="spellStart"/>
      <w:r w:rsidR="00227AB9" w:rsidRPr="00263618">
        <w:rPr>
          <w:sz w:val="24"/>
          <w:szCs w:val="24"/>
        </w:rPr>
        <w:t>Comparative</w:t>
      </w:r>
      <w:proofErr w:type="spellEnd"/>
      <w:r w:rsidR="00227AB9" w:rsidRPr="00263618">
        <w:rPr>
          <w:sz w:val="24"/>
          <w:szCs w:val="24"/>
        </w:rPr>
        <w:t xml:space="preserve"> </w:t>
      </w:r>
      <w:proofErr w:type="spellStart"/>
      <w:r w:rsidR="00227AB9" w:rsidRPr="00263618">
        <w:rPr>
          <w:sz w:val="24"/>
          <w:szCs w:val="24"/>
        </w:rPr>
        <w:t>analysis</w:t>
      </w:r>
      <w:proofErr w:type="spellEnd"/>
      <w:r w:rsidR="00227AB9" w:rsidRPr="00263618">
        <w:rPr>
          <w:sz w:val="24"/>
          <w:szCs w:val="24"/>
        </w:rPr>
        <w:t xml:space="preserve"> of </w:t>
      </w:r>
      <w:proofErr w:type="spellStart"/>
      <w:r w:rsidR="00227AB9" w:rsidRPr="00263618">
        <w:rPr>
          <w:sz w:val="24"/>
          <w:szCs w:val="24"/>
        </w:rPr>
        <w:t>ampoules</w:t>
      </w:r>
      <w:proofErr w:type="spellEnd"/>
      <w:r w:rsidR="00227AB9" w:rsidRPr="00263618">
        <w:rPr>
          <w:sz w:val="24"/>
          <w:szCs w:val="24"/>
        </w:rPr>
        <w:t xml:space="preserve"> and </w:t>
      </w:r>
      <w:proofErr w:type="spellStart"/>
      <w:r w:rsidR="00227AB9" w:rsidRPr="00263618">
        <w:rPr>
          <w:sz w:val="24"/>
          <w:szCs w:val="24"/>
        </w:rPr>
        <w:t>vials</w:t>
      </w:r>
      <w:proofErr w:type="spellEnd"/>
      <w:r w:rsidR="00227AB9" w:rsidRPr="00263618">
        <w:rPr>
          <w:sz w:val="24"/>
          <w:szCs w:val="24"/>
        </w:rPr>
        <w:t xml:space="preserve"> in </w:t>
      </w:r>
      <w:proofErr w:type="spellStart"/>
      <w:r w:rsidR="00227AB9" w:rsidRPr="00263618">
        <w:rPr>
          <w:sz w:val="24"/>
          <w:szCs w:val="24"/>
        </w:rPr>
        <w:t>sterile</w:t>
      </w:r>
      <w:proofErr w:type="spellEnd"/>
      <w:r w:rsidR="00227AB9" w:rsidRPr="00263618">
        <w:rPr>
          <w:sz w:val="24"/>
          <w:szCs w:val="24"/>
        </w:rPr>
        <w:t xml:space="preserve"> and </w:t>
      </w:r>
      <w:proofErr w:type="spellStart"/>
      <w:r w:rsidR="00227AB9" w:rsidRPr="00263618">
        <w:rPr>
          <w:sz w:val="24"/>
          <w:szCs w:val="24"/>
        </w:rPr>
        <w:t>conventional</w:t>
      </w:r>
      <w:proofErr w:type="spellEnd"/>
      <w:r w:rsidR="00227AB9" w:rsidRPr="00263618">
        <w:rPr>
          <w:sz w:val="24"/>
          <w:szCs w:val="24"/>
        </w:rPr>
        <w:t xml:space="preserve"> </w:t>
      </w:r>
      <w:proofErr w:type="spellStart"/>
      <w:r w:rsidR="00227AB9" w:rsidRPr="00263618">
        <w:rPr>
          <w:sz w:val="24"/>
          <w:szCs w:val="24"/>
        </w:rPr>
        <w:t>packaging</w:t>
      </w:r>
      <w:proofErr w:type="spellEnd"/>
      <w:r w:rsidR="00227AB9" w:rsidRPr="00263618">
        <w:rPr>
          <w:sz w:val="24"/>
          <w:szCs w:val="24"/>
        </w:rPr>
        <w:t xml:space="preserve"> as to </w:t>
      </w:r>
      <w:proofErr w:type="spellStart"/>
      <w:r w:rsidR="00227AB9" w:rsidRPr="00263618">
        <w:rPr>
          <w:sz w:val="24"/>
          <w:szCs w:val="24"/>
        </w:rPr>
        <w:t>microbial</w:t>
      </w:r>
      <w:proofErr w:type="spellEnd"/>
      <w:r w:rsidR="00227AB9" w:rsidRPr="00263618">
        <w:rPr>
          <w:sz w:val="24"/>
          <w:szCs w:val="24"/>
        </w:rPr>
        <w:t xml:space="preserve"> </w:t>
      </w:r>
      <w:proofErr w:type="spellStart"/>
      <w:r w:rsidR="00227AB9" w:rsidRPr="00263618">
        <w:rPr>
          <w:sz w:val="24"/>
          <w:szCs w:val="24"/>
        </w:rPr>
        <w:t>load</w:t>
      </w:r>
      <w:proofErr w:type="spellEnd"/>
      <w:r w:rsidR="00227AB9" w:rsidRPr="00263618">
        <w:rPr>
          <w:sz w:val="24"/>
          <w:szCs w:val="24"/>
        </w:rPr>
        <w:t xml:space="preserve"> and </w:t>
      </w:r>
      <w:proofErr w:type="spellStart"/>
      <w:r w:rsidR="00227AB9" w:rsidRPr="00263618">
        <w:rPr>
          <w:sz w:val="24"/>
          <w:szCs w:val="24"/>
        </w:rPr>
        <w:t>sterility</w:t>
      </w:r>
      <w:proofErr w:type="spellEnd"/>
      <w:r w:rsidR="00227AB9" w:rsidRPr="00263618">
        <w:rPr>
          <w:sz w:val="24"/>
          <w:szCs w:val="24"/>
        </w:rPr>
        <w:t xml:space="preserve"> test; Einstein 2016, 24;14(2):226-30)</w:t>
      </w:r>
      <w:r w:rsidR="00227AB9" w:rsidRPr="00263618">
        <w:rPr>
          <w:sz w:val="24"/>
          <w:szCs w:val="24"/>
        </w:rPr>
        <w:br/>
      </w:r>
      <w:r w:rsidR="00227AB9" w:rsidRPr="00263618">
        <w:rPr>
          <w:b/>
          <w:sz w:val="24"/>
          <w:szCs w:val="24"/>
        </w:rPr>
        <w:t>Odpowiedź:</w:t>
      </w:r>
      <w:r w:rsidR="000F6BEE">
        <w:rPr>
          <w:b/>
          <w:sz w:val="24"/>
          <w:szCs w:val="24"/>
        </w:rPr>
        <w:br/>
      </w:r>
      <w:r w:rsidR="000F6BEE" w:rsidRPr="00A72B37">
        <w:rPr>
          <w:sz w:val="24"/>
          <w:szCs w:val="24"/>
        </w:rPr>
        <w:t>Tak, wymaga.</w:t>
      </w:r>
    </w:p>
    <w:p w:rsidR="00D97BB3" w:rsidRPr="000F6BEE" w:rsidRDefault="00227AB9" w:rsidP="00D97BB3">
      <w:pPr>
        <w:pStyle w:val="Tekstpodstawowywcity3"/>
        <w:numPr>
          <w:ilvl w:val="0"/>
          <w:numId w:val="8"/>
        </w:numPr>
        <w:spacing w:before="120" w:after="120"/>
        <w:ind w:left="284" w:hanging="284"/>
        <w:rPr>
          <w:sz w:val="24"/>
          <w:szCs w:val="24"/>
          <w:highlight w:val="cyan"/>
        </w:rPr>
      </w:pPr>
      <w:r w:rsidRPr="00263618">
        <w:rPr>
          <w:b/>
          <w:i/>
          <w:sz w:val="24"/>
          <w:szCs w:val="24"/>
        </w:rPr>
        <w:t>Pytanie</w:t>
      </w:r>
      <w:r w:rsidRPr="00263618">
        <w:rPr>
          <w:b/>
          <w:i/>
          <w:sz w:val="24"/>
          <w:szCs w:val="24"/>
        </w:rPr>
        <w:br/>
      </w:r>
      <w:r w:rsidRPr="00263618">
        <w:rPr>
          <w:sz w:val="24"/>
          <w:szCs w:val="24"/>
        </w:rPr>
        <w:t>Czy Zamawiający wymaga, aby produkt w Pakiecie 11, poz. 16 (</w:t>
      </w:r>
      <w:proofErr w:type="spellStart"/>
      <w:r w:rsidRPr="00263618">
        <w:rPr>
          <w:sz w:val="24"/>
          <w:szCs w:val="24"/>
        </w:rPr>
        <w:t>Atrakurium</w:t>
      </w:r>
      <w:proofErr w:type="spellEnd"/>
      <w:r w:rsidRPr="00263618">
        <w:rPr>
          <w:sz w:val="24"/>
          <w:szCs w:val="24"/>
        </w:rPr>
        <w:t xml:space="preserve"> 10mg/ml, </w:t>
      </w:r>
      <w:proofErr w:type="spellStart"/>
      <w:r w:rsidRPr="00263618">
        <w:rPr>
          <w:sz w:val="24"/>
          <w:szCs w:val="24"/>
        </w:rPr>
        <w:t>amp</w:t>
      </w:r>
      <w:proofErr w:type="spellEnd"/>
      <w:r w:rsidRPr="00263618">
        <w:rPr>
          <w:sz w:val="24"/>
          <w:szCs w:val="24"/>
        </w:rPr>
        <w:t xml:space="preserve"> a 5ml; roztwór do </w:t>
      </w:r>
      <w:proofErr w:type="spellStart"/>
      <w:r w:rsidRPr="00263618">
        <w:rPr>
          <w:sz w:val="24"/>
          <w:szCs w:val="24"/>
        </w:rPr>
        <w:t>wstrzykiwań</w:t>
      </w:r>
      <w:proofErr w:type="spellEnd"/>
      <w:r w:rsidRPr="00263618">
        <w:rPr>
          <w:sz w:val="24"/>
          <w:szCs w:val="24"/>
        </w:rPr>
        <w:t xml:space="preserve"> lub infuzji) posiadał zapis w Charakterystyce Produktu Leczniczego, który pozwala na przechowywanie produktu po rozcieńczeniu w jednym z płynów do infuzji w temperaturze powyżej 25°C?</w:t>
      </w:r>
      <w:r w:rsidR="00263618" w:rsidRPr="00263618">
        <w:rPr>
          <w:sz w:val="24"/>
          <w:szCs w:val="24"/>
        </w:rPr>
        <w:br/>
      </w:r>
      <w:r w:rsidR="00263618" w:rsidRPr="00263618">
        <w:rPr>
          <w:b/>
          <w:sz w:val="24"/>
          <w:szCs w:val="24"/>
        </w:rPr>
        <w:t>Odpowiedź:</w:t>
      </w:r>
      <w:r w:rsidR="000F6BEE">
        <w:rPr>
          <w:b/>
          <w:sz w:val="24"/>
          <w:szCs w:val="24"/>
        </w:rPr>
        <w:br/>
      </w:r>
      <w:r w:rsidR="000F6BEE" w:rsidRPr="00A72B37">
        <w:rPr>
          <w:sz w:val="24"/>
          <w:szCs w:val="24"/>
        </w:rPr>
        <w:t>Tak, wymaga.</w:t>
      </w:r>
    </w:p>
    <w:p w:rsidR="00263618" w:rsidRPr="000F6BEE" w:rsidRDefault="00263618" w:rsidP="00263618">
      <w:pPr>
        <w:pStyle w:val="Akapitzlist"/>
        <w:numPr>
          <w:ilvl w:val="0"/>
          <w:numId w:val="8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F6BEE">
        <w:rPr>
          <w:rFonts w:ascii="Times New Roman" w:hAnsi="Times New Roman"/>
          <w:b/>
          <w:i/>
          <w:sz w:val="24"/>
          <w:szCs w:val="24"/>
        </w:rPr>
        <w:t>Pytanie</w:t>
      </w:r>
    </w:p>
    <w:p w:rsidR="00263618" w:rsidRDefault="00263618" w:rsidP="00263618">
      <w:pPr>
        <w:pStyle w:val="Akapitzlist"/>
        <w:spacing w:after="0" w:line="360" w:lineRule="auto"/>
        <w:ind w:left="360"/>
        <w:rPr>
          <w:rFonts w:ascii="Times New Roman" w:hAnsi="Times New Roman"/>
          <w:b/>
          <w:sz w:val="24"/>
          <w:szCs w:val="24"/>
        </w:rPr>
      </w:pPr>
      <w:r w:rsidRPr="00263618">
        <w:rPr>
          <w:rFonts w:ascii="Times New Roman" w:hAnsi="Times New Roman"/>
          <w:sz w:val="24"/>
          <w:szCs w:val="24"/>
        </w:rPr>
        <w:t xml:space="preserve"> Czy Zamawiający wykreśli par. 16.2? Systemy księgowe używane przez Wykonawcę nie pozwalają na dopisywanie takich treści na fakturze. Nadto zakaz cedowania należności wynikających z faktur wynika z treści zawartej umowy, jest zatem skuteczny i wiążący </w:t>
      </w:r>
      <w:r w:rsidRPr="00263618">
        <w:rPr>
          <w:rFonts w:ascii="Times New Roman" w:hAnsi="Times New Roman"/>
          <w:sz w:val="24"/>
          <w:szCs w:val="24"/>
        </w:rPr>
        <w:lastRenderedPageBreak/>
        <w:t xml:space="preserve">dla Wykonawcy.  </w:t>
      </w:r>
      <w:r w:rsidRPr="00263618">
        <w:rPr>
          <w:rFonts w:ascii="Times New Roman" w:hAnsi="Times New Roman"/>
          <w:sz w:val="24"/>
          <w:szCs w:val="24"/>
        </w:rPr>
        <w:br/>
      </w:r>
      <w:r w:rsidRPr="00263618">
        <w:rPr>
          <w:rFonts w:ascii="Times New Roman" w:hAnsi="Times New Roman"/>
          <w:b/>
          <w:sz w:val="24"/>
          <w:szCs w:val="24"/>
        </w:rPr>
        <w:t>Odpowiedź:</w:t>
      </w:r>
    </w:p>
    <w:p w:rsidR="00263618" w:rsidRPr="00263618" w:rsidRDefault="00DC4C09" w:rsidP="00263618">
      <w:pPr>
        <w:pStyle w:val="Akapitzlist"/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Projekt umowy pozostaje bez zmian.</w:t>
      </w:r>
    </w:p>
    <w:p w:rsidR="00263618" w:rsidRDefault="00263618" w:rsidP="00BB6B95">
      <w:pPr>
        <w:pStyle w:val="Akapitzlist"/>
        <w:numPr>
          <w:ilvl w:val="0"/>
          <w:numId w:val="8"/>
        </w:numPr>
        <w:spacing w:after="0" w:line="36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03119">
        <w:rPr>
          <w:rFonts w:ascii="Times New Roman" w:hAnsi="Times New Roman"/>
          <w:b/>
          <w:i/>
          <w:sz w:val="24"/>
          <w:szCs w:val="24"/>
        </w:rPr>
        <w:t>Pytanie</w:t>
      </w:r>
      <w:r>
        <w:rPr>
          <w:rFonts w:ascii="Times New Roman" w:hAnsi="Times New Roman"/>
          <w:sz w:val="24"/>
          <w:szCs w:val="24"/>
        </w:rPr>
        <w:br/>
      </w:r>
      <w:r w:rsidRPr="00263618">
        <w:rPr>
          <w:rFonts w:ascii="Times New Roman" w:hAnsi="Times New Roman"/>
          <w:sz w:val="24"/>
          <w:szCs w:val="24"/>
        </w:rPr>
        <w:t xml:space="preserve">Czy Zamawiający wyrazi zgodę na podanie ceny jednostkowej netto w formularzu cenowym do czterech miejsc po przecinku tam gdzie cenę należy podać za </w:t>
      </w:r>
      <w:proofErr w:type="spellStart"/>
      <w:r w:rsidRPr="00263618">
        <w:rPr>
          <w:rFonts w:ascii="Times New Roman" w:hAnsi="Times New Roman"/>
          <w:sz w:val="24"/>
          <w:szCs w:val="24"/>
        </w:rPr>
        <w:t>tabl</w:t>
      </w:r>
      <w:proofErr w:type="spellEnd"/>
      <w:r w:rsidRPr="00263618">
        <w:rPr>
          <w:rFonts w:ascii="Times New Roman" w:hAnsi="Times New Roman"/>
          <w:sz w:val="24"/>
          <w:szCs w:val="24"/>
        </w:rPr>
        <w:t xml:space="preserve">/ </w:t>
      </w:r>
      <w:proofErr w:type="spellStart"/>
      <w:r w:rsidRPr="00263618">
        <w:rPr>
          <w:rFonts w:ascii="Times New Roman" w:hAnsi="Times New Roman"/>
          <w:sz w:val="24"/>
          <w:szCs w:val="24"/>
        </w:rPr>
        <w:t>amp</w:t>
      </w:r>
      <w:proofErr w:type="spellEnd"/>
      <w:r w:rsidRPr="00263618">
        <w:rPr>
          <w:rFonts w:ascii="Times New Roman" w:hAnsi="Times New Roman"/>
          <w:sz w:val="24"/>
          <w:szCs w:val="24"/>
        </w:rPr>
        <w:t xml:space="preserve"> itp.?</w:t>
      </w:r>
      <w:r>
        <w:rPr>
          <w:rFonts w:ascii="Times New Roman" w:hAnsi="Times New Roman"/>
          <w:sz w:val="24"/>
          <w:szCs w:val="24"/>
        </w:rPr>
        <w:br/>
      </w:r>
      <w:r w:rsidRPr="00B03119">
        <w:rPr>
          <w:rFonts w:ascii="Times New Roman" w:hAnsi="Times New Roman"/>
          <w:b/>
          <w:sz w:val="24"/>
          <w:szCs w:val="24"/>
        </w:rPr>
        <w:t>Odpowiedź:</w:t>
      </w:r>
      <w:r w:rsidR="00DC4C09">
        <w:rPr>
          <w:rFonts w:ascii="Times New Roman" w:hAnsi="Times New Roman"/>
          <w:b/>
          <w:sz w:val="24"/>
          <w:szCs w:val="24"/>
        </w:rPr>
        <w:br/>
      </w:r>
      <w:r w:rsidR="00DC4C09" w:rsidRPr="00DC4C09">
        <w:rPr>
          <w:rFonts w:ascii="Times New Roman" w:hAnsi="Times New Roman"/>
          <w:sz w:val="24"/>
          <w:szCs w:val="24"/>
        </w:rPr>
        <w:t>SIWZ pozostaje bez zmian.</w:t>
      </w:r>
    </w:p>
    <w:p w:rsidR="00263618" w:rsidRPr="00B03119" w:rsidRDefault="00263618" w:rsidP="00263618">
      <w:pPr>
        <w:pStyle w:val="Akapitzlist"/>
        <w:numPr>
          <w:ilvl w:val="0"/>
          <w:numId w:val="8"/>
        </w:numPr>
        <w:spacing w:after="0" w:line="360" w:lineRule="auto"/>
        <w:ind w:left="567" w:hanging="567"/>
        <w:jc w:val="both"/>
        <w:rPr>
          <w:rFonts w:ascii="Times New Roman" w:hAnsi="Times New Roman"/>
          <w:b/>
          <w:i/>
          <w:sz w:val="24"/>
          <w:szCs w:val="24"/>
        </w:rPr>
      </w:pPr>
      <w:r w:rsidRPr="00B03119">
        <w:rPr>
          <w:rFonts w:ascii="Times New Roman" w:hAnsi="Times New Roman"/>
          <w:b/>
          <w:i/>
          <w:sz w:val="24"/>
          <w:szCs w:val="24"/>
        </w:rPr>
        <w:t>Pytanie</w:t>
      </w:r>
    </w:p>
    <w:p w:rsidR="00263618" w:rsidRPr="00EE0BC1" w:rsidRDefault="00263618" w:rsidP="00263618">
      <w:pPr>
        <w:pStyle w:val="Akapitzlist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263618">
        <w:rPr>
          <w:rFonts w:ascii="Times New Roman" w:hAnsi="Times New Roman"/>
          <w:sz w:val="24"/>
          <w:szCs w:val="24"/>
        </w:rPr>
        <w:t xml:space="preserve">Czy Zamawiający wyrazi zgodę na wydłużenie terminu dostawy leku </w:t>
      </w:r>
      <w:proofErr w:type="spellStart"/>
      <w:r w:rsidRPr="00263618">
        <w:rPr>
          <w:rFonts w:ascii="Times New Roman" w:hAnsi="Times New Roman"/>
          <w:sz w:val="24"/>
          <w:szCs w:val="24"/>
        </w:rPr>
        <w:t>Phenobarbitalum</w:t>
      </w:r>
      <w:proofErr w:type="spellEnd"/>
      <w:r w:rsidRPr="00263618">
        <w:rPr>
          <w:rFonts w:ascii="Times New Roman" w:hAnsi="Times New Roman"/>
          <w:sz w:val="24"/>
          <w:szCs w:val="24"/>
        </w:rPr>
        <w:t xml:space="preserve"> 0,2g/4ml do 6 tygodni, ze względu na fakt iż, lek sprowadzany jest do Polski w ramach </w:t>
      </w:r>
      <w:r w:rsidRPr="00EE0BC1">
        <w:rPr>
          <w:rFonts w:ascii="Times New Roman" w:hAnsi="Times New Roman"/>
          <w:sz w:val="24"/>
          <w:szCs w:val="24"/>
        </w:rPr>
        <w:t>importu docelowego i jest to minimalny czas na przeprowadzenie całe procedury?</w:t>
      </w:r>
    </w:p>
    <w:p w:rsidR="00F72A98" w:rsidRPr="00F72A98" w:rsidRDefault="00B03119" w:rsidP="00F72A98">
      <w:pPr>
        <w:spacing w:line="360" w:lineRule="auto"/>
        <w:ind w:left="284"/>
        <w:rPr>
          <w:sz w:val="24"/>
          <w:szCs w:val="24"/>
        </w:rPr>
      </w:pPr>
      <w:r w:rsidRPr="00EE0BC1">
        <w:rPr>
          <w:b/>
          <w:sz w:val="24"/>
          <w:szCs w:val="24"/>
        </w:rPr>
        <w:t>Odpowiedź:</w:t>
      </w:r>
      <w:r w:rsidR="00DC4C09">
        <w:rPr>
          <w:b/>
          <w:sz w:val="24"/>
          <w:szCs w:val="24"/>
        </w:rPr>
        <w:br/>
      </w:r>
      <w:r w:rsidR="000F6BEE" w:rsidRPr="00A72B37">
        <w:rPr>
          <w:sz w:val="24"/>
          <w:szCs w:val="24"/>
        </w:rPr>
        <w:t>Tak</w:t>
      </w:r>
      <w:r w:rsidR="00A72B37">
        <w:rPr>
          <w:sz w:val="24"/>
          <w:szCs w:val="24"/>
        </w:rPr>
        <w:t>,</w:t>
      </w:r>
      <w:r w:rsidR="000F6BEE">
        <w:rPr>
          <w:b/>
          <w:sz w:val="24"/>
          <w:szCs w:val="24"/>
        </w:rPr>
        <w:t xml:space="preserve"> </w:t>
      </w:r>
      <w:r w:rsidR="000F6BEE" w:rsidRPr="00A72B37">
        <w:rPr>
          <w:sz w:val="24"/>
          <w:szCs w:val="24"/>
        </w:rPr>
        <w:t xml:space="preserve">Zamawiający </w:t>
      </w:r>
      <w:r w:rsidR="00A72B37" w:rsidRPr="00A72B37">
        <w:rPr>
          <w:sz w:val="24"/>
          <w:szCs w:val="24"/>
        </w:rPr>
        <w:t xml:space="preserve">wyraża zgodę na wydłużenie </w:t>
      </w:r>
      <w:r w:rsidR="00A72B37" w:rsidRPr="00263618">
        <w:rPr>
          <w:sz w:val="24"/>
          <w:szCs w:val="24"/>
        </w:rPr>
        <w:t xml:space="preserve">terminu dostawy leku </w:t>
      </w:r>
      <w:proofErr w:type="spellStart"/>
      <w:r w:rsidR="00A72B37" w:rsidRPr="00263618">
        <w:rPr>
          <w:sz w:val="24"/>
          <w:szCs w:val="24"/>
        </w:rPr>
        <w:t>Phenobarbitalum</w:t>
      </w:r>
      <w:proofErr w:type="spellEnd"/>
      <w:r w:rsidR="00A72B37" w:rsidRPr="00263618">
        <w:rPr>
          <w:sz w:val="24"/>
          <w:szCs w:val="24"/>
        </w:rPr>
        <w:t xml:space="preserve"> 0,2g/4ml do 6 tygodni</w:t>
      </w:r>
      <w:r w:rsidR="00A72B37">
        <w:rPr>
          <w:sz w:val="24"/>
          <w:szCs w:val="24"/>
        </w:rPr>
        <w:t xml:space="preserve"> (grupa 52)</w:t>
      </w:r>
      <w:r w:rsidR="00F72A98">
        <w:rPr>
          <w:sz w:val="24"/>
          <w:szCs w:val="24"/>
        </w:rPr>
        <w:t>.</w:t>
      </w:r>
      <w:r w:rsidR="00F72A98">
        <w:rPr>
          <w:sz w:val="24"/>
          <w:szCs w:val="24"/>
        </w:rPr>
        <w:br/>
      </w:r>
      <w:r w:rsidR="00F72A98" w:rsidRPr="00F72A98">
        <w:rPr>
          <w:sz w:val="24"/>
          <w:szCs w:val="24"/>
        </w:rPr>
        <w:t>W związku z powyższym zmianie ulega załącznik nr 4 projekt umowy do SIWZ z dnia 21.08.2019r. w ten sposób, że do § 6 ust. 3 projektu umowy dodaje się zdanie drugie w brzmieniu: „Dostawy zamawianych leków z grupy 52 będą realizowane do 6 tygodni liczonych od chwili złożenia zamówienia.”</w:t>
      </w:r>
    </w:p>
    <w:p w:rsidR="00F72A98" w:rsidRPr="00EE0BC1" w:rsidRDefault="00F72A98" w:rsidP="000F6BEE">
      <w:pPr>
        <w:spacing w:line="360" w:lineRule="auto"/>
        <w:ind w:left="284"/>
        <w:jc w:val="both"/>
        <w:rPr>
          <w:b/>
          <w:sz w:val="24"/>
          <w:szCs w:val="24"/>
        </w:rPr>
      </w:pPr>
    </w:p>
    <w:p w:rsidR="00EE0BC1" w:rsidRPr="00EE0BC1" w:rsidRDefault="00B03119" w:rsidP="00F70139">
      <w:pPr>
        <w:numPr>
          <w:ilvl w:val="0"/>
          <w:numId w:val="10"/>
        </w:numPr>
        <w:spacing w:line="360" w:lineRule="auto"/>
        <w:ind w:left="426" w:hanging="426"/>
        <w:jc w:val="both"/>
        <w:rPr>
          <w:sz w:val="24"/>
          <w:szCs w:val="24"/>
        </w:rPr>
      </w:pPr>
      <w:r w:rsidRPr="00EE0BC1">
        <w:rPr>
          <w:b/>
          <w:i/>
          <w:sz w:val="24"/>
        </w:rPr>
        <w:t>Pytanie</w:t>
      </w:r>
      <w:r w:rsidR="00967211" w:rsidRPr="00EE0BC1">
        <w:rPr>
          <w:iCs/>
        </w:rPr>
        <w:t xml:space="preserve"> </w:t>
      </w:r>
    </w:p>
    <w:p w:rsidR="00967211" w:rsidRPr="00EE0BC1" w:rsidRDefault="00967211" w:rsidP="00F70139">
      <w:pPr>
        <w:spacing w:line="360" w:lineRule="auto"/>
        <w:ind w:left="284"/>
        <w:rPr>
          <w:iCs/>
          <w:sz w:val="24"/>
          <w:szCs w:val="24"/>
        </w:rPr>
      </w:pPr>
      <w:r w:rsidRPr="00EE0BC1">
        <w:rPr>
          <w:iCs/>
          <w:sz w:val="24"/>
          <w:szCs w:val="24"/>
        </w:rPr>
        <w:t>Czy Zamawiający wyrazi zgodę na zmianę postaci proponowanych preparatów –</w:t>
      </w:r>
      <w:r w:rsidRPr="00EE0BC1">
        <w:rPr>
          <w:iCs/>
          <w:sz w:val="24"/>
          <w:szCs w:val="24"/>
        </w:rPr>
        <w:br/>
        <w:t xml:space="preserve"> tabletki na tabletki powlekane lub kapsułki lub drażetki i odwrotnie, fiolki na ampułki lub ampułko-strzykawki i odwrotnie?</w:t>
      </w:r>
      <w:r w:rsidR="00EE0BC1" w:rsidRPr="00EE0BC1">
        <w:rPr>
          <w:iCs/>
          <w:sz w:val="24"/>
          <w:szCs w:val="24"/>
        </w:rPr>
        <w:br/>
      </w:r>
      <w:r w:rsidR="00EE0BC1" w:rsidRPr="00EE0BC1">
        <w:rPr>
          <w:b/>
          <w:iCs/>
          <w:sz w:val="24"/>
          <w:szCs w:val="24"/>
        </w:rPr>
        <w:t>Odpowiedź:</w:t>
      </w:r>
    </w:p>
    <w:p w:rsidR="00EE0BC1" w:rsidRPr="00DC4C09" w:rsidRDefault="00DC4C09" w:rsidP="00DC4C09">
      <w:pPr>
        <w:spacing w:line="360" w:lineRule="auto"/>
        <w:ind w:left="284"/>
        <w:jc w:val="both"/>
        <w:rPr>
          <w:iCs/>
          <w:sz w:val="24"/>
          <w:szCs w:val="24"/>
        </w:rPr>
      </w:pPr>
      <w:r w:rsidRPr="003B29F6">
        <w:rPr>
          <w:color w:val="000000"/>
          <w:sz w:val="24"/>
          <w:szCs w:val="24"/>
        </w:rPr>
        <w:t>Tak, Zamawiający dopuszcza.</w:t>
      </w:r>
    </w:p>
    <w:p w:rsidR="00967211" w:rsidRPr="00967211" w:rsidRDefault="00EE0BC1" w:rsidP="00F70139">
      <w:pPr>
        <w:numPr>
          <w:ilvl w:val="0"/>
          <w:numId w:val="10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EE0BC1">
        <w:rPr>
          <w:b/>
          <w:i/>
          <w:iCs/>
          <w:sz w:val="24"/>
          <w:szCs w:val="24"/>
        </w:rPr>
        <w:t>Pytanie</w:t>
      </w:r>
      <w:r w:rsidRPr="00EE0BC1">
        <w:rPr>
          <w:iCs/>
          <w:sz w:val="24"/>
          <w:szCs w:val="24"/>
        </w:rPr>
        <w:br/>
      </w:r>
      <w:r w:rsidR="00967211" w:rsidRPr="00967211">
        <w:rPr>
          <w:iCs/>
          <w:sz w:val="24"/>
          <w:szCs w:val="24"/>
        </w:rPr>
        <w:t xml:space="preserve">Czy można wycenić lek równoważny pod względem składu chemicznego i dawki lecz różniący się postacią (tabletki na tabletki powlekane lub kapsułki lub drażetki </w:t>
      </w:r>
      <w:r w:rsidR="00967211" w:rsidRPr="00967211">
        <w:rPr>
          <w:iCs/>
          <w:sz w:val="24"/>
          <w:szCs w:val="24"/>
        </w:rPr>
        <w:br/>
        <w:t>i odwrotnie fiolki na ampułki i odwrotnie) przy zachowaniu tej samej drogi podania?</w:t>
      </w:r>
    </w:p>
    <w:p w:rsidR="00967211" w:rsidRPr="00967211" w:rsidRDefault="00EE0BC1" w:rsidP="00F70139">
      <w:pPr>
        <w:spacing w:line="360" w:lineRule="auto"/>
        <w:ind w:left="284"/>
        <w:contextualSpacing/>
        <w:rPr>
          <w:b/>
          <w:sz w:val="24"/>
          <w:szCs w:val="24"/>
        </w:rPr>
      </w:pPr>
      <w:r w:rsidRPr="00EE0BC1">
        <w:rPr>
          <w:b/>
          <w:sz w:val="24"/>
          <w:szCs w:val="24"/>
        </w:rPr>
        <w:t>Odpowiedź:</w:t>
      </w:r>
    </w:p>
    <w:p w:rsidR="00967211" w:rsidRPr="006668FE" w:rsidRDefault="00DC4C09" w:rsidP="00DC4C09">
      <w:pPr>
        <w:spacing w:line="360" w:lineRule="auto"/>
        <w:ind w:left="284"/>
        <w:jc w:val="both"/>
        <w:rPr>
          <w:sz w:val="24"/>
          <w:szCs w:val="24"/>
        </w:rPr>
      </w:pPr>
      <w:r w:rsidRPr="003B29F6">
        <w:rPr>
          <w:color w:val="000000"/>
          <w:sz w:val="24"/>
          <w:szCs w:val="24"/>
        </w:rPr>
        <w:t>Tak, Zamawiający dopuszcza.</w:t>
      </w:r>
    </w:p>
    <w:p w:rsidR="00967211" w:rsidRPr="00967211" w:rsidRDefault="00EE0BC1" w:rsidP="00F70139">
      <w:pPr>
        <w:numPr>
          <w:ilvl w:val="0"/>
          <w:numId w:val="10"/>
        </w:numPr>
        <w:spacing w:line="360" w:lineRule="auto"/>
        <w:ind w:left="284" w:hanging="284"/>
        <w:jc w:val="both"/>
        <w:rPr>
          <w:sz w:val="24"/>
          <w:szCs w:val="24"/>
        </w:rPr>
      </w:pPr>
      <w:r w:rsidRPr="00EE0BC1">
        <w:rPr>
          <w:b/>
          <w:i/>
          <w:sz w:val="24"/>
          <w:szCs w:val="24"/>
        </w:rPr>
        <w:t>Pytanie</w:t>
      </w:r>
      <w:r w:rsidRPr="00EE0BC1">
        <w:rPr>
          <w:sz w:val="24"/>
          <w:szCs w:val="24"/>
        </w:rPr>
        <w:br/>
      </w:r>
      <w:r w:rsidR="00967211" w:rsidRPr="00967211">
        <w:rPr>
          <w:sz w:val="24"/>
          <w:szCs w:val="24"/>
        </w:rPr>
        <w:t xml:space="preserve">Czy w przypadku zakończenia produkcji leku Zamawiający dopuści wycenę po ostatniej </w:t>
      </w:r>
      <w:r w:rsidR="00967211" w:rsidRPr="00967211">
        <w:rPr>
          <w:sz w:val="24"/>
          <w:szCs w:val="24"/>
        </w:rPr>
        <w:lastRenderedPageBreak/>
        <w:t>cenie oraz podanie odpowiedniej informacji? W przypadku odpowiedzi negatywnej prosimy o określenie jak postąpić w sytuacji zakończenia produkcji leku.</w:t>
      </w:r>
    </w:p>
    <w:p w:rsidR="00967211" w:rsidRPr="00EE0BC1" w:rsidRDefault="00EE0BC1" w:rsidP="00F70139">
      <w:pPr>
        <w:spacing w:line="360" w:lineRule="auto"/>
        <w:ind w:left="284"/>
        <w:jc w:val="both"/>
        <w:rPr>
          <w:b/>
          <w:sz w:val="24"/>
          <w:szCs w:val="24"/>
        </w:rPr>
      </w:pPr>
      <w:r w:rsidRPr="00EE0BC1">
        <w:rPr>
          <w:b/>
          <w:sz w:val="24"/>
          <w:szCs w:val="24"/>
        </w:rPr>
        <w:t>Odpowiedź:</w:t>
      </w:r>
    </w:p>
    <w:p w:rsidR="00EE0BC1" w:rsidRPr="00967211" w:rsidRDefault="006668FE" w:rsidP="006668FE">
      <w:pPr>
        <w:spacing w:line="360" w:lineRule="auto"/>
        <w:ind w:left="284"/>
        <w:jc w:val="both"/>
        <w:rPr>
          <w:sz w:val="24"/>
          <w:szCs w:val="24"/>
        </w:rPr>
      </w:pPr>
      <w:r w:rsidRPr="006668FE">
        <w:rPr>
          <w:sz w:val="24"/>
          <w:szCs w:val="24"/>
        </w:rPr>
        <w:t>W przypadku zakończenia produkcji leku Zamawiający dopuszcza wycenę po ostatniej cenie i podanie tej informacji na formularzu asortymentowo – cenowym danej grupy.</w:t>
      </w:r>
    </w:p>
    <w:p w:rsidR="00967211" w:rsidRPr="001B721D" w:rsidRDefault="00EE0BC1" w:rsidP="008309C7">
      <w:pPr>
        <w:numPr>
          <w:ilvl w:val="0"/>
          <w:numId w:val="10"/>
        </w:numPr>
        <w:spacing w:line="360" w:lineRule="auto"/>
        <w:ind w:left="426" w:hanging="426"/>
        <w:jc w:val="both"/>
        <w:rPr>
          <w:b/>
          <w:i/>
          <w:sz w:val="24"/>
          <w:szCs w:val="24"/>
        </w:rPr>
      </w:pPr>
      <w:r w:rsidRPr="001B721D">
        <w:rPr>
          <w:b/>
          <w:i/>
          <w:sz w:val="24"/>
          <w:szCs w:val="24"/>
        </w:rPr>
        <w:t>Pytanie</w:t>
      </w:r>
      <w:r w:rsidRPr="001B721D">
        <w:rPr>
          <w:sz w:val="24"/>
          <w:szCs w:val="24"/>
        </w:rPr>
        <w:br/>
      </w:r>
      <w:r w:rsidR="00967211" w:rsidRPr="001B721D">
        <w:rPr>
          <w:sz w:val="24"/>
          <w:szCs w:val="24"/>
        </w:rPr>
        <w:t>Czy w przypadku wstrzymania/braku produkcji leku Zamawiający dopuści wycenę po ostatniej cenie oraz podanie odpowiedniej informacji? W przypadku odpowiedzi negatywnej prosimy o określenie jak postąpić w sytuacji wstrzymania/braku produkcji leku</w:t>
      </w:r>
      <w:r w:rsidRPr="001B721D">
        <w:rPr>
          <w:sz w:val="24"/>
          <w:szCs w:val="24"/>
        </w:rPr>
        <w:br/>
      </w:r>
      <w:r w:rsidRPr="001B721D">
        <w:rPr>
          <w:b/>
          <w:sz w:val="24"/>
          <w:szCs w:val="24"/>
        </w:rPr>
        <w:t>Odpowiedź:</w:t>
      </w:r>
      <w:r w:rsidR="006668FE" w:rsidRPr="001B721D">
        <w:rPr>
          <w:b/>
          <w:sz w:val="24"/>
          <w:szCs w:val="24"/>
        </w:rPr>
        <w:br/>
      </w:r>
      <w:r w:rsidR="001B721D" w:rsidRPr="001B721D">
        <w:rPr>
          <w:sz w:val="24"/>
          <w:szCs w:val="24"/>
        </w:rPr>
        <w:t xml:space="preserve">W przypadku wstrzymania/ </w:t>
      </w:r>
      <w:r w:rsidR="006668FE" w:rsidRPr="001B721D">
        <w:rPr>
          <w:sz w:val="24"/>
          <w:szCs w:val="24"/>
        </w:rPr>
        <w:t>braku produkcji leku Zamawiający dopu</w:t>
      </w:r>
      <w:r w:rsidR="001B721D" w:rsidRPr="001B721D">
        <w:rPr>
          <w:sz w:val="24"/>
          <w:szCs w:val="24"/>
        </w:rPr>
        <w:t>szcza</w:t>
      </w:r>
      <w:r w:rsidR="006668FE" w:rsidRPr="001B721D">
        <w:rPr>
          <w:sz w:val="24"/>
          <w:szCs w:val="24"/>
        </w:rPr>
        <w:t xml:space="preserve"> wycenę po ostatniej cenie</w:t>
      </w:r>
      <w:r w:rsidR="001B721D" w:rsidRPr="001B721D">
        <w:rPr>
          <w:sz w:val="24"/>
          <w:szCs w:val="24"/>
        </w:rPr>
        <w:t xml:space="preserve"> oraz podanie  tej informacji na formularzu  asortymentowo – cenowym tej grupy.</w:t>
      </w:r>
    </w:p>
    <w:p w:rsidR="005164B4" w:rsidRPr="00F70139" w:rsidRDefault="005164B4" w:rsidP="00263691">
      <w:pPr>
        <w:numPr>
          <w:ilvl w:val="0"/>
          <w:numId w:val="10"/>
        </w:numPr>
        <w:spacing w:line="360" w:lineRule="auto"/>
        <w:ind w:left="426" w:hanging="426"/>
        <w:rPr>
          <w:b/>
          <w:i/>
          <w:sz w:val="24"/>
          <w:szCs w:val="24"/>
        </w:rPr>
      </w:pPr>
      <w:r w:rsidRPr="003B29F6">
        <w:rPr>
          <w:b/>
          <w:i/>
          <w:sz w:val="24"/>
          <w:szCs w:val="24"/>
        </w:rPr>
        <w:t>Pytanie do treści §10 ust. 4 projektu umowy.</w:t>
      </w:r>
      <w:r w:rsidRPr="00F70139">
        <w:rPr>
          <w:sz w:val="24"/>
          <w:szCs w:val="24"/>
        </w:rPr>
        <w:t xml:space="preserve"> </w:t>
      </w:r>
      <w:r w:rsidRPr="00F70139">
        <w:rPr>
          <w:sz w:val="24"/>
          <w:szCs w:val="24"/>
        </w:rPr>
        <w:br/>
        <w:t xml:space="preserve">Czy Zamawiający wyrazi zgodę na rezygnację z wymogu każdorazowego umieszczania numeru umowy na fakturze? </w:t>
      </w:r>
      <w:r w:rsidRPr="00F70139">
        <w:rPr>
          <w:sz w:val="24"/>
          <w:szCs w:val="24"/>
        </w:rPr>
        <w:br/>
      </w:r>
      <w:r w:rsidRPr="00F70139">
        <w:rPr>
          <w:b/>
          <w:sz w:val="24"/>
          <w:szCs w:val="24"/>
        </w:rPr>
        <w:t>Odpowiedź:</w:t>
      </w:r>
      <w:r w:rsidR="00FE32A3">
        <w:rPr>
          <w:b/>
          <w:sz w:val="24"/>
          <w:szCs w:val="24"/>
        </w:rPr>
        <w:br/>
      </w:r>
      <w:r w:rsidR="00FE32A3" w:rsidRPr="00FE32A3">
        <w:rPr>
          <w:sz w:val="24"/>
          <w:szCs w:val="24"/>
        </w:rPr>
        <w:t>Projekt umowy pozostaje bez zmian</w:t>
      </w:r>
      <w:r w:rsidR="00FE32A3">
        <w:rPr>
          <w:b/>
          <w:sz w:val="24"/>
          <w:szCs w:val="24"/>
        </w:rPr>
        <w:t>.</w:t>
      </w:r>
    </w:p>
    <w:p w:rsidR="005164B4" w:rsidRDefault="005164B4" w:rsidP="00A020C8">
      <w:pPr>
        <w:pStyle w:val="Tekstpodstawowywcity3"/>
        <w:numPr>
          <w:ilvl w:val="0"/>
          <w:numId w:val="10"/>
        </w:numPr>
        <w:tabs>
          <w:tab w:val="left" w:pos="426"/>
        </w:tabs>
        <w:spacing w:before="120" w:after="120"/>
        <w:ind w:left="426" w:hanging="426"/>
        <w:jc w:val="left"/>
        <w:rPr>
          <w:b/>
          <w:i/>
          <w:sz w:val="24"/>
          <w:szCs w:val="24"/>
        </w:rPr>
      </w:pPr>
      <w:r w:rsidRPr="003B29F6">
        <w:rPr>
          <w:b/>
          <w:i/>
          <w:sz w:val="24"/>
          <w:szCs w:val="24"/>
        </w:rPr>
        <w:t>Pytanie do treści §12 ust.5 projektu umowy</w:t>
      </w:r>
      <w:r w:rsidRPr="00F70139">
        <w:rPr>
          <w:sz w:val="24"/>
          <w:szCs w:val="24"/>
        </w:rPr>
        <w:t xml:space="preserve"> </w:t>
      </w:r>
      <w:r w:rsidRPr="00F70139">
        <w:rPr>
          <w:sz w:val="24"/>
          <w:szCs w:val="24"/>
        </w:rPr>
        <w:br/>
        <w:t xml:space="preserve">Prosimy o wyjaśnienie czy Zamawiający pisząc o "zleceniu wykonania zobowiązania osobie trzeciej na koszt i ryzyko wykonawcy" miał na myśli pokrycie różnicy w cenie przy zamówieniu zastępczym? </w:t>
      </w:r>
      <w:r w:rsidR="00FE32A3">
        <w:rPr>
          <w:sz w:val="24"/>
          <w:szCs w:val="24"/>
        </w:rPr>
        <w:t xml:space="preserve"> </w:t>
      </w:r>
      <w:r w:rsidRPr="00F70139">
        <w:rPr>
          <w:sz w:val="24"/>
          <w:szCs w:val="24"/>
        </w:rPr>
        <w:br/>
      </w:r>
      <w:r w:rsidRPr="00F70139">
        <w:rPr>
          <w:b/>
          <w:sz w:val="24"/>
          <w:szCs w:val="24"/>
        </w:rPr>
        <w:t>Odpowiedź:</w:t>
      </w:r>
    </w:p>
    <w:p w:rsidR="00FE32A3" w:rsidRPr="00FE32A3" w:rsidRDefault="00FE32A3" w:rsidP="007B401B">
      <w:pPr>
        <w:pStyle w:val="Akapitzlist"/>
        <w:spacing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FE32A3">
        <w:rPr>
          <w:rFonts w:ascii="Times New Roman" w:hAnsi="Times New Roman"/>
          <w:sz w:val="24"/>
          <w:szCs w:val="24"/>
        </w:rPr>
        <w:t xml:space="preserve">Intencją zapisu par. 12 ust. 5 projektu umowy jest to, aby w wypadku opisanym w tym ustępie Zamawiający mógł zlecić wykonanie tej części zobowiązania osobie trzeciej na koszt Dostawcy bez konieczności występowania do Sądu o wydanie stosownego upoważnienia, albowiem Dostawca wyraża na to zgodę stosownie do zapisu par.12 ust.5 in fine. </w:t>
      </w:r>
    </w:p>
    <w:p w:rsidR="00FE32A3" w:rsidRPr="00FE32A3" w:rsidRDefault="00FE32A3" w:rsidP="007B401B">
      <w:pPr>
        <w:pStyle w:val="Akapitzlist"/>
        <w:spacing w:line="360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FE32A3">
        <w:rPr>
          <w:rFonts w:ascii="Times New Roman" w:hAnsi="Times New Roman"/>
          <w:sz w:val="24"/>
          <w:szCs w:val="24"/>
        </w:rPr>
        <w:t xml:space="preserve">W razie wystąpienia takiej sytuacji Zamawiający będzie mógł dochodzić odszkodowania w pełnej wysokości. </w:t>
      </w:r>
    </w:p>
    <w:p w:rsidR="007B401B" w:rsidRPr="007B401B" w:rsidRDefault="005164B4" w:rsidP="002B3503">
      <w:pPr>
        <w:pStyle w:val="Tekstpodstawowywcity3"/>
        <w:numPr>
          <w:ilvl w:val="0"/>
          <w:numId w:val="10"/>
        </w:numPr>
        <w:tabs>
          <w:tab w:val="left" w:pos="426"/>
        </w:tabs>
        <w:spacing w:before="120" w:after="120"/>
        <w:ind w:left="426" w:hanging="426"/>
        <w:jc w:val="left"/>
        <w:rPr>
          <w:b/>
          <w:i/>
          <w:sz w:val="24"/>
          <w:szCs w:val="24"/>
        </w:rPr>
      </w:pPr>
      <w:r w:rsidRPr="00B05D5E">
        <w:rPr>
          <w:b/>
          <w:i/>
          <w:sz w:val="24"/>
          <w:szCs w:val="24"/>
        </w:rPr>
        <w:t>Pytanie do treści §12 ust.5 projektu umowy</w:t>
      </w:r>
      <w:r w:rsidRPr="007B401B">
        <w:rPr>
          <w:sz w:val="24"/>
          <w:szCs w:val="24"/>
        </w:rPr>
        <w:t xml:space="preserve"> </w:t>
      </w:r>
      <w:r w:rsidRPr="007B401B">
        <w:rPr>
          <w:sz w:val="24"/>
          <w:szCs w:val="24"/>
        </w:rPr>
        <w:br/>
        <w:t xml:space="preserve">Prosimy o dodanie słów, zgodnych z przesłanką wynikającą z art. 552 k.c.: "... z </w:t>
      </w:r>
      <w:r w:rsidRPr="007B401B">
        <w:rPr>
          <w:sz w:val="24"/>
          <w:szCs w:val="24"/>
        </w:rPr>
        <w:lastRenderedPageBreak/>
        <w:t xml:space="preserve">wyłączeniem powołania się przez Wykonawcę na okoliczności, które zgodnie z przepisami prawa powszechnie obowiązującego uprawniają Sprzedającego do odmowy dostarczenia towaru Kupującemu. </w:t>
      </w:r>
      <w:r w:rsidRPr="007B401B">
        <w:rPr>
          <w:sz w:val="24"/>
          <w:szCs w:val="24"/>
        </w:rPr>
        <w:br/>
      </w:r>
      <w:r w:rsidRPr="007B401B">
        <w:rPr>
          <w:b/>
          <w:sz w:val="24"/>
          <w:szCs w:val="24"/>
        </w:rPr>
        <w:t>Odpowiedź:</w:t>
      </w:r>
      <w:r w:rsidR="00FE32A3" w:rsidRPr="007B401B">
        <w:rPr>
          <w:b/>
          <w:sz w:val="24"/>
          <w:szCs w:val="24"/>
        </w:rPr>
        <w:br/>
      </w:r>
      <w:r w:rsidR="00FE32A3" w:rsidRPr="007B401B">
        <w:rPr>
          <w:sz w:val="24"/>
          <w:szCs w:val="24"/>
        </w:rPr>
        <w:t>Nie wyrażamy zgody, projekt umowy pozostaje bez zmian.</w:t>
      </w:r>
    </w:p>
    <w:p w:rsidR="00263618" w:rsidRPr="007B401B" w:rsidRDefault="00F67219" w:rsidP="002B3503">
      <w:pPr>
        <w:pStyle w:val="Tekstpodstawowywcity3"/>
        <w:numPr>
          <w:ilvl w:val="0"/>
          <w:numId w:val="10"/>
        </w:numPr>
        <w:tabs>
          <w:tab w:val="left" w:pos="426"/>
        </w:tabs>
        <w:spacing w:before="120" w:after="120"/>
        <w:ind w:left="426" w:hanging="426"/>
        <w:jc w:val="left"/>
        <w:rPr>
          <w:b/>
          <w:i/>
          <w:sz w:val="24"/>
          <w:szCs w:val="24"/>
        </w:rPr>
      </w:pPr>
      <w:r w:rsidRPr="00B05D5E">
        <w:rPr>
          <w:b/>
          <w:i/>
          <w:sz w:val="24"/>
          <w:szCs w:val="24"/>
        </w:rPr>
        <w:t xml:space="preserve">Pytanie </w:t>
      </w:r>
      <w:r w:rsidR="005164B4" w:rsidRPr="00B05D5E">
        <w:rPr>
          <w:b/>
          <w:i/>
          <w:sz w:val="24"/>
          <w:szCs w:val="24"/>
        </w:rPr>
        <w:t>do §16 ust.2 projektu umowy.</w:t>
      </w:r>
      <w:r w:rsidR="005164B4" w:rsidRPr="007B401B">
        <w:rPr>
          <w:sz w:val="24"/>
          <w:szCs w:val="24"/>
        </w:rPr>
        <w:t xml:space="preserve"> </w:t>
      </w:r>
      <w:r w:rsidRPr="007B401B">
        <w:rPr>
          <w:sz w:val="24"/>
          <w:szCs w:val="24"/>
        </w:rPr>
        <w:br/>
      </w:r>
      <w:r w:rsidR="005164B4" w:rsidRPr="007B401B">
        <w:rPr>
          <w:sz w:val="24"/>
          <w:szCs w:val="24"/>
        </w:rPr>
        <w:t>Czy Zamawiający wyrazi zgodę na odstąpienie od wymogu umieszczania na fakturze informacji o zakazie cesji wierzytelności bez zgody Zamawiającego?</w:t>
      </w:r>
      <w:r w:rsidRPr="007B401B">
        <w:rPr>
          <w:sz w:val="24"/>
          <w:szCs w:val="24"/>
        </w:rPr>
        <w:br/>
      </w:r>
      <w:r w:rsidRPr="007B401B">
        <w:rPr>
          <w:b/>
          <w:sz w:val="24"/>
          <w:szCs w:val="24"/>
        </w:rPr>
        <w:t>Odpowiedź:</w:t>
      </w:r>
      <w:r w:rsidR="007B401B">
        <w:rPr>
          <w:b/>
          <w:sz w:val="24"/>
          <w:szCs w:val="24"/>
        </w:rPr>
        <w:br/>
      </w:r>
      <w:r w:rsidR="007B401B" w:rsidRPr="007B401B">
        <w:rPr>
          <w:sz w:val="24"/>
          <w:szCs w:val="24"/>
        </w:rPr>
        <w:t>Nie wyrażamy zgody, projekt umowy pozostaje bez zmian.</w:t>
      </w:r>
    </w:p>
    <w:p w:rsidR="00B03119" w:rsidRDefault="00FF7AAB" w:rsidP="002B3503">
      <w:pPr>
        <w:pStyle w:val="Tekstpodstawowywcity3"/>
        <w:numPr>
          <w:ilvl w:val="0"/>
          <w:numId w:val="10"/>
        </w:numPr>
        <w:spacing w:before="120" w:after="120"/>
        <w:ind w:left="426" w:hanging="426"/>
        <w:jc w:val="left"/>
        <w:rPr>
          <w:b/>
          <w:i/>
          <w:sz w:val="24"/>
        </w:rPr>
      </w:pPr>
      <w:r>
        <w:rPr>
          <w:b/>
          <w:i/>
          <w:sz w:val="24"/>
        </w:rPr>
        <w:t xml:space="preserve">Pytanie </w:t>
      </w:r>
      <w:r>
        <w:rPr>
          <w:b/>
          <w:i/>
          <w:sz w:val="24"/>
        </w:rPr>
        <w:br/>
      </w:r>
      <w:r w:rsidRPr="00FF7AAB">
        <w:rPr>
          <w:sz w:val="24"/>
        </w:rPr>
        <w:t>Niniejszym zwracamy się z prośbą o wydziel</w:t>
      </w:r>
      <w:r w:rsidR="007B401B">
        <w:rPr>
          <w:sz w:val="24"/>
        </w:rPr>
        <w:t>e</w:t>
      </w:r>
      <w:r w:rsidRPr="00FF7AAB">
        <w:rPr>
          <w:sz w:val="24"/>
        </w:rPr>
        <w:t>nie z pakietu nr 11 pozycji 7 (</w:t>
      </w:r>
      <w:proofErr w:type="spellStart"/>
      <w:r w:rsidRPr="00FF7AAB">
        <w:rPr>
          <w:sz w:val="24"/>
        </w:rPr>
        <w:t>Mivacurium</w:t>
      </w:r>
      <w:proofErr w:type="spellEnd"/>
      <w:r w:rsidRPr="00FF7AAB">
        <w:rPr>
          <w:sz w:val="24"/>
        </w:rPr>
        <w:t>) oraz 16 (</w:t>
      </w:r>
      <w:proofErr w:type="spellStart"/>
      <w:r w:rsidRPr="00FF7AAB">
        <w:rPr>
          <w:sz w:val="24"/>
        </w:rPr>
        <w:t>Atracurium</w:t>
      </w:r>
      <w:proofErr w:type="spellEnd"/>
      <w:r w:rsidRPr="00FF7AAB">
        <w:rPr>
          <w:sz w:val="24"/>
        </w:rPr>
        <w:t>) co zwiększy konkurencyjność i pozwoli na złożenie oferty przez przed</w:t>
      </w:r>
      <w:r w:rsidR="0056452D">
        <w:rPr>
          <w:sz w:val="24"/>
        </w:rPr>
        <w:t>s</w:t>
      </w:r>
      <w:r w:rsidRPr="00FF7AAB">
        <w:rPr>
          <w:sz w:val="24"/>
        </w:rPr>
        <w:t>tawiciela producenta leku oryginalnego.</w:t>
      </w:r>
      <w:r>
        <w:rPr>
          <w:b/>
          <w:i/>
          <w:sz w:val="24"/>
        </w:rPr>
        <w:br/>
      </w:r>
      <w:r w:rsidRPr="00B05D5E">
        <w:rPr>
          <w:b/>
          <w:sz w:val="24"/>
        </w:rPr>
        <w:t>Odpowiedź:</w:t>
      </w:r>
      <w:r w:rsidR="00B05D5E">
        <w:rPr>
          <w:b/>
          <w:i/>
          <w:sz w:val="24"/>
        </w:rPr>
        <w:br/>
      </w:r>
      <w:r w:rsidR="00B05D5E" w:rsidRPr="00B05D5E">
        <w:rPr>
          <w:sz w:val="24"/>
        </w:rPr>
        <w:t>SIWZ pozostaje bez zmian.</w:t>
      </w:r>
    </w:p>
    <w:p w:rsidR="00050327" w:rsidRPr="00050327" w:rsidRDefault="00050327" w:rsidP="002B3503">
      <w:pPr>
        <w:numPr>
          <w:ilvl w:val="0"/>
          <w:numId w:val="10"/>
        </w:numPr>
        <w:spacing w:after="200" w:line="360" w:lineRule="auto"/>
        <w:ind w:left="426" w:hanging="426"/>
        <w:rPr>
          <w:b/>
          <w:sz w:val="24"/>
          <w:szCs w:val="24"/>
        </w:rPr>
      </w:pPr>
      <w:r w:rsidRPr="00050327">
        <w:rPr>
          <w:b/>
          <w:i/>
          <w:sz w:val="24"/>
          <w:szCs w:val="24"/>
        </w:rPr>
        <w:t>Pytanie</w:t>
      </w:r>
      <w:r w:rsidR="00334227">
        <w:rPr>
          <w:b/>
          <w:i/>
          <w:sz w:val="24"/>
          <w:szCs w:val="24"/>
        </w:rPr>
        <w:t xml:space="preserve"> dotyczy grupy 8 poz. 6 i 7</w:t>
      </w:r>
      <w:r w:rsidRPr="00050327">
        <w:rPr>
          <w:b/>
          <w:i/>
          <w:sz w:val="24"/>
          <w:szCs w:val="24"/>
        </w:rPr>
        <w:br/>
      </w:r>
      <w:r w:rsidRPr="00050327">
        <w:rPr>
          <w:sz w:val="24"/>
          <w:szCs w:val="24"/>
        </w:rPr>
        <w:t xml:space="preserve">Czy Zamawiający dopuści zaoferowanie produktu </w:t>
      </w:r>
      <w:proofErr w:type="spellStart"/>
      <w:r w:rsidRPr="00050327">
        <w:rPr>
          <w:sz w:val="24"/>
          <w:szCs w:val="24"/>
        </w:rPr>
        <w:t>LactoDr</w:t>
      </w:r>
      <w:proofErr w:type="spellEnd"/>
      <w:r w:rsidRPr="00050327">
        <w:rPr>
          <w:sz w:val="24"/>
          <w:szCs w:val="24"/>
        </w:rPr>
        <w:t xml:space="preserve">, zawierającego żywe, liofilizowane kultury bakterii </w:t>
      </w:r>
      <w:proofErr w:type="spellStart"/>
      <w:r w:rsidRPr="00050327">
        <w:rPr>
          <w:sz w:val="24"/>
          <w:szCs w:val="24"/>
        </w:rPr>
        <w:t>probiotycznych</w:t>
      </w:r>
      <w:proofErr w:type="spellEnd"/>
      <w:r w:rsidRPr="00050327">
        <w:rPr>
          <w:sz w:val="24"/>
          <w:szCs w:val="24"/>
        </w:rPr>
        <w:t xml:space="preserve"> najlepiej przebadanego pod względem klinicznym szczepu </w:t>
      </w:r>
      <w:proofErr w:type="spellStart"/>
      <w:r w:rsidRPr="00050327">
        <w:rPr>
          <w:sz w:val="24"/>
          <w:szCs w:val="24"/>
        </w:rPr>
        <w:t>Lactobacillus</w:t>
      </w:r>
      <w:proofErr w:type="spellEnd"/>
      <w:r w:rsidRPr="00050327">
        <w:rPr>
          <w:sz w:val="24"/>
          <w:szCs w:val="24"/>
        </w:rPr>
        <w:t xml:space="preserve"> </w:t>
      </w:r>
      <w:proofErr w:type="spellStart"/>
      <w:r w:rsidRPr="00050327">
        <w:rPr>
          <w:sz w:val="24"/>
          <w:szCs w:val="24"/>
        </w:rPr>
        <w:t>rhamnosus</w:t>
      </w:r>
      <w:proofErr w:type="spellEnd"/>
      <w:r w:rsidRPr="00050327">
        <w:rPr>
          <w:sz w:val="24"/>
          <w:szCs w:val="24"/>
        </w:rPr>
        <w:t xml:space="preserve"> GG ATTC53103 w stężeniu 6 mld CFU/ kaps? Produkt konfekcjonowany w opakowaniach x 20 lub x 30 kapsułek (prosimy o możliwość przeliczenia na odpowiednią liczbę opakowań i zaokrąglenia uzyskanego wyniku w górę).</w:t>
      </w:r>
      <w:r w:rsidRPr="00050327">
        <w:rPr>
          <w:sz w:val="24"/>
          <w:szCs w:val="24"/>
        </w:rPr>
        <w:br/>
      </w:r>
      <w:r w:rsidRPr="00050327">
        <w:rPr>
          <w:b/>
          <w:sz w:val="24"/>
          <w:szCs w:val="24"/>
        </w:rPr>
        <w:t>Odpowiedź</w:t>
      </w:r>
      <w:r w:rsidR="00B05D5E">
        <w:rPr>
          <w:b/>
          <w:sz w:val="24"/>
          <w:szCs w:val="24"/>
        </w:rPr>
        <w:t>:</w:t>
      </w:r>
      <w:r w:rsidR="00B05D5E">
        <w:rPr>
          <w:b/>
          <w:sz w:val="24"/>
          <w:szCs w:val="24"/>
        </w:rPr>
        <w:br/>
      </w:r>
      <w:r w:rsidR="00B05D5E" w:rsidRPr="00B05D5E">
        <w:rPr>
          <w:sz w:val="24"/>
          <w:szCs w:val="24"/>
        </w:rPr>
        <w:t>Nie, zgodnie z SIWZ.</w:t>
      </w:r>
    </w:p>
    <w:p w:rsidR="00050327" w:rsidRPr="00050327" w:rsidRDefault="00050327" w:rsidP="002B3503">
      <w:pPr>
        <w:numPr>
          <w:ilvl w:val="0"/>
          <w:numId w:val="10"/>
        </w:numPr>
        <w:spacing w:after="200" w:line="360" w:lineRule="auto"/>
        <w:ind w:left="426" w:hanging="426"/>
        <w:rPr>
          <w:sz w:val="24"/>
          <w:szCs w:val="24"/>
        </w:rPr>
      </w:pPr>
      <w:r w:rsidRPr="00050327">
        <w:rPr>
          <w:b/>
          <w:i/>
          <w:sz w:val="24"/>
          <w:szCs w:val="24"/>
        </w:rPr>
        <w:t>Pytanie</w:t>
      </w:r>
      <w:r w:rsidRPr="00050327">
        <w:rPr>
          <w:b/>
          <w:i/>
          <w:sz w:val="24"/>
          <w:szCs w:val="24"/>
        </w:rPr>
        <w:br/>
      </w:r>
      <w:r w:rsidRPr="00050327">
        <w:rPr>
          <w:sz w:val="24"/>
          <w:szCs w:val="24"/>
        </w:rPr>
        <w:t xml:space="preserve">Czy Zamawiający wymaga produktu zawierającego żywe, liofilizowane kultury bakterii </w:t>
      </w:r>
      <w:proofErr w:type="spellStart"/>
      <w:r w:rsidRPr="00050327">
        <w:rPr>
          <w:sz w:val="24"/>
          <w:szCs w:val="24"/>
        </w:rPr>
        <w:t>probiotycznych</w:t>
      </w:r>
      <w:proofErr w:type="spellEnd"/>
      <w:r w:rsidRPr="00050327">
        <w:rPr>
          <w:sz w:val="24"/>
          <w:szCs w:val="24"/>
        </w:rPr>
        <w:t>?</w:t>
      </w:r>
      <w:r w:rsidRPr="00050327">
        <w:rPr>
          <w:sz w:val="24"/>
          <w:szCs w:val="24"/>
        </w:rPr>
        <w:br/>
      </w:r>
      <w:r w:rsidRPr="00050327">
        <w:rPr>
          <w:b/>
          <w:sz w:val="24"/>
          <w:szCs w:val="24"/>
        </w:rPr>
        <w:t>Odpowiedź:</w:t>
      </w:r>
      <w:r w:rsidR="00B05D5E">
        <w:rPr>
          <w:b/>
          <w:sz w:val="24"/>
          <w:szCs w:val="24"/>
        </w:rPr>
        <w:br/>
      </w:r>
      <w:r w:rsidR="00B05D5E" w:rsidRPr="00B05D5E">
        <w:rPr>
          <w:sz w:val="24"/>
          <w:szCs w:val="24"/>
        </w:rPr>
        <w:t>Dopuszcza</w:t>
      </w:r>
      <w:r w:rsidR="00B05D5E">
        <w:rPr>
          <w:sz w:val="24"/>
          <w:szCs w:val="24"/>
        </w:rPr>
        <w:t>,</w:t>
      </w:r>
      <w:r w:rsidR="00B05D5E" w:rsidRPr="00B05D5E">
        <w:rPr>
          <w:sz w:val="24"/>
          <w:szCs w:val="24"/>
        </w:rPr>
        <w:t xml:space="preserve"> nie wymaga.</w:t>
      </w:r>
    </w:p>
    <w:p w:rsidR="00050327" w:rsidRPr="00401E2D" w:rsidRDefault="00050327" w:rsidP="002B3503">
      <w:pPr>
        <w:numPr>
          <w:ilvl w:val="0"/>
          <w:numId w:val="10"/>
        </w:numPr>
        <w:spacing w:after="200" w:line="360" w:lineRule="auto"/>
        <w:ind w:left="426" w:hanging="426"/>
        <w:rPr>
          <w:sz w:val="24"/>
          <w:szCs w:val="24"/>
        </w:rPr>
      </w:pPr>
      <w:r w:rsidRPr="00050327">
        <w:rPr>
          <w:b/>
          <w:i/>
          <w:sz w:val="24"/>
          <w:szCs w:val="24"/>
        </w:rPr>
        <w:lastRenderedPageBreak/>
        <w:t>Pytanie</w:t>
      </w:r>
      <w:r w:rsidRPr="00050327">
        <w:rPr>
          <w:sz w:val="24"/>
          <w:szCs w:val="24"/>
        </w:rPr>
        <w:br/>
        <w:t>Czy Zamawiający wymaga zaoferowania produktu, który nie zawiera potencjalnych alergenów pokarmowych: glutenu, sacharozy i laktozy?</w:t>
      </w:r>
      <w:r w:rsidRPr="00050327">
        <w:rPr>
          <w:sz w:val="24"/>
          <w:szCs w:val="24"/>
        </w:rPr>
        <w:br/>
      </w:r>
      <w:r w:rsidRPr="00050327">
        <w:rPr>
          <w:b/>
          <w:sz w:val="24"/>
          <w:szCs w:val="24"/>
        </w:rPr>
        <w:t>Odpowiedź:</w:t>
      </w:r>
      <w:r w:rsidR="00B05D5E">
        <w:rPr>
          <w:b/>
          <w:sz w:val="24"/>
          <w:szCs w:val="24"/>
        </w:rPr>
        <w:br/>
      </w:r>
      <w:r w:rsidR="00B05D5E" w:rsidRPr="00B05D5E">
        <w:rPr>
          <w:sz w:val="24"/>
          <w:szCs w:val="24"/>
        </w:rPr>
        <w:t>Dopuszcza</w:t>
      </w:r>
      <w:r w:rsidR="00B05D5E">
        <w:rPr>
          <w:sz w:val="24"/>
          <w:szCs w:val="24"/>
        </w:rPr>
        <w:t>,</w:t>
      </w:r>
      <w:r w:rsidR="00B05D5E" w:rsidRPr="00B05D5E">
        <w:rPr>
          <w:sz w:val="24"/>
          <w:szCs w:val="24"/>
        </w:rPr>
        <w:t xml:space="preserve"> nie wymaga.</w:t>
      </w:r>
    </w:p>
    <w:p w:rsidR="00401E2D" w:rsidRPr="002F0394" w:rsidRDefault="00401E2D" w:rsidP="002B3503">
      <w:pPr>
        <w:numPr>
          <w:ilvl w:val="0"/>
          <w:numId w:val="10"/>
        </w:numPr>
        <w:spacing w:after="200" w:line="360" w:lineRule="auto"/>
        <w:ind w:left="426" w:hanging="426"/>
        <w:rPr>
          <w:sz w:val="24"/>
          <w:szCs w:val="24"/>
        </w:rPr>
      </w:pPr>
      <w:r w:rsidRPr="00401E2D">
        <w:rPr>
          <w:b/>
          <w:i/>
          <w:sz w:val="24"/>
          <w:szCs w:val="24"/>
        </w:rPr>
        <w:t xml:space="preserve">Pytanie </w:t>
      </w:r>
      <w:r w:rsidRPr="00401E2D">
        <w:rPr>
          <w:b/>
          <w:i/>
          <w:sz w:val="24"/>
          <w:szCs w:val="24"/>
        </w:rPr>
        <w:br/>
      </w:r>
      <w:r w:rsidRPr="00401E2D">
        <w:rPr>
          <w:sz w:val="24"/>
          <w:szCs w:val="24"/>
        </w:rPr>
        <w:t xml:space="preserve">Czy ze względu na niekorzystny wpływ światła na lek </w:t>
      </w:r>
      <w:proofErr w:type="spellStart"/>
      <w:r w:rsidRPr="00401E2D">
        <w:rPr>
          <w:sz w:val="24"/>
          <w:szCs w:val="24"/>
        </w:rPr>
        <w:t>sewofluran</w:t>
      </w:r>
      <w:proofErr w:type="spellEnd"/>
      <w:r w:rsidRPr="00401E2D">
        <w:rPr>
          <w:sz w:val="24"/>
          <w:szCs w:val="24"/>
        </w:rPr>
        <w:t xml:space="preserve">, Zamawiający w pakiecie 17 oczekuje zaoferowania produktu </w:t>
      </w:r>
      <w:proofErr w:type="spellStart"/>
      <w:r w:rsidRPr="00401E2D">
        <w:rPr>
          <w:sz w:val="24"/>
          <w:szCs w:val="24"/>
        </w:rPr>
        <w:t>sewofluran</w:t>
      </w:r>
      <w:proofErr w:type="spellEnd"/>
      <w:r w:rsidRPr="00401E2D">
        <w:rPr>
          <w:sz w:val="24"/>
          <w:szCs w:val="24"/>
        </w:rPr>
        <w:t xml:space="preserve"> w butelce całkowicie </w:t>
      </w:r>
      <w:proofErr w:type="spellStart"/>
      <w:r w:rsidRPr="00401E2D">
        <w:rPr>
          <w:sz w:val="24"/>
          <w:szCs w:val="24"/>
        </w:rPr>
        <w:t>nieoprzepuszczalnej</w:t>
      </w:r>
      <w:proofErr w:type="spellEnd"/>
      <w:r w:rsidRPr="00401E2D">
        <w:rPr>
          <w:sz w:val="24"/>
          <w:szCs w:val="24"/>
        </w:rPr>
        <w:t xml:space="preserve"> dla światła?</w:t>
      </w:r>
      <w:r w:rsidRPr="00401E2D">
        <w:rPr>
          <w:sz w:val="24"/>
          <w:szCs w:val="24"/>
        </w:rPr>
        <w:br/>
        <w:t xml:space="preserve">Uzasadnienie: „Niewłaściwe warunki, takie jak zwiększona temperatura, operacja promieni słonecznych, mogą powodować rozkład </w:t>
      </w:r>
      <w:proofErr w:type="spellStart"/>
      <w:r w:rsidRPr="00401E2D">
        <w:rPr>
          <w:sz w:val="24"/>
          <w:szCs w:val="24"/>
        </w:rPr>
        <w:t>sewofluranu</w:t>
      </w:r>
      <w:proofErr w:type="spellEnd"/>
      <w:r w:rsidRPr="00401E2D">
        <w:rPr>
          <w:sz w:val="24"/>
          <w:szCs w:val="24"/>
        </w:rPr>
        <w:t xml:space="preserve"> lub jego parowanie i dyfuzję przez ścianki pojemników. Szczególnie wrażliwe wydają się być jego pojemniki wykonane z ciemnego plastiku (...). Niskocząsteczkowe etery, do jakich należy </w:t>
      </w:r>
      <w:proofErr w:type="spellStart"/>
      <w:r w:rsidRPr="00401E2D">
        <w:rPr>
          <w:sz w:val="24"/>
          <w:szCs w:val="24"/>
        </w:rPr>
        <w:t>sewofluran</w:t>
      </w:r>
      <w:proofErr w:type="spellEnd"/>
      <w:r w:rsidRPr="00401E2D">
        <w:rPr>
          <w:sz w:val="24"/>
          <w:szCs w:val="24"/>
        </w:rPr>
        <w:t xml:space="preserve">, znane są ze skłonności do tworzenia nadtlenków pod wpływem światła słonecznego. Niebezpieczeństwo to jest więc wyższe w przypadku pojemników półprzeźroczystych i łatwo ulegających nagrzewaniu” („Problemy stabilności anestetyków wziewnych”, </w:t>
      </w:r>
      <w:proofErr w:type="spellStart"/>
      <w:r w:rsidRPr="00401E2D">
        <w:rPr>
          <w:sz w:val="24"/>
          <w:szCs w:val="24"/>
        </w:rPr>
        <w:t>Anaesthesiol</w:t>
      </w:r>
      <w:proofErr w:type="spellEnd"/>
      <w:r w:rsidRPr="00401E2D">
        <w:rPr>
          <w:sz w:val="24"/>
          <w:szCs w:val="24"/>
        </w:rPr>
        <w:t xml:space="preserve"> </w:t>
      </w:r>
      <w:proofErr w:type="spellStart"/>
      <w:r w:rsidRPr="00401E2D">
        <w:rPr>
          <w:sz w:val="24"/>
          <w:szCs w:val="24"/>
        </w:rPr>
        <w:t>Intensive</w:t>
      </w:r>
      <w:proofErr w:type="spellEnd"/>
      <w:r w:rsidRPr="00401E2D">
        <w:rPr>
          <w:sz w:val="24"/>
          <w:szCs w:val="24"/>
        </w:rPr>
        <w:t xml:space="preserve"> </w:t>
      </w:r>
      <w:proofErr w:type="spellStart"/>
      <w:r w:rsidRPr="00401E2D">
        <w:rPr>
          <w:sz w:val="24"/>
          <w:szCs w:val="24"/>
        </w:rPr>
        <w:t>Ther</w:t>
      </w:r>
      <w:proofErr w:type="spellEnd"/>
      <w:r w:rsidRPr="00401E2D">
        <w:rPr>
          <w:sz w:val="24"/>
          <w:szCs w:val="24"/>
        </w:rPr>
        <w:t xml:space="preserve"> 2009;41:46-50)</w:t>
      </w:r>
      <w:r>
        <w:rPr>
          <w:sz w:val="24"/>
          <w:szCs w:val="24"/>
        </w:rPr>
        <w:br/>
      </w:r>
      <w:r w:rsidRPr="00401E2D">
        <w:rPr>
          <w:b/>
          <w:sz w:val="24"/>
          <w:szCs w:val="24"/>
        </w:rPr>
        <w:t>Odpowiedź:</w:t>
      </w:r>
      <w:r w:rsidR="004C4310">
        <w:rPr>
          <w:b/>
          <w:sz w:val="24"/>
          <w:szCs w:val="24"/>
        </w:rPr>
        <w:br/>
      </w:r>
      <w:r w:rsidR="004C4310" w:rsidRPr="002F0394">
        <w:rPr>
          <w:sz w:val="24"/>
          <w:szCs w:val="24"/>
        </w:rPr>
        <w:t>Zgodnie z SIWZ</w:t>
      </w:r>
      <w:r w:rsidR="00FC786F">
        <w:rPr>
          <w:sz w:val="24"/>
          <w:szCs w:val="24"/>
        </w:rPr>
        <w:t xml:space="preserve">, Zamawiający oczekuje </w:t>
      </w:r>
      <w:r w:rsidR="00FC786F" w:rsidRPr="00FC786F">
        <w:rPr>
          <w:sz w:val="24"/>
          <w:szCs w:val="24"/>
        </w:rPr>
        <w:t>butelk</w:t>
      </w:r>
      <w:r w:rsidR="00FC786F">
        <w:rPr>
          <w:sz w:val="24"/>
          <w:szCs w:val="24"/>
        </w:rPr>
        <w:t>i</w:t>
      </w:r>
      <w:r w:rsidR="00FC786F" w:rsidRPr="00FC786F">
        <w:rPr>
          <w:sz w:val="24"/>
          <w:szCs w:val="24"/>
        </w:rPr>
        <w:t xml:space="preserve"> aluminiow</w:t>
      </w:r>
      <w:r w:rsidR="00FC786F">
        <w:rPr>
          <w:sz w:val="24"/>
          <w:szCs w:val="24"/>
        </w:rPr>
        <w:t>ej</w:t>
      </w:r>
      <w:r w:rsidR="00FC786F" w:rsidRPr="00FC786F">
        <w:rPr>
          <w:sz w:val="24"/>
          <w:szCs w:val="24"/>
        </w:rPr>
        <w:t xml:space="preserve"> lub z </w:t>
      </w:r>
      <w:proofErr w:type="spellStart"/>
      <w:r w:rsidR="00FC786F" w:rsidRPr="00FC786F">
        <w:rPr>
          <w:sz w:val="24"/>
          <w:szCs w:val="24"/>
        </w:rPr>
        <w:t>polietylenonaftalenu</w:t>
      </w:r>
      <w:proofErr w:type="spellEnd"/>
      <w:r w:rsidR="00FC786F" w:rsidRPr="00FC786F">
        <w:rPr>
          <w:sz w:val="24"/>
          <w:szCs w:val="24"/>
        </w:rPr>
        <w:t xml:space="preserve"> z zintegrowanym adapterem</w:t>
      </w:r>
      <w:r w:rsidR="00FC786F">
        <w:rPr>
          <w:sz w:val="24"/>
          <w:szCs w:val="24"/>
        </w:rPr>
        <w:t>.</w:t>
      </w:r>
      <w:bookmarkStart w:id="0" w:name="_GoBack"/>
      <w:bookmarkEnd w:id="0"/>
    </w:p>
    <w:p w:rsidR="00DA58A0" w:rsidRPr="00C8353D" w:rsidRDefault="00DA58A0" w:rsidP="000C17A8">
      <w:pPr>
        <w:numPr>
          <w:ilvl w:val="0"/>
          <w:numId w:val="10"/>
        </w:numPr>
        <w:autoSpaceDE w:val="0"/>
        <w:autoSpaceDN w:val="0"/>
        <w:adjustRightInd w:val="0"/>
        <w:spacing w:after="200" w:line="360" w:lineRule="auto"/>
        <w:ind w:left="426" w:hanging="426"/>
        <w:rPr>
          <w:sz w:val="24"/>
          <w:szCs w:val="24"/>
        </w:rPr>
      </w:pPr>
      <w:r w:rsidRPr="00C8353D">
        <w:rPr>
          <w:b/>
          <w:i/>
          <w:sz w:val="24"/>
          <w:szCs w:val="24"/>
        </w:rPr>
        <w:t xml:space="preserve">Pytanie </w:t>
      </w:r>
      <w:r w:rsidR="002F0394" w:rsidRPr="00C8353D">
        <w:rPr>
          <w:sz w:val="24"/>
          <w:szCs w:val="24"/>
        </w:rPr>
        <w:br/>
        <w:t>Czy Zamawiaj</w:t>
      </w:r>
      <w:r w:rsidR="002F0394" w:rsidRPr="00C8353D">
        <w:rPr>
          <w:rFonts w:eastAsia="TimesNewRoman"/>
          <w:sz w:val="24"/>
          <w:szCs w:val="24"/>
        </w:rPr>
        <w:t>ą</w:t>
      </w:r>
      <w:r w:rsidR="002F0394" w:rsidRPr="00C8353D">
        <w:rPr>
          <w:sz w:val="24"/>
          <w:szCs w:val="24"/>
        </w:rPr>
        <w:t>cy w pakiecie 17 (</w:t>
      </w:r>
      <w:proofErr w:type="spellStart"/>
      <w:r w:rsidR="002F0394" w:rsidRPr="00C8353D">
        <w:rPr>
          <w:sz w:val="24"/>
          <w:szCs w:val="24"/>
        </w:rPr>
        <w:t>sevoflurane</w:t>
      </w:r>
      <w:proofErr w:type="spellEnd"/>
      <w:r w:rsidR="002F0394" w:rsidRPr="00C8353D">
        <w:rPr>
          <w:color w:val="000000"/>
          <w:sz w:val="24"/>
          <w:szCs w:val="24"/>
        </w:rPr>
        <w:t>)</w:t>
      </w:r>
      <w:r w:rsidR="002F0394" w:rsidRPr="00C8353D">
        <w:rPr>
          <w:sz w:val="24"/>
          <w:szCs w:val="24"/>
        </w:rPr>
        <w:t xml:space="preserve"> dopu</w:t>
      </w:r>
      <w:r w:rsidR="002F0394" w:rsidRPr="00C8353D">
        <w:rPr>
          <w:rFonts w:eastAsia="TimesNewRoman"/>
          <w:sz w:val="24"/>
          <w:szCs w:val="24"/>
        </w:rPr>
        <w:t>ś</w:t>
      </w:r>
      <w:r w:rsidR="002F0394" w:rsidRPr="00C8353D">
        <w:rPr>
          <w:sz w:val="24"/>
          <w:szCs w:val="24"/>
        </w:rPr>
        <w:t xml:space="preserve">ci wycenę preparatu </w:t>
      </w:r>
      <w:proofErr w:type="spellStart"/>
      <w:r w:rsidR="002F0394" w:rsidRPr="00C8353D">
        <w:rPr>
          <w:sz w:val="24"/>
          <w:szCs w:val="24"/>
        </w:rPr>
        <w:t>Sevoflurane</w:t>
      </w:r>
      <w:proofErr w:type="spellEnd"/>
      <w:r w:rsidR="002F0394" w:rsidRPr="00C8353D">
        <w:rPr>
          <w:sz w:val="24"/>
          <w:szCs w:val="24"/>
        </w:rPr>
        <w:t xml:space="preserve"> </w:t>
      </w:r>
      <w:proofErr w:type="spellStart"/>
      <w:r w:rsidR="002F0394" w:rsidRPr="00C8353D">
        <w:rPr>
          <w:sz w:val="24"/>
          <w:szCs w:val="24"/>
        </w:rPr>
        <w:t>Sojourn</w:t>
      </w:r>
      <w:proofErr w:type="spellEnd"/>
      <w:r w:rsidR="002F0394" w:rsidRPr="00C8353D">
        <w:rPr>
          <w:sz w:val="24"/>
          <w:szCs w:val="24"/>
        </w:rPr>
        <w:t xml:space="preserve"> firmy Bioton (</w:t>
      </w:r>
      <w:proofErr w:type="spellStart"/>
      <w:r w:rsidR="002F0394" w:rsidRPr="00C8353D">
        <w:rPr>
          <w:sz w:val="24"/>
          <w:szCs w:val="24"/>
        </w:rPr>
        <w:t>Piramal</w:t>
      </w:r>
      <w:proofErr w:type="spellEnd"/>
      <w:r w:rsidR="002F0394" w:rsidRPr="00C8353D">
        <w:rPr>
          <w:sz w:val="24"/>
          <w:szCs w:val="24"/>
        </w:rPr>
        <w:t xml:space="preserve">) 250ml – płyn wziewny,  </w:t>
      </w:r>
      <w:r w:rsidR="002F0394" w:rsidRPr="00C8353D">
        <w:rPr>
          <w:color w:val="000000"/>
          <w:sz w:val="24"/>
          <w:szCs w:val="24"/>
        </w:rPr>
        <w:t xml:space="preserve">z nakręcanym konektorem (konektor wielokrotnego użytku)? Preparat </w:t>
      </w:r>
      <w:proofErr w:type="spellStart"/>
      <w:r w:rsidR="002F0394" w:rsidRPr="00C8353D">
        <w:rPr>
          <w:color w:val="000000"/>
          <w:sz w:val="24"/>
          <w:szCs w:val="24"/>
        </w:rPr>
        <w:t>Sojourn</w:t>
      </w:r>
      <w:proofErr w:type="spellEnd"/>
      <w:r w:rsidR="002F0394" w:rsidRPr="00C8353D">
        <w:rPr>
          <w:color w:val="000000"/>
          <w:sz w:val="24"/>
          <w:szCs w:val="24"/>
        </w:rPr>
        <w:t xml:space="preserve"> w bezpiecznej odpornej na uszkodzenia butelce szklanej - bezpieczeństwo butelki potwierdzone przez niezależne laboratorium badawcze </w:t>
      </w:r>
      <w:r w:rsidR="002F0394" w:rsidRPr="00C8353D">
        <w:rPr>
          <w:sz w:val="24"/>
          <w:szCs w:val="24"/>
        </w:rPr>
        <w:t>-  próby spadowe przeprowadzono zgodnie z wymogami ISRA Międzynarodowego Stowarzyszenia Bezpiecznego Transportu oraz zgodnie ze standardami ISO/IEC i ANSI/NCSL (wyniki badań prób spadowych potwierdzających bezpieczeństwo butelki do wglądu na prośbę zamawiającego).</w:t>
      </w:r>
      <w:r w:rsidR="002F0394" w:rsidRPr="00C8353D">
        <w:rPr>
          <w:color w:val="000000"/>
          <w:sz w:val="24"/>
          <w:szCs w:val="24"/>
        </w:rPr>
        <w:t xml:space="preserve">  Użyczenie oraz serwis parowników i konektorów wliczony w koszt oferty</w:t>
      </w:r>
      <w:r w:rsidR="002F0394" w:rsidRPr="00C8353D">
        <w:rPr>
          <w:sz w:val="24"/>
          <w:szCs w:val="24"/>
        </w:rPr>
        <w:t>.</w:t>
      </w:r>
      <w:r w:rsidR="002F0394" w:rsidRPr="00C8353D">
        <w:rPr>
          <w:sz w:val="24"/>
          <w:szCs w:val="24"/>
        </w:rPr>
        <w:br/>
      </w:r>
      <w:r w:rsidR="002F0394" w:rsidRPr="00C8353D">
        <w:rPr>
          <w:b/>
          <w:sz w:val="24"/>
          <w:szCs w:val="24"/>
        </w:rPr>
        <w:t>Odpowiedź:</w:t>
      </w:r>
      <w:r w:rsidR="00C8353D">
        <w:rPr>
          <w:b/>
          <w:sz w:val="24"/>
          <w:szCs w:val="24"/>
        </w:rPr>
        <w:br/>
      </w:r>
      <w:r w:rsidR="00C8353D" w:rsidRPr="00C8353D">
        <w:rPr>
          <w:sz w:val="24"/>
          <w:szCs w:val="24"/>
        </w:rPr>
        <w:t>Zgodnie z SIWZ.</w:t>
      </w:r>
    </w:p>
    <w:p w:rsidR="00657301" w:rsidRDefault="00657301" w:rsidP="00051482">
      <w:pPr>
        <w:pStyle w:val="Tekstpodstawowywcity3"/>
        <w:spacing w:before="120" w:after="120"/>
        <w:ind w:firstLine="0"/>
        <w:rPr>
          <w:sz w:val="24"/>
        </w:rPr>
      </w:pPr>
    </w:p>
    <w:p w:rsidR="00657301" w:rsidRDefault="00657301" w:rsidP="00AF1073">
      <w:pPr>
        <w:spacing w:line="360" w:lineRule="auto"/>
        <w:ind w:left="-13" w:firstLine="445"/>
        <w:rPr>
          <w:sz w:val="24"/>
          <w:szCs w:val="24"/>
        </w:rPr>
      </w:pPr>
      <w:r>
        <w:rPr>
          <w:sz w:val="24"/>
          <w:szCs w:val="24"/>
        </w:rPr>
        <w:t>Ponadto Zamawiający działając na podstawie art. 38 ust. 4 zmienia treść SIWZ z dnia 21 sierpnia 2019 r.:</w:t>
      </w:r>
    </w:p>
    <w:p w:rsidR="00657301" w:rsidRDefault="00657301" w:rsidP="00AF1073">
      <w:pPr>
        <w:numPr>
          <w:ilvl w:val="0"/>
          <w:numId w:val="16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Pkt. 16.1 ww. SIWZ otrzymuje brzmienie:</w:t>
      </w:r>
    </w:p>
    <w:p w:rsidR="00657301" w:rsidRDefault="00657301" w:rsidP="00AF1073">
      <w:pPr>
        <w:pStyle w:val="Nagwek2"/>
        <w:spacing w:line="360" w:lineRule="auto"/>
        <w:ind w:left="0" w:firstLine="0"/>
        <w:rPr>
          <w:b w:val="0"/>
          <w:szCs w:val="24"/>
        </w:rPr>
      </w:pPr>
      <w:r>
        <w:rPr>
          <w:b w:val="0"/>
          <w:szCs w:val="24"/>
        </w:rPr>
        <w:t xml:space="preserve">Ofertę wraz z wymaganymi dokumentami należy złożyć za pośrednictwem Platformy, działającej pod adresem </w:t>
      </w:r>
      <w:hyperlink r:id="rId7" w:history="1">
        <w:r>
          <w:rPr>
            <w:rStyle w:val="Hipercze"/>
            <w:b w:val="0"/>
            <w:color w:val="0070C0"/>
            <w:szCs w:val="24"/>
          </w:rPr>
          <w:t>https://e-ProPublico.pl/</w:t>
        </w:r>
      </w:hyperlink>
      <w:r>
        <w:rPr>
          <w:b w:val="0"/>
          <w:szCs w:val="24"/>
          <w:u w:val="single"/>
        </w:rPr>
        <w:t>,</w:t>
      </w:r>
      <w:r>
        <w:rPr>
          <w:b w:val="0"/>
          <w:szCs w:val="24"/>
        </w:rPr>
        <w:t xml:space="preserve"> zgodnie z instrukcją określoną w pkt. </w:t>
      </w:r>
      <w:r>
        <w:rPr>
          <w:b w:val="0"/>
          <w:szCs w:val="24"/>
          <w:highlight w:val="green"/>
        </w:rPr>
        <w:t>15</w:t>
      </w:r>
      <w:r>
        <w:rPr>
          <w:b w:val="0"/>
          <w:szCs w:val="24"/>
        </w:rPr>
        <w:t xml:space="preserve"> SIWZ, do dnia 2019-0</w:t>
      </w:r>
      <w:r w:rsidR="003343BB">
        <w:rPr>
          <w:b w:val="0"/>
          <w:szCs w:val="24"/>
        </w:rPr>
        <w:t>9</w:t>
      </w:r>
      <w:r>
        <w:rPr>
          <w:b w:val="0"/>
          <w:szCs w:val="24"/>
        </w:rPr>
        <w:t>-</w:t>
      </w:r>
      <w:r w:rsidR="003343BB">
        <w:rPr>
          <w:b w:val="0"/>
          <w:szCs w:val="24"/>
        </w:rPr>
        <w:t>3</w:t>
      </w:r>
      <w:r>
        <w:rPr>
          <w:b w:val="0"/>
          <w:szCs w:val="24"/>
        </w:rPr>
        <w:t>0 do godz. 09:30.</w:t>
      </w:r>
    </w:p>
    <w:p w:rsidR="00657301" w:rsidRDefault="00657301" w:rsidP="00AF1073">
      <w:pPr>
        <w:spacing w:line="360" w:lineRule="auto"/>
      </w:pPr>
    </w:p>
    <w:p w:rsidR="00657301" w:rsidRDefault="00657301" w:rsidP="00AF1073">
      <w:pPr>
        <w:pStyle w:val="Nagwek2"/>
        <w:numPr>
          <w:ilvl w:val="0"/>
          <w:numId w:val="16"/>
        </w:numPr>
        <w:spacing w:line="360" w:lineRule="auto"/>
        <w:rPr>
          <w:b w:val="0"/>
          <w:szCs w:val="24"/>
        </w:rPr>
      </w:pPr>
      <w:r>
        <w:rPr>
          <w:b w:val="0"/>
          <w:szCs w:val="24"/>
        </w:rPr>
        <w:t>Pkt. 16.3 ww. SIWZ otrzymuje brzmienie:</w:t>
      </w:r>
    </w:p>
    <w:p w:rsidR="00657301" w:rsidRDefault="00657301" w:rsidP="00AF1073">
      <w:pPr>
        <w:pStyle w:val="Nagwek2"/>
        <w:spacing w:line="360" w:lineRule="auto"/>
        <w:ind w:left="0" w:firstLine="0"/>
        <w:rPr>
          <w:b w:val="0"/>
          <w:szCs w:val="24"/>
        </w:rPr>
      </w:pPr>
      <w:r>
        <w:rPr>
          <w:b w:val="0"/>
          <w:szCs w:val="24"/>
        </w:rPr>
        <w:t>Otwarc</w:t>
      </w:r>
      <w:r w:rsidR="003343BB">
        <w:rPr>
          <w:b w:val="0"/>
          <w:szCs w:val="24"/>
        </w:rPr>
        <w:t>ie ofert nastąpi w dniu: 2019-09</w:t>
      </w:r>
      <w:r>
        <w:rPr>
          <w:b w:val="0"/>
          <w:szCs w:val="24"/>
        </w:rPr>
        <w:t>-</w:t>
      </w:r>
      <w:r w:rsidR="003343BB">
        <w:rPr>
          <w:b w:val="0"/>
          <w:szCs w:val="24"/>
        </w:rPr>
        <w:t>3</w:t>
      </w:r>
      <w:r>
        <w:rPr>
          <w:b w:val="0"/>
          <w:szCs w:val="24"/>
        </w:rPr>
        <w:t>0 o godz. 10:30, za pośrednictwem Platformy, na karcie Oferty/Załączniki, poprzez odszyfrowanie i otwarcie ofert, które jest jednoznaczne z ich upublicznieniem.</w:t>
      </w:r>
    </w:p>
    <w:p w:rsidR="00657301" w:rsidRDefault="00657301" w:rsidP="00AF1073">
      <w:pPr>
        <w:spacing w:line="360" w:lineRule="auto"/>
      </w:pPr>
    </w:p>
    <w:p w:rsidR="00051482" w:rsidRDefault="006D4AB3" w:rsidP="00051482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9D7113" w:rsidRPr="009D7113">
        <w:rPr>
          <w:sz w:val="24"/>
        </w:rPr>
        <w:t>(</w:t>
      </w:r>
      <w:proofErr w:type="spellStart"/>
      <w:r w:rsidR="009D7113" w:rsidRPr="009D7113">
        <w:rPr>
          <w:sz w:val="24"/>
        </w:rPr>
        <w:t>t.j</w:t>
      </w:r>
      <w:proofErr w:type="spellEnd"/>
      <w:r w:rsidR="009D7113" w:rsidRPr="009D7113">
        <w:rPr>
          <w:sz w:val="24"/>
        </w:rPr>
        <w:t xml:space="preserve">. Dz. U. z  2018 r. poz. 1986 z </w:t>
      </w:r>
      <w:proofErr w:type="spellStart"/>
      <w:r w:rsidR="009D7113" w:rsidRPr="009D7113">
        <w:rPr>
          <w:sz w:val="24"/>
        </w:rPr>
        <w:t>późn</w:t>
      </w:r>
      <w:proofErr w:type="spellEnd"/>
      <w:r w:rsidR="009D7113" w:rsidRPr="009D7113">
        <w:rPr>
          <w:sz w:val="24"/>
        </w:rPr>
        <w:t>. zm.)</w:t>
      </w:r>
      <w:r>
        <w:rPr>
          <w:sz w:val="24"/>
        </w:rPr>
        <w:t>, stanowisko Zamawiającego zostało rozesłane do wszystkich wy</w:t>
      </w:r>
      <w:r w:rsidR="00051482">
        <w:rPr>
          <w:sz w:val="24"/>
        </w:rPr>
        <w:t>konawców, którym przekazano SIW oraz zamieszczone na stronie internetowej Zamawiającego.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2469" w:rsidRDefault="00612469">
      <w:r>
        <w:separator/>
      </w:r>
    </w:p>
  </w:endnote>
  <w:endnote w:type="continuationSeparator" w:id="0">
    <w:p w:rsidR="00612469" w:rsidRDefault="00612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F819E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55E01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F1073">
      <w:rPr>
        <w:rStyle w:val="Numerstrony"/>
        <w:noProof/>
      </w:rPr>
      <w:t>7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2469" w:rsidRDefault="00612469">
      <w:r>
        <w:separator/>
      </w:r>
    </w:p>
  </w:footnote>
  <w:footnote w:type="continuationSeparator" w:id="0">
    <w:p w:rsidR="00612469" w:rsidRDefault="006124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7113" w:rsidRDefault="009D71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7113" w:rsidRDefault="009D71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7113" w:rsidRDefault="009D71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ahoma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7434BE3"/>
    <w:multiLevelType w:val="hybridMultilevel"/>
    <w:tmpl w:val="89C8286C"/>
    <w:lvl w:ilvl="0" w:tplc="EA1CFC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24F04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15B3339E"/>
    <w:multiLevelType w:val="hybridMultilevel"/>
    <w:tmpl w:val="7A4E68C6"/>
    <w:lvl w:ilvl="0" w:tplc="D3BA3EF0">
      <w:start w:val="2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2F95A70"/>
    <w:multiLevelType w:val="hybridMultilevel"/>
    <w:tmpl w:val="94EED32E"/>
    <w:lvl w:ilvl="0" w:tplc="B3F8BBF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C124459"/>
    <w:multiLevelType w:val="hybridMultilevel"/>
    <w:tmpl w:val="8BA4A190"/>
    <w:lvl w:ilvl="0" w:tplc="1FCC6102">
      <w:start w:val="1"/>
      <w:numFmt w:val="decimal"/>
      <w:lvlText w:val="%1."/>
      <w:lvlJc w:val="left"/>
      <w:pPr>
        <w:ind w:left="720" w:hanging="360"/>
      </w:pPr>
      <w:rPr>
        <w:rFonts w:ascii="Times New Roman" w:eastAsia="TimesNew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5794316"/>
    <w:multiLevelType w:val="hybridMultilevel"/>
    <w:tmpl w:val="C2862ACA"/>
    <w:lvl w:ilvl="0" w:tplc="3DB8108C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EFC66B5"/>
    <w:multiLevelType w:val="hybridMultilevel"/>
    <w:tmpl w:val="D06EC9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8"/>
  </w:num>
  <w:num w:numId="4">
    <w:abstractNumId w:val="12"/>
  </w:num>
  <w:num w:numId="5">
    <w:abstractNumId w:val="4"/>
  </w:num>
  <w:num w:numId="6">
    <w:abstractNumId w:val="6"/>
  </w:num>
  <w:num w:numId="7">
    <w:abstractNumId w:val="11"/>
  </w:num>
  <w:num w:numId="8">
    <w:abstractNumId w:val="1"/>
  </w:num>
  <w:num w:numId="9">
    <w:abstractNumId w:val="14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3"/>
  </w:num>
  <w:num w:numId="14">
    <w:abstractNumId w:val="7"/>
  </w:num>
  <w:num w:numId="1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469"/>
    <w:rsid w:val="00031374"/>
    <w:rsid w:val="00050327"/>
    <w:rsid w:val="00051482"/>
    <w:rsid w:val="000A1097"/>
    <w:rsid w:val="000C17A8"/>
    <w:rsid w:val="000F530B"/>
    <w:rsid w:val="000F6BEE"/>
    <w:rsid w:val="00180C6E"/>
    <w:rsid w:val="001B721D"/>
    <w:rsid w:val="00227AB9"/>
    <w:rsid w:val="00263618"/>
    <w:rsid w:val="00263691"/>
    <w:rsid w:val="002B3503"/>
    <w:rsid w:val="002F0394"/>
    <w:rsid w:val="00334227"/>
    <w:rsid w:val="003343BB"/>
    <w:rsid w:val="003B29F6"/>
    <w:rsid w:val="003C4062"/>
    <w:rsid w:val="00401E2D"/>
    <w:rsid w:val="004A75F2"/>
    <w:rsid w:val="004C4310"/>
    <w:rsid w:val="005144A9"/>
    <w:rsid w:val="005164B4"/>
    <w:rsid w:val="0056452D"/>
    <w:rsid w:val="005B1B08"/>
    <w:rsid w:val="00612469"/>
    <w:rsid w:val="00657301"/>
    <w:rsid w:val="00662BDB"/>
    <w:rsid w:val="006668FE"/>
    <w:rsid w:val="006A1B52"/>
    <w:rsid w:val="006A78F4"/>
    <w:rsid w:val="006B7198"/>
    <w:rsid w:val="006D4AB3"/>
    <w:rsid w:val="006F3B81"/>
    <w:rsid w:val="007B401B"/>
    <w:rsid w:val="00897AB0"/>
    <w:rsid w:val="00967211"/>
    <w:rsid w:val="009D7113"/>
    <w:rsid w:val="00A020C8"/>
    <w:rsid w:val="00A26AF4"/>
    <w:rsid w:val="00A72B37"/>
    <w:rsid w:val="00A905AC"/>
    <w:rsid w:val="00AF1073"/>
    <w:rsid w:val="00B03119"/>
    <w:rsid w:val="00B05D5E"/>
    <w:rsid w:val="00BA6584"/>
    <w:rsid w:val="00BB6B95"/>
    <w:rsid w:val="00C370F2"/>
    <w:rsid w:val="00C44EEC"/>
    <w:rsid w:val="00C8353D"/>
    <w:rsid w:val="00D97BB3"/>
    <w:rsid w:val="00DA58A0"/>
    <w:rsid w:val="00DC4C09"/>
    <w:rsid w:val="00DF32E8"/>
    <w:rsid w:val="00E2789F"/>
    <w:rsid w:val="00EA14B3"/>
    <w:rsid w:val="00EA416E"/>
    <w:rsid w:val="00EE0BC1"/>
    <w:rsid w:val="00F67219"/>
    <w:rsid w:val="00F70139"/>
    <w:rsid w:val="00F72A98"/>
    <w:rsid w:val="00F819E3"/>
    <w:rsid w:val="00FC5957"/>
    <w:rsid w:val="00FC786F"/>
    <w:rsid w:val="00FD265E"/>
    <w:rsid w:val="00FD33B6"/>
    <w:rsid w:val="00FE32A3"/>
    <w:rsid w:val="00FF7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3097400A-27CB-4E52-ABD0-DE7022E79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paragraph" w:customStyle="1" w:styleId="Standard">
    <w:name w:val="Standard"/>
    <w:rsid w:val="003C4062"/>
    <w:pPr>
      <w:suppressAutoHyphens/>
      <w:autoSpaceDN w:val="0"/>
    </w:pPr>
    <w:rPr>
      <w:kern w:val="3"/>
      <w:lang w:eastAsia="zh-CN"/>
    </w:rPr>
  </w:style>
  <w:style w:type="paragraph" w:styleId="Akapitzlist">
    <w:name w:val="List Paragraph"/>
    <w:basedOn w:val="Normalny"/>
    <w:uiPriority w:val="34"/>
    <w:qFormat/>
    <w:rsid w:val="0026361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DC4C0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4C09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rsid w:val="00657301"/>
    <w:rPr>
      <w:b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57301"/>
    <w:rPr>
      <w:sz w:val="26"/>
    </w:rPr>
  </w:style>
  <w:style w:type="character" w:styleId="Hipercze">
    <w:name w:val="Hyperlink"/>
    <w:basedOn w:val="Domylnaczcionkaakapitu"/>
    <w:uiPriority w:val="99"/>
    <w:unhideWhenUsed/>
    <w:rsid w:val="006573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2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14</TotalTime>
  <Pages>7</Pages>
  <Words>1443</Words>
  <Characters>9252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6</cp:revision>
  <cp:lastPrinted>2019-09-10T09:02:00Z</cp:lastPrinted>
  <dcterms:created xsi:type="dcterms:W3CDTF">2019-09-10T09:02:00Z</dcterms:created>
  <dcterms:modified xsi:type="dcterms:W3CDTF">2019-09-10T12:11:00Z</dcterms:modified>
</cp:coreProperties>
</file>