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65" w:rsidRPr="00D62478" w:rsidRDefault="00904665" w:rsidP="00904665">
      <w:pPr>
        <w:pStyle w:val="pkt"/>
        <w:ind w:left="0" w:firstLine="0"/>
        <w:rPr>
          <w:b/>
          <w:sz w:val="22"/>
          <w:szCs w:val="22"/>
        </w:rPr>
      </w:pPr>
      <w:r w:rsidRPr="00D62478">
        <w:rPr>
          <w:b/>
          <w:sz w:val="22"/>
          <w:szCs w:val="22"/>
        </w:rPr>
        <w:t>Akademia Górniczo - Hutnicza</w:t>
      </w:r>
    </w:p>
    <w:p w:rsidR="00904665" w:rsidRPr="00D62478" w:rsidRDefault="00904665" w:rsidP="00904665">
      <w:pPr>
        <w:pStyle w:val="pkt"/>
        <w:ind w:left="0" w:firstLine="0"/>
        <w:rPr>
          <w:b/>
          <w:sz w:val="22"/>
          <w:szCs w:val="22"/>
        </w:rPr>
      </w:pPr>
      <w:r w:rsidRPr="00D62478">
        <w:rPr>
          <w:b/>
          <w:sz w:val="22"/>
          <w:szCs w:val="22"/>
        </w:rPr>
        <w:t>im. Stanisława Staszica w Krakowie</w:t>
      </w:r>
    </w:p>
    <w:p w:rsidR="00904665" w:rsidRPr="00D62478" w:rsidRDefault="00904665" w:rsidP="00904665">
      <w:pPr>
        <w:pStyle w:val="pkt"/>
        <w:ind w:left="0" w:firstLine="0"/>
        <w:rPr>
          <w:b/>
          <w:sz w:val="22"/>
          <w:szCs w:val="22"/>
        </w:rPr>
      </w:pPr>
      <w:r w:rsidRPr="00D62478">
        <w:rPr>
          <w:b/>
          <w:sz w:val="22"/>
          <w:szCs w:val="22"/>
        </w:rPr>
        <w:t>Dział Zamówień Publicznych</w:t>
      </w:r>
    </w:p>
    <w:p w:rsidR="00904665" w:rsidRPr="00D62478" w:rsidRDefault="00904665" w:rsidP="00904665">
      <w:pPr>
        <w:pStyle w:val="pkt"/>
        <w:ind w:left="0" w:firstLine="0"/>
        <w:rPr>
          <w:b/>
          <w:sz w:val="22"/>
          <w:szCs w:val="22"/>
        </w:rPr>
      </w:pPr>
      <w:r w:rsidRPr="00D62478">
        <w:rPr>
          <w:b/>
          <w:sz w:val="22"/>
          <w:szCs w:val="22"/>
        </w:rPr>
        <w:t xml:space="preserve">Al. Mickiewicza 30 </w:t>
      </w:r>
    </w:p>
    <w:p w:rsidR="00904665" w:rsidRPr="00D62478" w:rsidRDefault="00904665" w:rsidP="00904665">
      <w:pPr>
        <w:pStyle w:val="pkt"/>
        <w:ind w:left="0" w:firstLine="0"/>
        <w:rPr>
          <w:b/>
          <w:sz w:val="22"/>
          <w:szCs w:val="22"/>
        </w:rPr>
      </w:pPr>
      <w:r w:rsidRPr="00D62478">
        <w:rPr>
          <w:b/>
          <w:sz w:val="22"/>
          <w:szCs w:val="22"/>
        </w:rPr>
        <w:t>30-059 Kraków</w:t>
      </w:r>
    </w:p>
    <w:p w:rsidR="00904665" w:rsidRPr="00D62478" w:rsidRDefault="00904665" w:rsidP="00904665">
      <w:pPr>
        <w:pStyle w:val="pkt"/>
        <w:rPr>
          <w:sz w:val="22"/>
          <w:szCs w:val="22"/>
        </w:rPr>
      </w:pPr>
    </w:p>
    <w:p w:rsidR="00904665" w:rsidRPr="00D62478" w:rsidRDefault="00904665" w:rsidP="00904665">
      <w:pPr>
        <w:pStyle w:val="pkt"/>
        <w:rPr>
          <w:sz w:val="22"/>
          <w:szCs w:val="22"/>
        </w:rPr>
      </w:pPr>
    </w:p>
    <w:p w:rsidR="00904665" w:rsidRPr="00D62478" w:rsidRDefault="00904665" w:rsidP="00904665">
      <w:pPr>
        <w:pStyle w:val="pkt"/>
        <w:rPr>
          <w:sz w:val="22"/>
          <w:szCs w:val="22"/>
        </w:rPr>
      </w:pPr>
    </w:p>
    <w:p w:rsidR="00904665" w:rsidRPr="00D62478" w:rsidRDefault="00904665" w:rsidP="00904665">
      <w:pPr>
        <w:pStyle w:val="pkt"/>
        <w:tabs>
          <w:tab w:val="right" w:pos="9000"/>
        </w:tabs>
        <w:ind w:left="0" w:firstLine="0"/>
        <w:rPr>
          <w:sz w:val="22"/>
          <w:szCs w:val="22"/>
        </w:rPr>
      </w:pPr>
      <w:r w:rsidRPr="00D62478">
        <w:rPr>
          <w:b/>
          <w:sz w:val="22"/>
          <w:szCs w:val="22"/>
        </w:rPr>
        <w:t>Znak sprawy: KC-zp.272-612 /19</w:t>
      </w:r>
      <w:r w:rsidRPr="00D62478">
        <w:rPr>
          <w:sz w:val="22"/>
          <w:szCs w:val="22"/>
        </w:rPr>
        <w:tab/>
        <w:t>Kraków, 2019-09-09</w:t>
      </w:r>
    </w:p>
    <w:p w:rsidR="00904665" w:rsidRPr="00D62478" w:rsidRDefault="00904665" w:rsidP="00904665">
      <w:pPr>
        <w:pStyle w:val="Tytu"/>
        <w:rPr>
          <w:rFonts w:cs="Times New Roman"/>
          <w:sz w:val="22"/>
          <w:szCs w:val="22"/>
        </w:rPr>
      </w:pPr>
    </w:p>
    <w:p w:rsidR="00904665" w:rsidRPr="00D62478" w:rsidRDefault="00904665" w:rsidP="00904665">
      <w:pPr>
        <w:rPr>
          <w:sz w:val="22"/>
          <w:szCs w:val="22"/>
        </w:rPr>
      </w:pPr>
    </w:p>
    <w:p w:rsidR="00904665" w:rsidRPr="00D62478" w:rsidRDefault="00904665" w:rsidP="00904665">
      <w:pPr>
        <w:pStyle w:val="Tytu"/>
        <w:rPr>
          <w:rFonts w:cs="Times New Roman"/>
          <w:sz w:val="22"/>
          <w:szCs w:val="22"/>
        </w:rPr>
      </w:pPr>
    </w:p>
    <w:p w:rsidR="00904665" w:rsidRPr="00C660CE" w:rsidRDefault="00904665" w:rsidP="00904665">
      <w:pPr>
        <w:pStyle w:val="Tytu"/>
        <w:rPr>
          <w:rFonts w:cs="Times New Roman"/>
          <w:sz w:val="32"/>
        </w:rPr>
      </w:pPr>
      <w:r w:rsidRPr="00C660CE">
        <w:rPr>
          <w:rFonts w:cs="Times New Roman"/>
          <w:sz w:val="32"/>
        </w:rPr>
        <w:t xml:space="preserve">SPECYFIKACJA </w:t>
      </w:r>
      <w:r w:rsidRPr="00C660CE">
        <w:rPr>
          <w:rFonts w:cs="Times New Roman"/>
          <w:sz w:val="32"/>
        </w:rPr>
        <w:br/>
        <w:t>ISTOTNYCH WARUNKÓW ZAMÓWIENIA</w:t>
      </w:r>
    </w:p>
    <w:p w:rsidR="00904665" w:rsidRPr="00C660CE" w:rsidRDefault="00904665" w:rsidP="00904665">
      <w:pPr>
        <w:jc w:val="center"/>
        <w:rPr>
          <w:b/>
          <w:sz w:val="32"/>
          <w:szCs w:val="32"/>
        </w:rPr>
      </w:pPr>
      <w:r w:rsidRPr="00C660CE">
        <w:rPr>
          <w:b/>
          <w:sz w:val="32"/>
          <w:szCs w:val="32"/>
        </w:rPr>
        <w:t xml:space="preserve">na </w:t>
      </w:r>
    </w:p>
    <w:p w:rsidR="00904665" w:rsidRPr="00C660CE" w:rsidRDefault="00904665" w:rsidP="00904665">
      <w:pPr>
        <w:jc w:val="center"/>
        <w:rPr>
          <w:b/>
          <w:sz w:val="32"/>
          <w:szCs w:val="32"/>
        </w:rPr>
      </w:pPr>
    </w:p>
    <w:p w:rsidR="00904665" w:rsidRPr="00D62478" w:rsidRDefault="00904665" w:rsidP="00904665">
      <w:pPr>
        <w:jc w:val="center"/>
        <w:rPr>
          <w:b/>
          <w:sz w:val="22"/>
          <w:szCs w:val="22"/>
        </w:rPr>
      </w:pPr>
      <w:r w:rsidRPr="00D62478">
        <w:rPr>
          <w:b/>
          <w:sz w:val="22"/>
          <w:szCs w:val="22"/>
        </w:rPr>
        <w:t xml:space="preserve">sprawowanie nadzoru inwestorskiego nad budową budynku dla </w:t>
      </w:r>
      <w:proofErr w:type="spellStart"/>
      <w:r w:rsidRPr="00D62478">
        <w:rPr>
          <w:b/>
          <w:sz w:val="22"/>
          <w:szCs w:val="22"/>
        </w:rPr>
        <w:t>WFiIS</w:t>
      </w:r>
      <w:proofErr w:type="spellEnd"/>
      <w:r w:rsidRPr="00D62478">
        <w:rPr>
          <w:b/>
          <w:sz w:val="22"/>
          <w:szCs w:val="22"/>
        </w:rPr>
        <w:t xml:space="preserve"> AGH w Krakowie - KC-zp.272-612/19</w:t>
      </w:r>
    </w:p>
    <w:p w:rsidR="00904665" w:rsidRPr="00D62478" w:rsidRDefault="00904665" w:rsidP="00904665">
      <w:pPr>
        <w:jc w:val="center"/>
        <w:rPr>
          <w:b/>
          <w:sz w:val="22"/>
          <w:szCs w:val="22"/>
        </w:rPr>
      </w:pPr>
    </w:p>
    <w:p w:rsidR="00904665" w:rsidRPr="00D62478" w:rsidRDefault="00904665" w:rsidP="00904665">
      <w:pPr>
        <w:jc w:val="center"/>
        <w:rPr>
          <w:b/>
          <w:sz w:val="22"/>
          <w:szCs w:val="22"/>
        </w:rPr>
      </w:pPr>
    </w:p>
    <w:p w:rsidR="00904665" w:rsidRPr="00D62478" w:rsidRDefault="00904665" w:rsidP="00904665">
      <w:pPr>
        <w:jc w:val="center"/>
        <w:rPr>
          <w:b/>
          <w:sz w:val="22"/>
          <w:szCs w:val="22"/>
        </w:rPr>
      </w:pPr>
    </w:p>
    <w:p w:rsidR="00904665" w:rsidRPr="00D62478" w:rsidRDefault="00904665" w:rsidP="00904665">
      <w:pPr>
        <w:jc w:val="center"/>
        <w:rPr>
          <w:b/>
          <w:sz w:val="22"/>
          <w:szCs w:val="22"/>
        </w:rPr>
      </w:pPr>
    </w:p>
    <w:p w:rsidR="00904665" w:rsidRPr="00D62478" w:rsidRDefault="00904665" w:rsidP="00904665">
      <w:pPr>
        <w:jc w:val="both"/>
        <w:rPr>
          <w:sz w:val="22"/>
          <w:szCs w:val="22"/>
        </w:rPr>
      </w:pPr>
      <w:r w:rsidRPr="00D62478">
        <w:rPr>
          <w:sz w:val="22"/>
          <w:szCs w:val="22"/>
          <w:lang w:eastAsia="zh-CN"/>
        </w:rPr>
        <w:t>Postępowanie o udzielenie zamówienia publicznego prowadzone jest w trybie przetargu nieograniczonego, na podstawie ustawy z dnia 29 stycznia 2004 r. Prawo zamówień publicznych (Dz. U. z 2018 r. poz. 1986 ze zm.) oraz aktów wykonawczych wydanych na jej podstawie.</w:t>
      </w:r>
    </w:p>
    <w:p w:rsidR="00904665" w:rsidRPr="00D62478" w:rsidRDefault="00904665" w:rsidP="00904665">
      <w:pPr>
        <w:jc w:val="both"/>
        <w:rPr>
          <w:sz w:val="22"/>
          <w:szCs w:val="22"/>
        </w:rPr>
      </w:pPr>
    </w:p>
    <w:p w:rsidR="00904665" w:rsidRPr="00D62478" w:rsidRDefault="00904665" w:rsidP="00904665">
      <w:pPr>
        <w:jc w:val="both"/>
        <w:rPr>
          <w:sz w:val="22"/>
          <w:szCs w:val="22"/>
        </w:rPr>
      </w:pPr>
    </w:p>
    <w:p w:rsidR="00904665" w:rsidRPr="00D62478" w:rsidRDefault="00904665" w:rsidP="00904665">
      <w:pPr>
        <w:jc w:val="both"/>
        <w:rPr>
          <w:sz w:val="22"/>
          <w:szCs w:val="22"/>
        </w:rPr>
      </w:pPr>
    </w:p>
    <w:p w:rsidR="00904665" w:rsidRPr="00D62478" w:rsidRDefault="00904665" w:rsidP="00904665">
      <w:pPr>
        <w:jc w:val="both"/>
        <w:rPr>
          <w:sz w:val="22"/>
          <w:szCs w:val="22"/>
        </w:rPr>
      </w:pPr>
    </w:p>
    <w:p w:rsidR="00904665" w:rsidRPr="00D62478" w:rsidRDefault="00904665" w:rsidP="00904665">
      <w:pPr>
        <w:jc w:val="both"/>
        <w:rPr>
          <w:sz w:val="22"/>
          <w:szCs w:val="22"/>
        </w:rPr>
      </w:pPr>
    </w:p>
    <w:p w:rsidR="00904665" w:rsidRPr="00D62478" w:rsidRDefault="00904665" w:rsidP="00904665">
      <w:pPr>
        <w:pStyle w:val="Nagwek1"/>
        <w:numPr>
          <w:ilvl w:val="0"/>
          <w:numId w:val="41"/>
        </w:numPr>
        <w:rPr>
          <w:rFonts w:cs="Times New Roman"/>
          <w:sz w:val="22"/>
          <w:szCs w:val="22"/>
        </w:rPr>
      </w:pPr>
      <w:r w:rsidRPr="00D62478">
        <w:rPr>
          <w:rFonts w:cs="Times New Roman"/>
          <w:sz w:val="22"/>
          <w:szCs w:val="22"/>
        </w:rPr>
        <w:br w:type="page"/>
      </w:r>
      <w:r w:rsidRPr="00D62478">
        <w:rPr>
          <w:rFonts w:cs="Times New Roman"/>
          <w:sz w:val="22"/>
          <w:szCs w:val="22"/>
        </w:rPr>
        <w:lastRenderedPageBreak/>
        <w:t xml:space="preserve"> Zamawiający</w:t>
      </w:r>
    </w:p>
    <w:p w:rsidR="00904665" w:rsidRPr="00D62478" w:rsidRDefault="00904665" w:rsidP="00904665">
      <w:pPr>
        <w:pStyle w:val="Tekstpodstawowy"/>
        <w:spacing w:after="0"/>
        <w:ind w:left="357"/>
        <w:rPr>
          <w:sz w:val="22"/>
          <w:szCs w:val="22"/>
        </w:rPr>
      </w:pPr>
      <w:r w:rsidRPr="00D62478">
        <w:rPr>
          <w:sz w:val="22"/>
          <w:szCs w:val="22"/>
        </w:rPr>
        <w:t>Akademia Górniczo - Hutnicza im. Stanisława Staszica w Krakowie,</w:t>
      </w:r>
    </w:p>
    <w:p w:rsidR="00904665" w:rsidRPr="00D62478" w:rsidRDefault="00904665" w:rsidP="00904665">
      <w:pPr>
        <w:pStyle w:val="Tekstpodstawowy"/>
        <w:spacing w:after="0"/>
        <w:ind w:left="357"/>
        <w:rPr>
          <w:sz w:val="22"/>
          <w:szCs w:val="22"/>
        </w:rPr>
      </w:pPr>
      <w:r w:rsidRPr="00D62478">
        <w:rPr>
          <w:sz w:val="22"/>
          <w:szCs w:val="22"/>
        </w:rPr>
        <w:t>al. Mickiewicza 30, 30-059 Kraków</w:t>
      </w:r>
    </w:p>
    <w:p w:rsidR="00904665" w:rsidRPr="00D62478" w:rsidRDefault="00904665" w:rsidP="00904665">
      <w:pPr>
        <w:pStyle w:val="Tekstpodstawowy"/>
        <w:spacing w:after="0"/>
        <w:ind w:left="357"/>
        <w:rPr>
          <w:sz w:val="22"/>
          <w:szCs w:val="22"/>
        </w:rPr>
      </w:pPr>
      <w:r w:rsidRPr="00D62478">
        <w:rPr>
          <w:sz w:val="22"/>
          <w:szCs w:val="22"/>
        </w:rPr>
        <w:t>tel. 0-12 617-35-95, fax. 617-33-63</w:t>
      </w:r>
    </w:p>
    <w:p w:rsidR="00904665" w:rsidRPr="00D62478" w:rsidRDefault="00904665" w:rsidP="00904665">
      <w:pPr>
        <w:pStyle w:val="Nagwek1"/>
        <w:numPr>
          <w:ilvl w:val="0"/>
          <w:numId w:val="41"/>
        </w:numPr>
        <w:rPr>
          <w:rFonts w:cs="Times New Roman"/>
          <w:sz w:val="22"/>
          <w:szCs w:val="22"/>
        </w:rPr>
      </w:pPr>
      <w:r w:rsidRPr="00D62478">
        <w:rPr>
          <w:rFonts w:cs="Times New Roman"/>
          <w:sz w:val="22"/>
          <w:szCs w:val="22"/>
        </w:rPr>
        <w:t>Tryb udzielenia zamówienia</w:t>
      </w:r>
    </w:p>
    <w:p w:rsidR="00904665" w:rsidRPr="00D62478" w:rsidRDefault="00904665" w:rsidP="00904665">
      <w:pPr>
        <w:ind w:left="432"/>
        <w:jc w:val="both"/>
        <w:rPr>
          <w:sz w:val="22"/>
          <w:szCs w:val="22"/>
        </w:rPr>
      </w:pPr>
      <w:r w:rsidRPr="00D62478">
        <w:rPr>
          <w:sz w:val="22"/>
          <w:szCs w:val="22"/>
          <w:lang w:eastAsia="zh-CN"/>
        </w:rPr>
        <w:t>Postępowanie o udzielenie zamówienia publicznego prowadzone jest w trybie przetargu nieograniczonego, na podstawie ustawy z dnia 29 stycznia 2004 r. Prawo zamówień publicznych (Dz. U. z 2018 r. poz. 1986 ze zm.) oraz aktów wykonawczych wydanych na jej podstawie.</w:t>
      </w:r>
    </w:p>
    <w:p w:rsidR="00904665" w:rsidRPr="00D62478" w:rsidRDefault="00904665" w:rsidP="00904665">
      <w:pPr>
        <w:pStyle w:val="Nagwek1"/>
        <w:numPr>
          <w:ilvl w:val="0"/>
          <w:numId w:val="41"/>
        </w:numPr>
        <w:rPr>
          <w:rFonts w:cs="Times New Roman"/>
          <w:sz w:val="22"/>
          <w:szCs w:val="22"/>
        </w:rPr>
      </w:pPr>
      <w:r w:rsidRPr="00D62478">
        <w:rPr>
          <w:rFonts w:cs="Times New Roman"/>
          <w:sz w:val="22"/>
          <w:szCs w:val="22"/>
        </w:rPr>
        <w:t>Opis przedmiotu zamówienia</w:t>
      </w:r>
    </w:p>
    <w:p w:rsidR="00904665" w:rsidRPr="00D62478" w:rsidRDefault="00F16F8D" w:rsidP="00F16F8D">
      <w:pPr>
        <w:pStyle w:val="Nagwek2"/>
        <w:rPr>
          <w:color w:val="auto"/>
        </w:rPr>
      </w:pPr>
      <w:r w:rsidRPr="00D62478">
        <w:rPr>
          <w:color w:val="auto"/>
        </w:rPr>
        <w:t xml:space="preserve">       </w:t>
      </w:r>
      <w:r w:rsidR="00904665" w:rsidRPr="00D62478">
        <w:rPr>
          <w:color w:val="auto"/>
        </w:rPr>
        <w:t xml:space="preserve">Przedmiotem zamówienia jest sprawowanie nadzoru inwestorskiego nad budową budynku dla </w:t>
      </w:r>
      <w:proofErr w:type="spellStart"/>
      <w:r w:rsidR="00904665" w:rsidRPr="00D62478">
        <w:rPr>
          <w:color w:val="auto"/>
        </w:rPr>
        <w:t>WFiIS</w:t>
      </w:r>
      <w:proofErr w:type="spellEnd"/>
      <w:r w:rsidR="00904665" w:rsidRPr="00D62478">
        <w:rPr>
          <w:color w:val="auto"/>
        </w:rPr>
        <w:t xml:space="preserve"> AGH w Krakowie - KC-zp.272-612/19.</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D62478" w:rsidRPr="00D62478" w:rsidTr="00855000">
        <w:tc>
          <w:tcPr>
            <w:tcW w:w="8820" w:type="dxa"/>
            <w:tcBorders>
              <w:top w:val="single" w:sz="4" w:space="0" w:color="auto"/>
              <w:left w:val="single" w:sz="4" w:space="0" w:color="auto"/>
              <w:bottom w:val="single" w:sz="4" w:space="0" w:color="auto"/>
              <w:right w:val="single" w:sz="4" w:space="0" w:color="auto"/>
            </w:tcBorders>
            <w:shd w:val="clear" w:color="auto" w:fill="auto"/>
          </w:tcPr>
          <w:p w:rsidR="00904665" w:rsidRPr="00D62478" w:rsidRDefault="00904665" w:rsidP="00855000">
            <w:pPr>
              <w:pStyle w:val="Tekstpodstawowy"/>
              <w:spacing w:after="0"/>
              <w:ind w:left="-46" w:hanging="14"/>
              <w:rPr>
                <w:b/>
                <w:sz w:val="22"/>
                <w:szCs w:val="22"/>
              </w:rPr>
            </w:pPr>
            <w:r w:rsidRPr="00D62478">
              <w:rPr>
                <w:b/>
                <w:sz w:val="22"/>
                <w:szCs w:val="22"/>
              </w:rPr>
              <w:t xml:space="preserve">Wspólny Słownik Zamówień: </w:t>
            </w:r>
            <w:r w:rsidRPr="00D62478">
              <w:rPr>
                <w:sz w:val="22"/>
                <w:szCs w:val="22"/>
              </w:rPr>
              <w:t xml:space="preserve">71247000-1, 71631300-3 </w:t>
            </w:r>
          </w:p>
          <w:p w:rsidR="00F16F8D" w:rsidRPr="00D62478" w:rsidRDefault="00F16F8D" w:rsidP="00F16F8D">
            <w:pPr>
              <w:pStyle w:val="Tekstpodstawowy"/>
              <w:spacing w:after="0"/>
              <w:ind w:left="-46" w:hanging="14"/>
              <w:rPr>
                <w:b/>
                <w:sz w:val="22"/>
                <w:szCs w:val="22"/>
              </w:rPr>
            </w:pPr>
            <w:r w:rsidRPr="00D62478">
              <w:rPr>
                <w:b/>
                <w:sz w:val="22"/>
                <w:szCs w:val="22"/>
              </w:rPr>
              <w:t>Opis przedmiotu zamówienia:</w:t>
            </w:r>
          </w:p>
          <w:p w:rsidR="00F16F8D" w:rsidRPr="00D62478" w:rsidRDefault="00F16F8D" w:rsidP="00F16F8D">
            <w:pPr>
              <w:pStyle w:val="Nagwek2"/>
              <w:rPr>
                <w:color w:val="auto"/>
              </w:rPr>
            </w:pPr>
            <w:r w:rsidRPr="00D62478">
              <w:rPr>
                <w:color w:val="auto"/>
              </w:rPr>
              <w:t>Przedmiotem zamówienia jest pełnienie nadzoru inwestorskiego nad realizacją zadania „Budowa budynku dla Wydziału Fizyki i Informatyki Stosowanej AGH w Krakowie”</w:t>
            </w:r>
          </w:p>
          <w:p w:rsidR="00F16F8D" w:rsidRPr="00D62478" w:rsidRDefault="00F16F8D" w:rsidP="00F16F8D">
            <w:pPr>
              <w:jc w:val="both"/>
              <w:rPr>
                <w:bCs/>
                <w:iCs/>
                <w:sz w:val="22"/>
                <w:szCs w:val="22"/>
              </w:rPr>
            </w:pPr>
          </w:p>
          <w:p w:rsidR="00F16F8D" w:rsidRPr="00D62478" w:rsidRDefault="00F16F8D" w:rsidP="00F16F8D">
            <w:pPr>
              <w:jc w:val="both"/>
              <w:rPr>
                <w:bCs/>
                <w:iCs/>
                <w:sz w:val="22"/>
                <w:szCs w:val="22"/>
              </w:rPr>
            </w:pPr>
            <w:r w:rsidRPr="00D62478">
              <w:rPr>
                <w:bCs/>
                <w:iCs/>
                <w:sz w:val="22"/>
                <w:szCs w:val="22"/>
              </w:rPr>
              <w:t xml:space="preserve">Obiekt zlokalizowany będzie przy istniejącym budynku D-10 (i z nim połączony) przy ul. Reymonta 19 w Krakowie na terenie należącym do </w:t>
            </w:r>
            <w:r w:rsidR="00C660CE">
              <w:rPr>
                <w:bCs/>
                <w:iCs/>
                <w:sz w:val="22"/>
                <w:szCs w:val="22"/>
              </w:rPr>
              <w:t>Akademii Górniczo-Hutniczej im. </w:t>
            </w:r>
            <w:r w:rsidRPr="00D62478">
              <w:rPr>
                <w:bCs/>
                <w:iCs/>
                <w:sz w:val="22"/>
                <w:szCs w:val="22"/>
              </w:rPr>
              <w:t>Stanisława Staszica w Krakowie.</w:t>
            </w:r>
          </w:p>
          <w:p w:rsidR="00F16F8D" w:rsidRPr="00D62478" w:rsidRDefault="00F16F8D" w:rsidP="00F16F8D">
            <w:pPr>
              <w:ind w:left="284"/>
              <w:jc w:val="both"/>
              <w:rPr>
                <w:bCs/>
                <w:iCs/>
                <w:sz w:val="22"/>
                <w:szCs w:val="22"/>
              </w:rPr>
            </w:pPr>
          </w:p>
          <w:p w:rsidR="00F16F8D" w:rsidRPr="00D62478" w:rsidRDefault="00F16F8D" w:rsidP="00F16F8D">
            <w:pPr>
              <w:pStyle w:val="Tekstpodstawowy"/>
              <w:spacing w:after="0"/>
              <w:ind w:left="-46" w:hanging="14"/>
              <w:rPr>
                <w:bCs/>
                <w:iCs/>
                <w:sz w:val="22"/>
                <w:szCs w:val="22"/>
              </w:rPr>
            </w:pPr>
            <w:r w:rsidRPr="00D62478">
              <w:rPr>
                <w:bCs/>
                <w:iCs/>
                <w:sz w:val="22"/>
                <w:szCs w:val="22"/>
              </w:rPr>
              <w:t xml:space="preserve">Autorem projektu jest. „Autorska Pracownia Projektowa, Jerzy </w:t>
            </w:r>
            <w:proofErr w:type="spellStart"/>
            <w:r w:rsidRPr="00D62478">
              <w:rPr>
                <w:bCs/>
                <w:iCs/>
                <w:sz w:val="22"/>
                <w:szCs w:val="22"/>
              </w:rPr>
              <w:t>Wowczak</w:t>
            </w:r>
            <w:proofErr w:type="spellEnd"/>
            <w:r w:rsidRPr="00D62478">
              <w:rPr>
                <w:bCs/>
                <w:iCs/>
                <w:sz w:val="22"/>
                <w:szCs w:val="22"/>
              </w:rPr>
              <w:t>”. Autor projektu będzie również sprawował nadzór autorski przy realizacji budynku.</w:t>
            </w:r>
          </w:p>
          <w:p w:rsidR="00F16F8D" w:rsidRPr="00D62478" w:rsidRDefault="00F16F8D" w:rsidP="00F16F8D">
            <w:pPr>
              <w:pStyle w:val="Tekstpodstawowy"/>
              <w:spacing w:after="0"/>
              <w:ind w:left="-46" w:hanging="14"/>
              <w:rPr>
                <w:bCs/>
                <w:iCs/>
                <w:sz w:val="22"/>
                <w:szCs w:val="22"/>
              </w:rPr>
            </w:pPr>
          </w:p>
          <w:p w:rsidR="00F16F8D" w:rsidRPr="00D62478" w:rsidRDefault="00F16F8D" w:rsidP="00F16F8D">
            <w:pPr>
              <w:ind w:left="284"/>
              <w:jc w:val="both"/>
              <w:rPr>
                <w:b/>
                <w:bCs/>
                <w:iCs/>
                <w:sz w:val="22"/>
                <w:szCs w:val="22"/>
              </w:rPr>
            </w:pPr>
            <w:r w:rsidRPr="00D62478">
              <w:rPr>
                <w:b/>
                <w:bCs/>
                <w:iCs/>
                <w:sz w:val="22"/>
                <w:szCs w:val="22"/>
              </w:rPr>
              <w:t>Dane techniczne nowego budynku:</w:t>
            </w:r>
          </w:p>
          <w:p w:rsidR="00F16F8D" w:rsidRPr="00D62478" w:rsidRDefault="00F16F8D" w:rsidP="00F16F8D">
            <w:pPr>
              <w:numPr>
                <w:ilvl w:val="0"/>
                <w:numId w:val="29"/>
              </w:numPr>
              <w:jc w:val="both"/>
              <w:rPr>
                <w:bCs/>
                <w:iCs/>
                <w:sz w:val="22"/>
                <w:szCs w:val="22"/>
              </w:rPr>
            </w:pPr>
            <w:r w:rsidRPr="00D62478">
              <w:rPr>
                <w:b/>
                <w:bCs/>
                <w:iCs/>
                <w:sz w:val="22"/>
                <w:szCs w:val="22"/>
              </w:rPr>
              <w:t xml:space="preserve">POWIERZCHNIA UŻYTKOWA: </w:t>
            </w:r>
            <w:r w:rsidRPr="00D62478">
              <w:rPr>
                <w:b/>
                <w:bCs/>
                <w:iCs/>
                <w:sz w:val="22"/>
                <w:szCs w:val="22"/>
              </w:rPr>
              <w:tab/>
            </w:r>
            <w:r w:rsidRPr="00D62478">
              <w:rPr>
                <w:bCs/>
                <w:iCs/>
                <w:sz w:val="22"/>
                <w:szCs w:val="22"/>
              </w:rPr>
              <w:t xml:space="preserve"> </w:t>
            </w:r>
          </w:p>
          <w:p w:rsidR="00F16F8D" w:rsidRPr="00D62478" w:rsidRDefault="00F16F8D" w:rsidP="00F16F8D">
            <w:pPr>
              <w:ind w:left="284"/>
              <w:jc w:val="both"/>
              <w:rPr>
                <w:bCs/>
                <w:iCs/>
                <w:sz w:val="22"/>
                <w:szCs w:val="22"/>
              </w:rPr>
            </w:pPr>
            <w:r w:rsidRPr="00D62478">
              <w:rPr>
                <w:bCs/>
                <w:iCs/>
                <w:sz w:val="22"/>
                <w:szCs w:val="22"/>
              </w:rPr>
              <w:t>PIWNICE</w:t>
            </w:r>
            <w:r w:rsidRPr="00D62478">
              <w:rPr>
                <w:bCs/>
                <w:iCs/>
                <w:sz w:val="22"/>
                <w:szCs w:val="22"/>
              </w:rPr>
              <w:tab/>
            </w:r>
            <w:r w:rsidRPr="00D62478">
              <w:rPr>
                <w:bCs/>
                <w:iCs/>
                <w:sz w:val="22"/>
                <w:szCs w:val="22"/>
              </w:rPr>
              <w:tab/>
            </w:r>
            <w:r w:rsidRPr="00D62478">
              <w:rPr>
                <w:bCs/>
                <w:iCs/>
                <w:sz w:val="22"/>
                <w:szCs w:val="22"/>
              </w:rPr>
              <w:tab/>
            </w:r>
            <w:r w:rsidRPr="00D62478">
              <w:rPr>
                <w:bCs/>
                <w:iCs/>
                <w:sz w:val="22"/>
                <w:szCs w:val="22"/>
              </w:rPr>
              <w:tab/>
              <w:t xml:space="preserve">           1075.17</w:t>
            </w:r>
          </w:p>
          <w:p w:rsidR="00F16F8D" w:rsidRPr="00D62478" w:rsidRDefault="00F16F8D" w:rsidP="00F16F8D">
            <w:pPr>
              <w:ind w:left="284"/>
              <w:jc w:val="both"/>
              <w:rPr>
                <w:bCs/>
                <w:iCs/>
                <w:sz w:val="22"/>
                <w:szCs w:val="22"/>
              </w:rPr>
            </w:pPr>
            <w:r w:rsidRPr="00D62478">
              <w:rPr>
                <w:bCs/>
                <w:iCs/>
                <w:sz w:val="22"/>
                <w:szCs w:val="22"/>
              </w:rPr>
              <w:t>PARTER</w:t>
            </w:r>
            <w:r w:rsidRPr="00D62478">
              <w:rPr>
                <w:bCs/>
                <w:iCs/>
                <w:sz w:val="22"/>
                <w:szCs w:val="22"/>
              </w:rPr>
              <w:tab/>
            </w:r>
            <w:r w:rsidRPr="00D62478">
              <w:rPr>
                <w:bCs/>
                <w:iCs/>
                <w:sz w:val="22"/>
                <w:szCs w:val="22"/>
              </w:rPr>
              <w:tab/>
            </w:r>
            <w:r w:rsidRPr="00D62478">
              <w:rPr>
                <w:bCs/>
                <w:iCs/>
                <w:sz w:val="22"/>
                <w:szCs w:val="22"/>
              </w:rPr>
              <w:tab/>
            </w:r>
            <w:r w:rsidRPr="00D62478">
              <w:rPr>
                <w:bCs/>
                <w:iCs/>
                <w:sz w:val="22"/>
                <w:szCs w:val="22"/>
              </w:rPr>
              <w:tab/>
            </w:r>
            <w:r w:rsidRPr="00D62478">
              <w:rPr>
                <w:bCs/>
                <w:iCs/>
                <w:sz w:val="22"/>
                <w:szCs w:val="22"/>
              </w:rPr>
              <w:tab/>
              <w:t>832.25</w:t>
            </w:r>
          </w:p>
          <w:p w:rsidR="00F16F8D" w:rsidRPr="00D62478" w:rsidRDefault="00F16F8D" w:rsidP="00F16F8D">
            <w:pPr>
              <w:ind w:left="284"/>
              <w:jc w:val="both"/>
              <w:rPr>
                <w:bCs/>
                <w:iCs/>
                <w:sz w:val="22"/>
                <w:szCs w:val="22"/>
              </w:rPr>
            </w:pPr>
            <w:r w:rsidRPr="00D62478">
              <w:rPr>
                <w:bCs/>
                <w:iCs/>
                <w:sz w:val="22"/>
                <w:szCs w:val="22"/>
              </w:rPr>
              <w:t>1 PIĘTRO</w:t>
            </w:r>
            <w:r w:rsidRPr="00D62478">
              <w:rPr>
                <w:bCs/>
                <w:iCs/>
                <w:sz w:val="22"/>
                <w:szCs w:val="22"/>
              </w:rPr>
              <w:tab/>
            </w:r>
            <w:r w:rsidRPr="00D62478">
              <w:rPr>
                <w:bCs/>
                <w:iCs/>
                <w:sz w:val="22"/>
                <w:szCs w:val="22"/>
              </w:rPr>
              <w:tab/>
            </w:r>
            <w:r w:rsidRPr="00D62478">
              <w:rPr>
                <w:bCs/>
                <w:iCs/>
                <w:sz w:val="22"/>
                <w:szCs w:val="22"/>
              </w:rPr>
              <w:tab/>
            </w:r>
            <w:r w:rsidRPr="00D62478">
              <w:rPr>
                <w:bCs/>
                <w:iCs/>
                <w:sz w:val="22"/>
                <w:szCs w:val="22"/>
              </w:rPr>
              <w:tab/>
              <w:t xml:space="preserve">            690.11</w:t>
            </w:r>
          </w:p>
          <w:p w:rsidR="00F16F8D" w:rsidRPr="00D62478" w:rsidRDefault="00F16F8D" w:rsidP="00F16F8D">
            <w:pPr>
              <w:ind w:left="284"/>
              <w:jc w:val="both"/>
              <w:rPr>
                <w:bCs/>
                <w:iCs/>
                <w:sz w:val="22"/>
                <w:szCs w:val="22"/>
              </w:rPr>
            </w:pPr>
            <w:r w:rsidRPr="00D62478">
              <w:rPr>
                <w:bCs/>
                <w:iCs/>
                <w:sz w:val="22"/>
                <w:szCs w:val="22"/>
              </w:rPr>
              <w:t>2 PIĘTRO</w:t>
            </w:r>
            <w:r w:rsidRPr="00D62478">
              <w:rPr>
                <w:bCs/>
                <w:iCs/>
                <w:sz w:val="22"/>
                <w:szCs w:val="22"/>
              </w:rPr>
              <w:tab/>
            </w:r>
            <w:r w:rsidRPr="00D62478">
              <w:rPr>
                <w:bCs/>
                <w:iCs/>
                <w:sz w:val="22"/>
                <w:szCs w:val="22"/>
              </w:rPr>
              <w:tab/>
            </w:r>
            <w:r w:rsidRPr="00D62478">
              <w:rPr>
                <w:bCs/>
                <w:iCs/>
                <w:sz w:val="22"/>
                <w:szCs w:val="22"/>
              </w:rPr>
              <w:tab/>
            </w:r>
            <w:r w:rsidRPr="00D62478">
              <w:rPr>
                <w:bCs/>
                <w:iCs/>
                <w:sz w:val="22"/>
                <w:szCs w:val="22"/>
              </w:rPr>
              <w:tab/>
              <w:t xml:space="preserve">            688.87</w:t>
            </w:r>
          </w:p>
          <w:p w:rsidR="00F16F8D" w:rsidRPr="00D62478" w:rsidRDefault="00F16F8D" w:rsidP="00F16F8D">
            <w:pPr>
              <w:ind w:left="284"/>
              <w:jc w:val="both"/>
              <w:rPr>
                <w:bCs/>
                <w:iCs/>
                <w:sz w:val="22"/>
                <w:szCs w:val="22"/>
              </w:rPr>
            </w:pPr>
            <w:r w:rsidRPr="00D62478">
              <w:rPr>
                <w:bCs/>
                <w:iCs/>
                <w:sz w:val="22"/>
                <w:szCs w:val="22"/>
              </w:rPr>
              <w:t>3 PIĘTRO</w:t>
            </w:r>
            <w:r w:rsidRPr="00D62478">
              <w:rPr>
                <w:bCs/>
                <w:iCs/>
                <w:sz w:val="22"/>
                <w:szCs w:val="22"/>
              </w:rPr>
              <w:tab/>
            </w:r>
            <w:r w:rsidRPr="00D62478">
              <w:rPr>
                <w:bCs/>
                <w:iCs/>
                <w:sz w:val="22"/>
                <w:szCs w:val="22"/>
              </w:rPr>
              <w:tab/>
            </w:r>
            <w:r w:rsidRPr="00D62478">
              <w:rPr>
                <w:bCs/>
                <w:iCs/>
                <w:sz w:val="22"/>
                <w:szCs w:val="22"/>
              </w:rPr>
              <w:tab/>
            </w:r>
            <w:r w:rsidRPr="00D62478">
              <w:rPr>
                <w:bCs/>
                <w:iCs/>
                <w:sz w:val="22"/>
                <w:szCs w:val="22"/>
              </w:rPr>
              <w:tab/>
              <w:t xml:space="preserve">            686.72</w:t>
            </w:r>
          </w:p>
          <w:p w:rsidR="00F16F8D" w:rsidRPr="00D62478" w:rsidRDefault="00F16F8D" w:rsidP="00F16F8D">
            <w:pPr>
              <w:ind w:left="284"/>
              <w:jc w:val="both"/>
              <w:rPr>
                <w:bCs/>
                <w:i/>
                <w:iCs/>
                <w:sz w:val="22"/>
                <w:szCs w:val="22"/>
              </w:rPr>
            </w:pPr>
            <w:r w:rsidRPr="00D62478">
              <w:rPr>
                <w:b/>
                <w:bCs/>
                <w:i/>
                <w:iCs/>
                <w:sz w:val="22"/>
                <w:szCs w:val="22"/>
              </w:rPr>
              <w:t>RAZEM</w:t>
            </w:r>
            <w:r w:rsidRPr="00D62478">
              <w:rPr>
                <w:b/>
                <w:bCs/>
                <w:i/>
                <w:iCs/>
                <w:sz w:val="22"/>
                <w:szCs w:val="22"/>
              </w:rPr>
              <w:tab/>
            </w:r>
            <w:r w:rsidRPr="00D62478">
              <w:rPr>
                <w:b/>
                <w:bCs/>
                <w:i/>
                <w:iCs/>
                <w:sz w:val="22"/>
                <w:szCs w:val="22"/>
              </w:rPr>
              <w:tab/>
            </w:r>
            <w:r w:rsidRPr="00D62478">
              <w:rPr>
                <w:b/>
                <w:bCs/>
                <w:i/>
                <w:iCs/>
                <w:sz w:val="22"/>
                <w:szCs w:val="22"/>
              </w:rPr>
              <w:tab/>
            </w:r>
            <w:r w:rsidRPr="00D62478">
              <w:rPr>
                <w:b/>
                <w:bCs/>
                <w:i/>
                <w:iCs/>
                <w:sz w:val="22"/>
                <w:szCs w:val="22"/>
              </w:rPr>
              <w:tab/>
            </w:r>
            <w:r w:rsidRPr="00D62478">
              <w:rPr>
                <w:b/>
                <w:bCs/>
                <w:i/>
                <w:iCs/>
                <w:sz w:val="22"/>
                <w:szCs w:val="22"/>
              </w:rPr>
              <w:tab/>
              <w:t>3 973,12m</w:t>
            </w:r>
            <w:r w:rsidRPr="00D62478">
              <w:rPr>
                <w:b/>
                <w:bCs/>
                <w:i/>
                <w:iCs/>
                <w:sz w:val="22"/>
                <w:szCs w:val="22"/>
                <w:vertAlign w:val="superscript"/>
              </w:rPr>
              <w:t>2</w:t>
            </w:r>
          </w:p>
          <w:p w:rsidR="00F16F8D" w:rsidRPr="00D62478" w:rsidRDefault="00F16F8D" w:rsidP="00F16F8D">
            <w:pPr>
              <w:ind w:left="284"/>
              <w:jc w:val="both"/>
              <w:rPr>
                <w:bCs/>
                <w:iCs/>
                <w:sz w:val="22"/>
                <w:szCs w:val="22"/>
              </w:rPr>
            </w:pPr>
          </w:p>
          <w:p w:rsidR="00F16F8D" w:rsidRPr="00D62478" w:rsidRDefault="00F16F8D" w:rsidP="00F16F8D">
            <w:pPr>
              <w:ind w:left="284"/>
              <w:jc w:val="both"/>
              <w:rPr>
                <w:bCs/>
                <w:iCs/>
                <w:sz w:val="22"/>
                <w:szCs w:val="22"/>
              </w:rPr>
            </w:pPr>
            <w:r w:rsidRPr="00D62478">
              <w:rPr>
                <w:bCs/>
                <w:iCs/>
                <w:sz w:val="22"/>
                <w:szCs w:val="22"/>
              </w:rPr>
              <w:t>KOMUNIKACJA</w:t>
            </w:r>
            <w:r w:rsidRPr="00D62478">
              <w:rPr>
                <w:bCs/>
                <w:iCs/>
                <w:sz w:val="22"/>
                <w:szCs w:val="22"/>
              </w:rPr>
              <w:tab/>
            </w:r>
            <w:r w:rsidRPr="00D62478">
              <w:rPr>
                <w:bCs/>
                <w:iCs/>
                <w:sz w:val="22"/>
                <w:szCs w:val="22"/>
              </w:rPr>
              <w:tab/>
            </w:r>
            <w:r w:rsidRPr="00D62478">
              <w:rPr>
                <w:bCs/>
                <w:iCs/>
                <w:sz w:val="22"/>
                <w:szCs w:val="22"/>
              </w:rPr>
              <w:tab/>
            </w:r>
            <w:r w:rsidRPr="00D62478">
              <w:rPr>
                <w:bCs/>
                <w:iCs/>
                <w:sz w:val="22"/>
                <w:szCs w:val="22"/>
              </w:rPr>
              <w:tab/>
              <w:t>254.37 m</w:t>
            </w:r>
            <w:r w:rsidRPr="00D62478">
              <w:rPr>
                <w:bCs/>
                <w:iCs/>
                <w:sz w:val="22"/>
                <w:szCs w:val="22"/>
                <w:vertAlign w:val="superscript"/>
              </w:rPr>
              <w:t>2</w:t>
            </w:r>
          </w:p>
          <w:p w:rsidR="00F16F8D" w:rsidRPr="00D62478" w:rsidRDefault="00F16F8D" w:rsidP="00F16F8D">
            <w:pPr>
              <w:ind w:left="284"/>
              <w:jc w:val="both"/>
              <w:rPr>
                <w:bCs/>
                <w:iCs/>
                <w:sz w:val="22"/>
                <w:szCs w:val="22"/>
              </w:rPr>
            </w:pPr>
          </w:p>
          <w:p w:rsidR="00F16F8D" w:rsidRPr="00D62478" w:rsidRDefault="00F16F8D" w:rsidP="00F16F8D">
            <w:pPr>
              <w:numPr>
                <w:ilvl w:val="0"/>
                <w:numId w:val="29"/>
              </w:numPr>
              <w:ind w:left="714" w:hanging="357"/>
              <w:jc w:val="both"/>
              <w:rPr>
                <w:b/>
                <w:bCs/>
                <w:iCs/>
                <w:sz w:val="22"/>
                <w:szCs w:val="22"/>
              </w:rPr>
            </w:pPr>
            <w:r w:rsidRPr="00D62478">
              <w:rPr>
                <w:b/>
                <w:bCs/>
                <w:iCs/>
                <w:sz w:val="22"/>
                <w:szCs w:val="22"/>
              </w:rPr>
              <w:t>POWIERZCHNIA CAŁKOWITA</w:t>
            </w:r>
            <w:r w:rsidRPr="00D62478">
              <w:rPr>
                <w:b/>
                <w:bCs/>
                <w:iCs/>
                <w:sz w:val="22"/>
                <w:szCs w:val="22"/>
              </w:rPr>
              <w:tab/>
              <w:t xml:space="preserve">  </w:t>
            </w:r>
            <w:r w:rsidRPr="00D62478">
              <w:rPr>
                <w:b/>
                <w:bCs/>
                <w:iCs/>
                <w:sz w:val="22"/>
                <w:szCs w:val="22"/>
              </w:rPr>
              <w:tab/>
              <w:t>5808.27 m</w:t>
            </w:r>
            <w:r w:rsidRPr="00D62478">
              <w:rPr>
                <w:b/>
                <w:bCs/>
                <w:iCs/>
                <w:sz w:val="22"/>
                <w:szCs w:val="22"/>
                <w:vertAlign w:val="superscript"/>
              </w:rPr>
              <w:t>2</w:t>
            </w:r>
          </w:p>
          <w:p w:rsidR="00F16F8D" w:rsidRPr="00D62478" w:rsidRDefault="00F16F8D" w:rsidP="00F16F8D">
            <w:pPr>
              <w:numPr>
                <w:ilvl w:val="0"/>
                <w:numId w:val="29"/>
              </w:numPr>
              <w:ind w:left="714" w:hanging="357"/>
              <w:jc w:val="both"/>
              <w:rPr>
                <w:b/>
                <w:bCs/>
                <w:iCs/>
                <w:sz w:val="22"/>
                <w:szCs w:val="22"/>
              </w:rPr>
            </w:pPr>
            <w:r w:rsidRPr="00D62478">
              <w:rPr>
                <w:b/>
                <w:bCs/>
                <w:iCs/>
                <w:sz w:val="22"/>
                <w:szCs w:val="22"/>
              </w:rPr>
              <w:t>POWIERZCHNIA ZABUDOWY</w:t>
            </w:r>
            <w:r w:rsidRPr="00D62478">
              <w:rPr>
                <w:b/>
                <w:bCs/>
                <w:iCs/>
                <w:sz w:val="22"/>
                <w:szCs w:val="22"/>
              </w:rPr>
              <w:tab/>
              <w:t xml:space="preserve">  </w:t>
            </w:r>
            <w:r w:rsidRPr="00D62478">
              <w:rPr>
                <w:b/>
                <w:bCs/>
                <w:iCs/>
                <w:sz w:val="22"/>
                <w:szCs w:val="22"/>
              </w:rPr>
              <w:tab/>
              <w:t>1329.56 m</w:t>
            </w:r>
            <w:r w:rsidRPr="00D62478">
              <w:rPr>
                <w:b/>
                <w:bCs/>
                <w:iCs/>
                <w:sz w:val="22"/>
                <w:szCs w:val="22"/>
                <w:vertAlign w:val="superscript"/>
              </w:rPr>
              <w:t>2</w:t>
            </w:r>
          </w:p>
          <w:p w:rsidR="00F16F8D" w:rsidRPr="00D62478" w:rsidRDefault="00F16F8D" w:rsidP="00F16F8D">
            <w:pPr>
              <w:numPr>
                <w:ilvl w:val="0"/>
                <w:numId w:val="29"/>
              </w:numPr>
              <w:jc w:val="both"/>
              <w:rPr>
                <w:b/>
                <w:bCs/>
                <w:iCs/>
                <w:sz w:val="22"/>
                <w:szCs w:val="22"/>
              </w:rPr>
            </w:pPr>
            <w:r w:rsidRPr="00D62478">
              <w:rPr>
                <w:b/>
                <w:bCs/>
                <w:iCs/>
                <w:sz w:val="22"/>
                <w:szCs w:val="22"/>
              </w:rPr>
              <w:t>KUBATURA</w:t>
            </w:r>
            <w:r w:rsidRPr="00D62478">
              <w:rPr>
                <w:b/>
                <w:bCs/>
                <w:iCs/>
                <w:sz w:val="22"/>
                <w:szCs w:val="22"/>
              </w:rPr>
              <w:tab/>
            </w:r>
            <w:r w:rsidRPr="00D62478">
              <w:rPr>
                <w:b/>
                <w:bCs/>
                <w:iCs/>
                <w:sz w:val="22"/>
                <w:szCs w:val="22"/>
              </w:rPr>
              <w:tab/>
            </w:r>
            <w:r w:rsidRPr="00D62478">
              <w:rPr>
                <w:b/>
                <w:bCs/>
                <w:iCs/>
                <w:sz w:val="22"/>
                <w:szCs w:val="22"/>
              </w:rPr>
              <w:tab/>
              <w:t xml:space="preserve">               </w:t>
            </w:r>
            <w:r w:rsidRPr="00D62478">
              <w:rPr>
                <w:b/>
                <w:bCs/>
                <w:iCs/>
                <w:sz w:val="22"/>
                <w:szCs w:val="22"/>
              </w:rPr>
              <w:tab/>
              <w:t>21126.80 m</w:t>
            </w:r>
            <w:r w:rsidRPr="00D62478">
              <w:rPr>
                <w:b/>
                <w:bCs/>
                <w:iCs/>
                <w:sz w:val="22"/>
                <w:szCs w:val="22"/>
                <w:vertAlign w:val="superscript"/>
              </w:rPr>
              <w:t>3</w:t>
            </w:r>
          </w:p>
          <w:p w:rsidR="00F16F8D" w:rsidRPr="00D62478" w:rsidRDefault="00F16F8D" w:rsidP="00F16F8D">
            <w:pPr>
              <w:numPr>
                <w:ilvl w:val="0"/>
                <w:numId w:val="29"/>
              </w:numPr>
              <w:ind w:left="714" w:hanging="357"/>
              <w:jc w:val="both"/>
              <w:rPr>
                <w:b/>
                <w:bCs/>
                <w:iCs/>
                <w:sz w:val="22"/>
                <w:szCs w:val="22"/>
              </w:rPr>
            </w:pPr>
            <w:r w:rsidRPr="00D62478">
              <w:rPr>
                <w:b/>
                <w:bCs/>
                <w:iCs/>
                <w:sz w:val="22"/>
                <w:szCs w:val="22"/>
              </w:rPr>
              <w:t xml:space="preserve">WYSOKOŚĆ </w:t>
            </w:r>
            <w:r w:rsidRPr="00D62478">
              <w:rPr>
                <w:b/>
                <w:bCs/>
                <w:iCs/>
                <w:sz w:val="22"/>
                <w:szCs w:val="22"/>
              </w:rPr>
              <w:tab/>
            </w:r>
            <w:r w:rsidRPr="00D62478">
              <w:rPr>
                <w:b/>
                <w:bCs/>
                <w:iCs/>
                <w:sz w:val="22"/>
                <w:szCs w:val="22"/>
              </w:rPr>
              <w:tab/>
            </w:r>
            <w:r w:rsidRPr="00D62478">
              <w:rPr>
                <w:b/>
                <w:bCs/>
                <w:iCs/>
                <w:sz w:val="22"/>
                <w:szCs w:val="22"/>
              </w:rPr>
              <w:tab/>
            </w:r>
            <w:r w:rsidRPr="00D62478">
              <w:rPr>
                <w:b/>
                <w:bCs/>
                <w:iCs/>
                <w:sz w:val="22"/>
                <w:szCs w:val="22"/>
              </w:rPr>
              <w:tab/>
            </w:r>
            <w:r w:rsidRPr="00D62478">
              <w:rPr>
                <w:b/>
                <w:bCs/>
                <w:iCs/>
                <w:sz w:val="22"/>
                <w:szCs w:val="22"/>
              </w:rPr>
              <w:tab/>
              <w:t>ok. 18 m</w:t>
            </w:r>
          </w:p>
          <w:p w:rsidR="00F16F8D" w:rsidRPr="00D62478" w:rsidRDefault="00F16F8D" w:rsidP="00F16F8D">
            <w:pPr>
              <w:pStyle w:val="Tekstpodstawowy"/>
              <w:spacing w:after="0"/>
              <w:ind w:left="-46" w:hanging="14"/>
              <w:rPr>
                <w:b/>
                <w:sz w:val="22"/>
                <w:szCs w:val="22"/>
              </w:rPr>
            </w:pPr>
          </w:p>
          <w:p w:rsidR="00F16F8D" w:rsidRPr="00D62478" w:rsidRDefault="00F16F8D" w:rsidP="00F16F8D">
            <w:pPr>
              <w:jc w:val="both"/>
              <w:rPr>
                <w:b/>
                <w:bCs/>
                <w:iCs/>
                <w:sz w:val="22"/>
                <w:szCs w:val="22"/>
              </w:rPr>
            </w:pPr>
            <w:r w:rsidRPr="00D62478">
              <w:rPr>
                <w:b/>
                <w:bCs/>
                <w:iCs/>
                <w:sz w:val="22"/>
                <w:szCs w:val="22"/>
              </w:rPr>
              <w:t>W wyniku postepowania przetargowego nr KC-zp.272-400/19 „Budowa budynku dla Wydziału Fizyki i Informatyki Stosowanej AGH w Krakowie” - KC-zp.272-400/19  najkorzystniejsza oferta opiewa na kwotę: 36 291 842,28 zł brutto.</w:t>
            </w:r>
          </w:p>
          <w:p w:rsidR="00F16F8D" w:rsidRPr="00D62478" w:rsidRDefault="00F16F8D" w:rsidP="00F16F8D">
            <w:pPr>
              <w:jc w:val="both"/>
              <w:rPr>
                <w:b/>
                <w:bCs/>
                <w:iCs/>
                <w:sz w:val="22"/>
                <w:szCs w:val="22"/>
              </w:rPr>
            </w:pPr>
          </w:p>
          <w:p w:rsidR="00F16F8D" w:rsidRPr="00D62478" w:rsidRDefault="00F16F8D" w:rsidP="00F16F8D">
            <w:pPr>
              <w:jc w:val="both"/>
              <w:rPr>
                <w:b/>
                <w:bCs/>
                <w:iCs/>
                <w:sz w:val="22"/>
                <w:szCs w:val="22"/>
              </w:rPr>
            </w:pPr>
            <w:r w:rsidRPr="00D62478">
              <w:rPr>
                <w:b/>
                <w:bCs/>
                <w:iCs/>
                <w:sz w:val="22"/>
                <w:szCs w:val="22"/>
              </w:rPr>
              <w:t>Inwestor zgłosił rozpoczęcie prac do PINB i przekazał plac budowy wykonawcy w dniu 05.09.2019. Obecnie własnymi pracownikami prowadzi nadzór inwestorski nad pracami.</w:t>
            </w:r>
          </w:p>
          <w:p w:rsidR="00F16F8D" w:rsidRPr="00D62478" w:rsidRDefault="00F16F8D" w:rsidP="00F16F8D">
            <w:pPr>
              <w:ind w:left="284"/>
              <w:jc w:val="both"/>
              <w:rPr>
                <w:bCs/>
                <w:iCs/>
                <w:sz w:val="22"/>
                <w:szCs w:val="22"/>
              </w:rPr>
            </w:pPr>
          </w:p>
          <w:p w:rsidR="00F16F8D" w:rsidRPr="00D62478" w:rsidRDefault="00F16F8D" w:rsidP="00F16F8D">
            <w:pPr>
              <w:jc w:val="both"/>
              <w:rPr>
                <w:sz w:val="22"/>
                <w:szCs w:val="22"/>
              </w:rPr>
            </w:pPr>
            <w:r w:rsidRPr="00D62478">
              <w:rPr>
                <w:sz w:val="22"/>
                <w:szCs w:val="22"/>
              </w:rPr>
              <w:t xml:space="preserve">Dokumentacja techniczna zamieszczona w postępowaniu na roboty budowlane, umieszczona jest pod linkiem: </w:t>
            </w:r>
          </w:p>
          <w:p w:rsidR="00F16F8D" w:rsidRPr="00D62478" w:rsidRDefault="00911DF5" w:rsidP="00F16F8D">
            <w:pPr>
              <w:jc w:val="both"/>
              <w:rPr>
                <w:sz w:val="22"/>
                <w:szCs w:val="22"/>
              </w:rPr>
            </w:pPr>
            <w:hyperlink r:id="rId8" w:history="1">
              <w:r w:rsidR="00F16F8D" w:rsidRPr="00D62478">
                <w:rPr>
                  <w:rStyle w:val="Hipercze"/>
                  <w:color w:val="auto"/>
                  <w:sz w:val="22"/>
                  <w:szCs w:val="22"/>
                </w:rPr>
                <w:t>http://di.adm.agh.edu.pl/przetargi/di/zj/Budowa-budynku-dla-WFiIS-v2</w:t>
              </w:r>
            </w:hyperlink>
          </w:p>
          <w:p w:rsidR="00F16F8D" w:rsidRPr="00D62478" w:rsidRDefault="00F16F8D" w:rsidP="00F16F8D">
            <w:pPr>
              <w:pStyle w:val="Default"/>
              <w:jc w:val="both"/>
              <w:rPr>
                <w:rFonts w:ascii="Times New Roman" w:hAnsi="Times New Roman" w:cs="Times New Roman"/>
                <w:color w:val="auto"/>
                <w:sz w:val="22"/>
                <w:szCs w:val="22"/>
              </w:rPr>
            </w:pPr>
            <w:r w:rsidRPr="00D62478">
              <w:rPr>
                <w:rFonts w:ascii="Times New Roman" w:hAnsi="Times New Roman" w:cs="Times New Roman"/>
                <w:color w:val="auto"/>
                <w:sz w:val="22"/>
                <w:szCs w:val="22"/>
              </w:rPr>
              <w:t xml:space="preserve">Celem złożenia oferty w przedmiotowym postępowaniu należy zapoznać się z elementami ww. </w:t>
            </w:r>
            <w:r w:rsidRPr="00D62478">
              <w:rPr>
                <w:rFonts w:ascii="Times New Roman" w:hAnsi="Times New Roman" w:cs="Times New Roman"/>
                <w:color w:val="auto"/>
                <w:sz w:val="22"/>
                <w:szCs w:val="22"/>
              </w:rPr>
              <w:lastRenderedPageBreak/>
              <w:t>przetargu na realizację robót budowlanych oraz pozostałymi zapisami SIWZ.</w:t>
            </w:r>
          </w:p>
          <w:p w:rsidR="00F16F8D" w:rsidRPr="00D62478" w:rsidRDefault="00F16F8D" w:rsidP="00F16F8D">
            <w:pPr>
              <w:pStyle w:val="Default"/>
              <w:jc w:val="both"/>
              <w:rPr>
                <w:rFonts w:ascii="Times New Roman" w:hAnsi="Times New Roman" w:cs="Times New Roman"/>
                <w:color w:val="auto"/>
                <w:sz w:val="22"/>
                <w:szCs w:val="22"/>
              </w:rPr>
            </w:pPr>
            <w:r w:rsidRPr="00D62478">
              <w:rPr>
                <w:rStyle w:val="Hipercze"/>
                <w:rFonts w:ascii="Times New Roman" w:hAnsi="Times New Roman" w:cs="Times New Roman"/>
                <w:color w:val="auto"/>
                <w:sz w:val="22"/>
                <w:szCs w:val="22"/>
              </w:rPr>
              <w:t>http://www.dzp.agh.edu.pl/dla-wykonawcow/archiwum/</w:t>
            </w:r>
          </w:p>
          <w:p w:rsidR="00F16F8D" w:rsidRPr="00D62478" w:rsidRDefault="00F16F8D" w:rsidP="00F16F8D">
            <w:pPr>
              <w:jc w:val="both"/>
              <w:rPr>
                <w:sz w:val="22"/>
                <w:szCs w:val="22"/>
              </w:rPr>
            </w:pPr>
            <w:r w:rsidRPr="00D62478">
              <w:rPr>
                <w:sz w:val="22"/>
                <w:szCs w:val="22"/>
              </w:rPr>
              <w:t>W wycenie należy uwzględnić wszystkie wytyczne podane w niniejszym SIWZ oraz jego załącznikach.</w:t>
            </w:r>
          </w:p>
          <w:p w:rsidR="00F16F8D" w:rsidRPr="00D62478" w:rsidRDefault="00F16F8D" w:rsidP="00F16F8D">
            <w:pPr>
              <w:jc w:val="both"/>
              <w:rPr>
                <w:sz w:val="22"/>
                <w:szCs w:val="22"/>
              </w:rPr>
            </w:pPr>
          </w:p>
          <w:p w:rsidR="00F16F8D" w:rsidRPr="00D62478" w:rsidRDefault="00F16F8D" w:rsidP="00F16F8D">
            <w:pPr>
              <w:jc w:val="both"/>
              <w:rPr>
                <w:b/>
                <w:sz w:val="22"/>
                <w:szCs w:val="22"/>
              </w:rPr>
            </w:pPr>
            <w:r w:rsidRPr="00D62478">
              <w:rPr>
                <w:b/>
                <w:sz w:val="22"/>
                <w:szCs w:val="22"/>
              </w:rPr>
              <w:t>ETAPOWANIE NADZORU:</w:t>
            </w:r>
          </w:p>
          <w:p w:rsidR="00F16F8D" w:rsidRPr="00D62478" w:rsidRDefault="00F16F8D" w:rsidP="00F16F8D">
            <w:pPr>
              <w:numPr>
                <w:ilvl w:val="3"/>
                <w:numId w:val="30"/>
              </w:numPr>
              <w:ind w:left="709"/>
              <w:jc w:val="both"/>
              <w:rPr>
                <w:bCs/>
                <w:iCs/>
                <w:sz w:val="22"/>
                <w:szCs w:val="22"/>
              </w:rPr>
            </w:pPr>
            <w:r w:rsidRPr="00D62478">
              <w:rPr>
                <w:bCs/>
                <w:iCs/>
                <w:sz w:val="22"/>
                <w:szCs w:val="22"/>
              </w:rPr>
              <w:t>Etap I – Nadzór w okresie realizacji  budowy i odbioru inwestycji</w:t>
            </w:r>
          </w:p>
          <w:p w:rsidR="00F16F8D" w:rsidRPr="00D62478" w:rsidRDefault="00F16F8D" w:rsidP="00F16F8D">
            <w:pPr>
              <w:numPr>
                <w:ilvl w:val="3"/>
                <w:numId w:val="30"/>
              </w:numPr>
              <w:ind w:left="709"/>
              <w:jc w:val="both"/>
              <w:rPr>
                <w:bCs/>
                <w:iCs/>
                <w:sz w:val="22"/>
                <w:szCs w:val="22"/>
              </w:rPr>
            </w:pPr>
            <w:r w:rsidRPr="00D62478">
              <w:rPr>
                <w:bCs/>
                <w:iCs/>
                <w:sz w:val="22"/>
                <w:szCs w:val="22"/>
              </w:rPr>
              <w:t>Etap II – Nadzór w okresie rozliczenia finansowego</w:t>
            </w:r>
          </w:p>
          <w:p w:rsidR="00F16F8D" w:rsidRPr="00D62478" w:rsidRDefault="00F16F8D" w:rsidP="00F16F8D">
            <w:pPr>
              <w:numPr>
                <w:ilvl w:val="3"/>
                <w:numId w:val="30"/>
              </w:numPr>
              <w:ind w:left="709"/>
              <w:jc w:val="both"/>
              <w:rPr>
                <w:bCs/>
                <w:iCs/>
                <w:sz w:val="22"/>
                <w:szCs w:val="22"/>
              </w:rPr>
            </w:pPr>
            <w:r w:rsidRPr="00D62478">
              <w:rPr>
                <w:bCs/>
                <w:iCs/>
                <w:sz w:val="22"/>
                <w:szCs w:val="22"/>
              </w:rPr>
              <w:t>Etap III – Nadzór w okresie gwarancji Inwestycji</w:t>
            </w:r>
          </w:p>
          <w:p w:rsidR="00F16F8D" w:rsidRPr="00D62478" w:rsidRDefault="00F16F8D" w:rsidP="00F16F8D">
            <w:pPr>
              <w:jc w:val="both"/>
              <w:rPr>
                <w:bCs/>
                <w:iCs/>
                <w:sz w:val="22"/>
                <w:szCs w:val="22"/>
              </w:rPr>
            </w:pPr>
          </w:p>
          <w:p w:rsidR="00F16F8D" w:rsidRPr="00D62478" w:rsidRDefault="00F16F8D" w:rsidP="00F16F8D">
            <w:pPr>
              <w:jc w:val="both"/>
              <w:rPr>
                <w:bCs/>
                <w:iCs/>
                <w:sz w:val="22"/>
                <w:szCs w:val="22"/>
              </w:rPr>
            </w:pPr>
            <w:r w:rsidRPr="00D62478">
              <w:rPr>
                <w:b/>
                <w:bCs/>
                <w:iCs/>
                <w:sz w:val="22"/>
                <w:szCs w:val="22"/>
              </w:rPr>
              <w:t>Zakres obowiązków Wykonawcy nadzoru inwestorskiego</w:t>
            </w:r>
            <w:r w:rsidRPr="00D62478">
              <w:rPr>
                <w:bCs/>
                <w:iCs/>
                <w:sz w:val="22"/>
                <w:szCs w:val="22"/>
              </w:rPr>
              <w:t>:</w:t>
            </w:r>
          </w:p>
          <w:p w:rsidR="00F16F8D" w:rsidRPr="00D62478" w:rsidRDefault="00F16F8D" w:rsidP="00F16F8D">
            <w:pPr>
              <w:numPr>
                <w:ilvl w:val="1"/>
                <w:numId w:val="31"/>
              </w:numPr>
              <w:tabs>
                <w:tab w:val="left" w:pos="284"/>
              </w:tabs>
              <w:ind w:left="0" w:firstLine="0"/>
              <w:jc w:val="both"/>
              <w:rPr>
                <w:bCs/>
                <w:iCs/>
                <w:sz w:val="22"/>
                <w:szCs w:val="22"/>
              </w:rPr>
            </w:pPr>
            <w:r w:rsidRPr="00D62478">
              <w:rPr>
                <w:bCs/>
                <w:iCs/>
                <w:sz w:val="22"/>
                <w:szCs w:val="22"/>
              </w:rPr>
              <w:t xml:space="preserve">Wykonawca zobowiązany jest do zapewnienia nadzoru inwestorskiego w zakresie </w:t>
            </w:r>
            <w:r w:rsidRPr="00D62478">
              <w:rPr>
                <w:bCs/>
                <w:iCs/>
                <w:sz w:val="22"/>
                <w:szCs w:val="22"/>
              </w:rPr>
              <w:tab/>
              <w:t>umożliwiającym nadzór nad pracami obejmującymi:</w:t>
            </w:r>
          </w:p>
          <w:p w:rsidR="00F16F8D" w:rsidRPr="00D62478" w:rsidRDefault="00F16F8D" w:rsidP="00F16F8D">
            <w:pPr>
              <w:numPr>
                <w:ilvl w:val="2"/>
                <w:numId w:val="37"/>
              </w:numPr>
              <w:tabs>
                <w:tab w:val="left" w:pos="284"/>
              </w:tabs>
              <w:jc w:val="both"/>
              <w:rPr>
                <w:b/>
                <w:bCs/>
                <w:iCs/>
                <w:sz w:val="22"/>
                <w:szCs w:val="22"/>
              </w:rPr>
            </w:pPr>
            <w:r w:rsidRPr="00D62478">
              <w:rPr>
                <w:b/>
                <w:bCs/>
                <w:iCs/>
                <w:sz w:val="22"/>
                <w:szCs w:val="22"/>
              </w:rPr>
              <w:t xml:space="preserve">branżę konstrukcyjno-budowlaną, </w:t>
            </w:r>
          </w:p>
          <w:p w:rsidR="00F16F8D" w:rsidRPr="00D62478" w:rsidRDefault="00F16F8D" w:rsidP="00F16F8D">
            <w:pPr>
              <w:numPr>
                <w:ilvl w:val="2"/>
                <w:numId w:val="37"/>
              </w:numPr>
              <w:tabs>
                <w:tab w:val="left" w:pos="284"/>
              </w:tabs>
              <w:jc w:val="both"/>
              <w:rPr>
                <w:b/>
                <w:bCs/>
                <w:iCs/>
                <w:sz w:val="22"/>
                <w:szCs w:val="22"/>
              </w:rPr>
            </w:pPr>
            <w:r w:rsidRPr="00D62478">
              <w:rPr>
                <w:b/>
                <w:bCs/>
                <w:iCs/>
                <w:sz w:val="22"/>
                <w:szCs w:val="22"/>
              </w:rPr>
              <w:t>branże sanitarną,</w:t>
            </w:r>
          </w:p>
          <w:p w:rsidR="00F16F8D" w:rsidRPr="00D62478" w:rsidRDefault="00F16F8D" w:rsidP="00F16F8D">
            <w:pPr>
              <w:numPr>
                <w:ilvl w:val="2"/>
                <w:numId w:val="37"/>
              </w:numPr>
              <w:tabs>
                <w:tab w:val="left" w:pos="284"/>
              </w:tabs>
              <w:jc w:val="both"/>
              <w:rPr>
                <w:b/>
                <w:bCs/>
                <w:iCs/>
                <w:sz w:val="22"/>
                <w:szCs w:val="22"/>
              </w:rPr>
            </w:pPr>
            <w:r w:rsidRPr="00D62478">
              <w:rPr>
                <w:b/>
                <w:bCs/>
                <w:iCs/>
                <w:sz w:val="22"/>
                <w:szCs w:val="22"/>
              </w:rPr>
              <w:t>branżę elektryczną.</w:t>
            </w:r>
          </w:p>
          <w:p w:rsidR="00F16F8D" w:rsidRPr="00D62478" w:rsidRDefault="00F16F8D" w:rsidP="00F16F8D">
            <w:pPr>
              <w:tabs>
                <w:tab w:val="left" w:pos="284"/>
              </w:tabs>
              <w:ind w:left="1224"/>
              <w:jc w:val="both"/>
              <w:rPr>
                <w:b/>
                <w:bCs/>
                <w:iCs/>
                <w:sz w:val="22"/>
                <w:szCs w:val="22"/>
              </w:rPr>
            </w:pPr>
          </w:p>
          <w:p w:rsidR="00F16F8D" w:rsidRPr="00D62478" w:rsidRDefault="00F16F8D" w:rsidP="00F16F8D">
            <w:pPr>
              <w:numPr>
                <w:ilvl w:val="1"/>
                <w:numId w:val="31"/>
              </w:numPr>
              <w:tabs>
                <w:tab w:val="left" w:pos="284"/>
              </w:tabs>
              <w:ind w:left="0" w:firstLine="0"/>
              <w:jc w:val="both"/>
              <w:rPr>
                <w:bCs/>
                <w:iCs/>
                <w:sz w:val="22"/>
                <w:szCs w:val="22"/>
              </w:rPr>
            </w:pPr>
            <w:r w:rsidRPr="00D62478">
              <w:rPr>
                <w:bCs/>
                <w:iCs/>
                <w:sz w:val="22"/>
                <w:szCs w:val="22"/>
              </w:rPr>
              <w:t>Wykonawca odpowiedzialny będzie za nadzór nad przebiegiem budowy, w szczególności za:</w:t>
            </w:r>
          </w:p>
          <w:p w:rsidR="00F16F8D" w:rsidRPr="00D62478" w:rsidRDefault="00F16F8D" w:rsidP="00F16F8D">
            <w:pPr>
              <w:numPr>
                <w:ilvl w:val="2"/>
                <w:numId w:val="38"/>
              </w:numPr>
              <w:tabs>
                <w:tab w:val="left" w:pos="284"/>
              </w:tabs>
              <w:ind w:left="628"/>
              <w:jc w:val="both"/>
              <w:rPr>
                <w:bCs/>
                <w:iCs/>
                <w:sz w:val="22"/>
                <w:szCs w:val="22"/>
              </w:rPr>
            </w:pPr>
            <w:r w:rsidRPr="00D62478">
              <w:rPr>
                <w:bCs/>
                <w:iCs/>
                <w:sz w:val="22"/>
                <w:szCs w:val="22"/>
              </w:rPr>
              <w:t xml:space="preserve">nadzór nad prawidłową i terminową realizacją zadań </w:t>
            </w:r>
          </w:p>
          <w:p w:rsidR="00F16F8D" w:rsidRPr="00D62478" w:rsidRDefault="00F16F8D" w:rsidP="00F16F8D">
            <w:pPr>
              <w:numPr>
                <w:ilvl w:val="2"/>
                <w:numId w:val="38"/>
              </w:numPr>
              <w:tabs>
                <w:tab w:val="left" w:pos="284"/>
              </w:tabs>
              <w:ind w:left="628"/>
              <w:jc w:val="both"/>
              <w:rPr>
                <w:bCs/>
                <w:iCs/>
                <w:sz w:val="22"/>
                <w:szCs w:val="22"/>
              </w:rPr>
            </w:pPr>
            <w:r w:rsidRPr="00D62478">
              <w:rPr>
                <w:bCs/>
                <w:iCs/>
                <w:sz w:val="22"/>
                <w:szCs w:val="22"/>
              </w:rPr>
              <w:t>zgodność wykonania zadań z warunkami technicznymi i jakościowymi, wielobranżową dokumentacją projektową,</w:t>
            </w:r>
          </w:p>
          <w:p w:rsidR="00F16F8D" w:rsidRPr="00D62478" w:rsidRDefault="00F16F8D" w:rsidP="00F16F8D">
            <w:pPr>
              <w:numPr>
                <w:ilvl w:val="2"/>
                <w:numId w:val="38"/>
              </w:numPr>
              <w:tabs>
                <w:tab w:val="left" w:pos="284"/>
              </w:tabs>
              <w:ind w:left="628"/>
              <w:jc w:val="both"/>
              <w:rPr>
                <w:bCs/>
                <w:iCs/>
                <w:sz w:val="22"/>
                <w:szCs w:val="22"/>
              </w:rPr>
            </w:pPr>
            <w:r w:rsidRPr="00D62478">
              <w:rPr>
                <w:bCs/>
                <w:iCs/>
                <w:sz w:val="22"/>
                <w:szCs w:val="22"/>
              </w:rPr>
              <w:t xml:space="preserve">należytą staranność przy realizacji zamówienia, szczególnie sprawowanie kontroli nad przebiegiem budowy przez cały okres jej trwania w zakresie niezbędnym do zabezpieczenia interesów Inwestora i przyszłych użytkowników. </w:t>
            </w:r>
          </w:p>
          <w:p w:rsidR="00F16F8D" w:rsidRPr="00D62478" w:rsidRDefault="00F16F8D" w:rsidP="00F16F8D">
            <w:pPr>
              <w:jc w:val="both"/>
              <w:rPr>
                <w:b/>
                <w:bCs/>
                <w:iCs/>
                <w:sz w:val="22"/>
                <w:szCs w:val="22"/>
              </w:rPr>
            </w:pPr>
            <w:r w:rsidRPr="00D62478">
              <w:rPr>
                <w:b/>
                <w:bCs/>
                <w:iCs/>
                <w:sz w:val="22"/>
                <w:szCs w:val="22"/>
              </w:rPr>
              <w:t xml:space="preserve">Zakres czynności inspektora nadzoru w każdej branży: </w:t>
            </w:r>
          </w:p>
          <w:p w:rsidR="00F16F8D" w:rsidRPr="00D62478" w:rsidRDefault="00F16F8D" w:rsidP="00F16F8D">
            <w:pPr>
              <w:numPr>
                <w:ilvl w:val="0"/>
                <w:numId w:val="32"/>
              </w:numPr>
              <w:ind w:left="345" w:hanging="203"/>
              <w:jc w:val="both"/>
              <w:rPr>
                <w:b/>
                <w:bCs/>
                <w:iCs/>
                <w:sz w:val="22"/>
                <w:szCs w:val="22"/>
              </w:rPr>
            </w:pPr>
            <w:r w:rsidRPr="00D62478">
              <w:rPr>
                <w:bCs/>
                <w:iCs/>
                <w:sz w:val="22"/>
                <w:szCs w:val="22"/>
              </w:rPr>
              <w:t>Inspektor nadzoru jest przedstawicielem Inwestora na budowie, upoważnionym i zobowiązanym do sprawowania nadzoru nad realizacją zadania zgodnie z wielobranżową dokumentacją projektową, Specyfikacją Techniczną Wykonania i Odbioru Robót Budowlanych, przepisami Prawa budowlanego wraz z rozporządzeniami wykonawczymi i przepisami dot. BHP, ochrony ppoż., umową z Wykonawcą robót budowlanych oraz dokumentami powstającymi w trakcie robót budowlanych. W ramach swoich kompetencji inspektor upoważniony będzie do podejmowania decyzji dotyczących zagadnień technicznych tej budowy, w ścisłym porozumieniu z Inwestorem, a także do kierowania do Inwestora wniosków o podjęcie decyzji w sprawach ekonomicznych.</w:t>
            </w:r>
          </w:p>
          <w:p w:rsidR="00F16F8D" w:rsidRPr="00D62478" w:rsidRDefault="00F16F8D" w:rsidP="00F16F8D">
            <w:pPr>
              <w:tabs>
                <w:tab w:val="left" w:pos="284"/>
              </w:tabs>
              <w:jc w:val="both"/>
              <w:rPr>
                <w:bCs/>
                <w:iCs/>
                <w:sz w:val="22"/>
                <w:szCs w:val="22"/>
              </w:rPr>
            </w:pPr>
          </w:p>
          <w:p w:rsidR="00F16F8D" w:rsidRPr="00D62478" w:rsidRDefault="00F16F8D" w:rsidP="00F16F8D">
            <w:pPr>
              <w:numPr>
                <w:ilvl w:val="0"/>
                <w:numId w:val="33"/>
              </w:numPr>
              <w:tabs>
                <w:tab w:val="left" w:pos="284"/>
              </w:tabs>
              <w:ind w:left="345" w:hanging="203"/>
              <w:jc w:val="both"/>
              <w:rPr>
                <w:bCs/>
                <w:iCs/>
                <w:sz w:val="22"/>
                <w:szCs w:val="22"/>
              </w:rPr>
            </w:pPr>
            <w:r w:rsidRPr="00D62478">
              <w:rPr>
                <w:bCs/>
                <w:iCs/>
                <w:sz w:val="22"/>
                <w:szCs w:val="22"/>
              </w:rPr>
              <w:t xml:space="preserve">Obowiązki inspektora nadzoru w okresie </w:t>
            </w:r>
            <w:r w:rsidRPr="00D62478">
              <w:rPr>
                <w:bCs/>
                <w:iCs/>
                <w:sz w:val="22"/>
                <w:szCs w:val="22"/>
                <w:u w:val="single"/>
              </w:rPr>
              <w:t>realizacji inwestycji (ETAP I):</w:t>
            </w:r>
            <w:r w:rsidRPr="00D62478">
              <w:rPr>
                <w:bCs/>
                <w:iCs/>
                <w:sz w:val="22"/>
                <w:szCs w:val="22"/>
              </w:rPr>
              <w:t xml:space="preserve"> </w:t>
            </w:r>
          </w:p>
          <w:p w:rsidR="00F16F8D" w:rsidRPr="00D62478" w:rsidRDefault="00F16F8D" w:rsidP="00F16F8D">
            <w:pPr>
              <w:numPr>
                <w:ilvl w:val="2"/>
                <w:numId w:val="43"/>
              </w:numPr>
              <w:tabs>
                <w:tab w:val="left" w:pos="284"/>
              </w:tabs>
              <w:ind w:left="486" w:hanging="283"/>
              <w:jc w:val="both"/>
              <w:rPr>
                <w:bCs/>
                <w:iCs/>
                <w:sz w:val="22"/>
                <w:szCs w:val="22"/>
              </w:rPr>
            </w:pPr>
            <w:r w:rsidRPr="00D62478">
              <w:rPr>
                <w:bCs/>
                <w:iCs/>
                <w:sz w:val="22"/>
                <w:szCs w:val="22"/>
              </w:rPr>
              <w:t>przejęcie obowiązków inspektorów nadzoru inwestorskiego od obecnych inspektorów</w:t>
            </w:r>
          </w:p>
          <w:p w:rsidR="00F16F8D" w:rsidRPr="00D62478" w:rsidRDefault="00F16F8D" w:rsidP="00F16F8D">
            <w:pPr>
              <w:numPr>
                <w:ilvl w:val="2"/>
                <w:numId w:val="43"/>
              </w:numPr>
              <w:tabs>
                <w:tab w:val="left" w:pos="284"/>
              </w:tabs>
              <w:ind w:left="486" w:hanging="283"/>
              <w:jc w:val="both"/>
              <w:rPr>
                <w:bCs/>
                <w:iCs/>
                <w:sz w:val="22"/>
                <w:szCs w:val="22"/>
              </w:rPr>
            </w:pPr>
            <w:r w:rsidRPr="00D62478">
              <w:rPr>
                <w:bCs/>
                <w:iCs/>
                <w:sz w:val="22"/>
                <w:szCs w:val="22"/>
              </w:rPr>
              <w:t>zapoznanie się z dokumentacją projektową, specyfikacją techniczną wykonania i odbioru robót budowlanych, SIWZ na wybór Wykonawcy zad</w:t>
            </w:r>
            <w:r w:rsidR="00C660CE">
              <w:rPr>
                <w:bCs/>
                <w:iCs/>
                <w:sz w:val="22"/>
                <w:szCs w:val="22"/>
              </w:rPr>
              <w:t>ania, w tym z projektem umowy o </w:t>
            </w:r>
            <w:r w:rsidRPr="00D62478">
              <w:rPr>
                <w:bCs/>
                <w:iCs/>
                <w:sz w:val="22"/>
                <w:szCs w:val="22"/>
              </w:rPr>
              <w:t xml:space="preserve">wykonanie zadania, warunkami decyzji pozwolenia na budowę, jak również z terenem, jego uzbrojeniem i istniejącymi urządzeniami, opiniami, badaniami, decyzjami i innymi dokumentami dotyczącymi zadania, zapoznanie się z kosztorysami ofertowymi Wykonawcy robót budowlanych pod względem merytorycznym, zapoznanie się z planem bezpieczeństwa i ochrony zdrowia (BIOZ) wraz </w:t>
            </w:r>
            <w:r w:rsidR="00C660CE">
              <w:rPr>
                <w:bCs/>
                <w:iCs/>
                <w:sz w:val="22"/>
                <w:szCs w:val="22"/>
              </w:rPr>
              <w:t>z projektem organizacji robót i </w:t>
            </w:r>
            <w:r w:rsidRPr="00D62478">
              <w:rPr>
                <w:bCs/>
                <w:iCs/>
                <w:sz w:val="22"/>
                <w:szCs w:val="22"/>
              </w:rPr>
              <w:t>zagospodarowania placu budowy, zapoznanie się z harmonogramu rzeczowo-finansowego opracowanego przez Wykonawcę robót budowlanych,</w:t>
            </w:r>
          </w:p>
          <w:p w:rsidR="00F16F8D" w:rsidRPr="00D62478" w:rsidRDefault="00F16F8D" w:rsidP="00F16F8D">
            <w:pPr>
              <w:numPr>
                <w:ilvl w:val="2"/>
                <w:numId w:val="43"/>
              </w:numPr>
              <w:tabs>
                <w:tab w:val="left" w:pos="284"/>
              </w:tabs>
              <w:ind w:left="486" w:hanging="283"/>
              <w:jc w:val="both"/>
              <w:rPr>
                <w:bCs/>
                <w:iCs/>
                <w:sz w:val="22"/>
                <w:szCs w:val="22"/>
              </w:rPr>
            </w:pPr>
            <w:r w:rsidRPr="00D62478">
              <w:rPr>
                <w:bCs/>
                <w:iCs/>
                <w:sz w:val="22"/>
                <w:szCs w:val="22"/>
              </w:rPr>
              <w:t>nadzór nad bezpiecznym zorganizowaniem i przeprowadzeniem prac,</w:t>
            </w:r>
          </w:p>
          <w:p w:rsidR="00F16F8D" w:rsidRPr="00D62478" w:rsidRDefault="00F16F8D" w:rsidP="00F16F8D">
            <w:pPr>
              <w:numPr>
                <w:ilvl w:val="2"/>
                <w:numId w:val="43"/>
              </w:numPr>
              <w:tabs>
                <w:tab w:val="left" w:pos="284"/>
              </w:tabs>
              <w:ind w:left="486" w:hanging="283"/>
              <w:jc w:val="both"/>
              <w:rPr>
                <w:bCs/>
                <w:iCs/>
                <w:sz w:val="22"/>
                <w:szCs w:val="22"/>
              </w:rPr>
            </w:pPr>
            <w:r w:rsidRPr="00D62478">
              <w:rPr>
                <w:bCs/>
                <w:iCs/>
                <w:sz w:val="22"/>
                <w:szCs w:val="22"/>
              </w:rPr>
              <w:t xml:space="preserve">przed przystąpieniem do prac demontażowych należy dokonać sprawdzenia lub odbioru elementów podlegających demontażowi oraz wymagać od Wykonawcy żeby wykonał ich dokumentację zdjęciową oraz wykonał odpowiedni wpis do dziennika budowy, skoordynować prace demontażowe z przedstawicielami Działu Obsługi Uczelni AGH </w:t>
            </w:r>
          </w:p>
          <w:p w:rsidR="00F16F8D" w:rsidRPr="00D62478" w:rsidRDefault="00F16F8D" w:rsidP="00F16F8D">
            <w:pPr>
              <w:numPr>
                <w:ilvl w:val="2"/>
                <w:numId w:val="43"/>
              </w:numPr>
              <w:tabs>
                <w:tab w:val="left" w:pos="284"/>
              </w:tabs>
              <w:ind w:left="486" w:hanging="283"/>
              <w:jc w:val="both"/>
              <w:rPr>
                <w:bCs/>
                <w:iCs/>
                <w:sz w:val="22"/>
                <w:szCs w:val="22"/>
              </w:rPr>
            </w:pPr>
            <w:r w:rsidRPr="00D62478">
              <w:rPr>
                <w:bCs/>
                <w:iCs/>
                <w:sz w:val="22"/>
                <w:szCs w:val="22"/>
              </w:rPr>
              <w:t xml:space="preserve">sprawowanie kontroli nad przebiegiem budowy przez cały okres jej trwania w zakresie niezbędnym do zabezpieczenia interesów Inwestora i przyszłych Użytkowników; </w:t>
            </w:r>
          </w:p>
          <w:p w:rsidR="00F16F8D" w:rsidRPr="00D62478" w:rsidRDefault="00F16F8D" w:rsidP="00F16F8D">
            <w:pPr>
              <w:numPr>
                <w:ilvl w:val="2"/>
                <w:numId w:val="43"/>
              </w:numPr>
              <w:tabs>
                <w:tab w:val="left" w:pos="284"/>
              </w:tabs>
              <w:ind w:left="486" w:hanging="283"/>
              <w:jc w:val="both"/>
              <w:rPr>
                <w:bCs/>
                <w:iCs/>
                <w:sz w:val="22"/>
                <w:szCs w:val="22"/>
              </w:rPr>
            </w:pPr>
            <w:r w:rsidRPr="00D62478">
              <w:rPr>
                <w:bCs/>
                <w:iCs/>
                <w:sz w:val="22"/>
                <w:szCs w:val="22"/>
              </w:rPr>
              <w:t>dokonywanie odpowiednich wpisów w dziennikach budowy, w szczególności o objęciu funkcji inspektora nadzoru, wszelkich zmianach w sprawowaniu tej funkcji, opisu czynności w toku realizacji budowy;</w:t>
            </w:r>
          </w:p>
          <w:p w:rsidR="00F16F8D" w:rsidRPr="00D62478" w:rsidRDefault="00F16F8D" w:rsidP="00F16F8D">
            <w:pPr>
              <w:numPr>
                <w:ilvl w:val="2"/>
                <w:numId w:val="43"/>
              </w:numPr>
              <w:tabs>
                <w:tab w:val="left" w:pos="284"/>
              </w:tabs>
              <w:ind w:left="486" w:hanging="283"/>
              <w:jc w:val="both"/>
              <w:rPr>
                <w:bCs/>
                <w:iCs/>
                <w:sz w:val="22"/>
                <w:szCs w:val="22"/>
              </w:rPr>
            </w:pPr>
            <w:r w:rsidRPr="00D62478">
              <w:rPr>
                <w:bCs/>
                <w:iCs/>
                <w:sz w:val="22"/>
                <w:szCs w:val="22"/>
              </w:rPr>
              <w:t xml:space="preserve">reprezentowanie Inwestora na budowie przez sprawowanie kontroli zgodności realizacji inwestycji z umową, wielobranżową dokumentacją projektową, </w:t>
            </w:r>
            <w:proofErr w:type="spellStart"/>
            <w:r w:rsidRPr="00D62478">
              <w:rPr>
                <w:bCs/>
                <w:iCs/>
                <w:sz w:val="22"/>
                <w:szCs w:val="22"/>
              </w:rPr>
              <w:t>STWiORB</w:t>
            </w:r>
            <w:proofErr w:type="spellEnd"/>
            <w:r w:rsidRPr="00D62478">
              <w:rPr>
                <w:bCs/>
                <w:iCs/>
                <w:sz w:val="22"/>
                <w:szCs w:val="22"/>
              </w:rPr>
              <w:t xml:space="preserve">, SIWZ na roboty budowlane, aktualnie dostępną wiedzą techniczną, przepisami prawa obowiązującymi w tym zakresie, w szczególności Prawem Budowlanym i rozporządzeniami wykonawczymi oraz Polskimi Normami, przepisami BHP i ppoż.; </w:t>
            </w:r>
          </w:p>
          <w:p w:rsidR="00F16F8D" w:rsidRPr="00D62478" w:rsidRDefault="00F16F8D" w:rsidP="00F16F8D">
            <w:pPr>
              <w:numPr>
                <w:ilvl w:val="2"/>
                <w:numId w:val="43"/>
              </w:numPr>
              <w:tabs>
                <w:tab w:val="left" w:pos="284"/>
              </w:tabs>
              <w:ind w:left="486" w:hanging="283"/>
              <w:jc w:val="both"/>
              <w:rPr>
                <w:bCs/>
                <w:iCs/>
                <w:sz w:val="22"/>
                <w:szCs w:val="22"/>
              </w:rPr>
            </w:pPr>
            <w:r w:rsidRPr="00D62478">
              <w:rPr>
                <w:bCs/>
                <w:iCs/>
                <w:sz w:val="22"/>
                <w:szCs w:val="22"/>
              </w:rPr>
              <w:t>kontrola jakości wykonywanych robót, wbudowanych elementów i stosowanych materiałów, zgodności robót z warunkami pozwolenia na budowę, opiniami, warunkami, decyzjami zasad bezpieczeństwa obiektu i robót w toku budowy;</w:t>
            </w:r>
          </w:p>
          <w:p w:rsidR="00F16F8D" w:rsidRPr="00D62478" w:rsidRDefault="00F16F8D" w:rsidP="00F16F8D">
            <w:pPr>
              <w:numPr>
                <w:ilvl w:val="2"/>
                <w:numId w:val="43"/>
              </w:numPr>
              <w:tabs>
                <w:tab w:val="left" w:pos="284"/>
              </w:tabs>
              <w:ind w:left="486" w:hanging="283"/>
              <w:jc w:val="both"/>
              <w:rPr>
                <w:bCs/>
                <w:iCs/>
                <w:sz w:val="22"/>
                <w:szCs w:val="22"/>
              </w:rPr>
            </w:pPr>
            <w:r w:rsidRPr="00D62478">
              <w:rPr>
                <w:bCs/>
                <w:iCs/>
                <w:sz w:val="22"/>
                <w:szCs w:val="22"/>
              </w:rPr>
              <w:t>zatwierdzanie wraz Zamawiającym i projektantem materiałów, urządzeń lub wyposażenia do realizacji na podstawie przygotowanych przez Wykonawcę „Kart zatwierdzenia/ zamiany materiałów i urządzeń do wbudowania”</w:t>
            </w:r>
          </w:p>
          <w:p w:rsidR="00F16F8D" w:rsidRPr="00D62478" w:rsidRDefault="00F16F8D" w:rsidP="00F16F8D">
            <w:pPr>
              <w:numPr>
                <w:ilvl w:val="2"/>
                <w:numId w:val="43"/>
              </w:numPr>
              <w:tabs>
                <w:tab w:val="left" w:pos="284"/>
              </w:tabs>
              <w:ind w:left="486" w:hanging="283"/>
              <w:jc w:val="both"/>
              <w:rPr>
                <w:bCs/>
                <w:iCs/>
                <w:sz w:val="22"/>
                <w:szCs w:val="22"/>
              </w:rPr>
            </w:pPr>
            <w:r w:rsidRPr="00D62478">
              <w:rPr>
                <w:bCs/>
                <w:iCs/>
                <w:sz w:val="22"/>
                <w:szCs w:val="22"/>
              </w:rPr>
              <w:t xml:space="preserve">sprawdzenie posiadanych przez kierownika budowy (robót) odpowiednich dokumentów (atestów, świadectw jakości, deklaracji zgodności, wyników badań) dotyczących dostarczanych elementów prefabrykowanych, innych wyrobów, materiałów, urządzeń, osprzętu jak też w miarę potrzeby dokonywanie oceny jakości elementów prefabrykowanych na placu budowy przed ich wbudowaniem (w razie braku wymaganych dokumentów stwierdzających właściwą jakość lub też w razie zastrzeżeń dotyczących elementów prefabrykowanych, innych wyrobów, materiałów, urządzeń osprzętu  przewidzianych do wbudowania, żądanie od wykonawcy odpowiednich badań i przedstawienia ekspertyzy technicznej oraz powiadomienie pisemnie Inwestora o wystąpieniu takich przypadków); </w:t>
            </w:r>
          </w:p>
          <w:p w:rsidR="00F16F8D" w:rsidRPr="00D62478" w:rsidRDefault="00F16F8D" w:rsidP="00F16F8D">
            <w:pPr>
              <w:numPr>
                <w:ilvl w:val="2"/>
                <w:numId w:val="43"/>
              </w:numPr>
              <w:tabs>
                <w:tab w:val="left" w:pos="284"/>
              </w:tabs>
              <w:ind w:left="486" w:hanging="283"/>
              <w:jc w:val="both"/>
              <w:rPr>
                <w:bCs/>
                <w:iCs/>
                <w:sz w:val="22"/>
                <w:szCs w:val="22"/>
              </w:rPr>
            </w:pPr>
            <w:r w:rsidRPr="00D62478">
              <w:rPr>
                <w:bCs/>
                <w:iCs/>
                <w:sz w:val="22"/>
                <w:szCs w:val="22"/>
              </w:rPr>
              <w:t>wykonywanie bieżącej kontroli jakości, częściowych odbiorów robót ulegających zakryciu, zanikających i ich potwierdzanie w protokołach, zgodnie z harmonogramem realizacji zadania;</w:t>
            </w:r>
          </w:p>
          <w:p w:rsidR="00F16F8D" w:rsidRPr="00D62478" w:rsidRDefault="00F16F8D" w:rsidP="00F16F8D">
            <w:pPr>
              <w:numPr>
                <w:ilvl w:val="2"/>
                <w:numId w:val="43"/>
              </w:numPr>
              <w:tabs>
                <w:tab w:val="left" w:pos="284"/>
              </w:tabs>
              <w:ind w:left="486" w:hanging="283"/>
              <w:jc w:val="both"/>
              <w:rPr>
                <w:bCs/>
                <w:iCs/>
                <w:sz w:val="22"/>
                <w:szCs w:val="22"/>
              </w:rPr>
            </w:pPr>
            <w:r w:rsidRPr="00D62478">
              <w:rPr>
                <w:bCs/>
                <w:iCs/>
                <w:sz w:val="22"/>
                <w:szCs w:val="22"/>
              </w:rPr>
              <w:t xml:space="preserve">sprawdzenie i odbiór robót budowlanych ulegających zakryciu lub zanikających zgodnie z zapisami w umowie zawartej pomiędzy Inwestorem a Wykonawcą robót (3 dni robocze od zgłoszenia przez Wykonawcę), uczestniczenie w próbach technicznych, odbiorach technicznych oraz w przekazaniu obiektu do użytkowania, odbiorach i przekazaniu dostawcom mediów; </w:t>
            </w:r>
          </w:p>
          <w:p w:rsidR="00F16F8D" w:rsidRPr="00D62478" w:rsidRDefault="00F16F8D" w:rsidP="00F16F8D">
            <w:pPr>
              <w:numPr>
                <w:ilvl w:val="2"/>
                <w:numId w:val="43"/>
              </w:numPr>
              <w:tabs>
                <w:tab w:val="left" w:pos="284"/>
              </w:tabs>
              <w:ind w:left="486" w:hanging="283"/>
              <w:jc w:val="both"/>
              <w:rPr>
                <w:bCs/>
                <w:iCs/>
                <w:sz w:val="22"/>
                <w:szCs w:val="22"/>
              </w:rPr>
            </w:pPr>
            <w:r w:rsidRPr="00D62478">
              <w:rPr>
                <w:bCs/>
                <w:iCs/>
                <w:sz w:val="22"/>
                <w:szCs w:val="22"/>
              </w:rPr>
              <w:t>kontrola zgodności przebiegu robót budowlanych z harmonogramem rzeczowo-finansowym stanowiącym załącznik do umowy z Wykonawcą robót budowlanych oraz terminowość ich wykonywania;</w:t>
            </w:r>
          </w:p>
          <w:p w:rsidR="00F16F8D" w:rsidRPr="00D62478" w:rsidRDefault="00F16F8D" w:rsidP="00F16F8D">
            <w:pPr>
              <w:numPr>
                <w:ilvl w:val="2"/>
                <w:numId w:val="43"/>
              </w:numPr>
              <w:tabs>
                <w:tab w:val="left" w:pos="284"/>
              </w:tabs>
              <w:ind w:left="486" w:hanging="283"/>
              <w:jc w:val="both"/>
              <w:rPr>
                <w:bCs/>
                <w:iCs/>
                <w:sz w:val="22"/>
                <w:szCs w:val="22"/>
              </w:rPr>
            </w:pPr>
            <w:r w:rsidRPr="00D62478">
              <w:rPr>
                <w:bCs/>
                <w:iCs/>
                <w:sz w:val="22"/>
                <w:szCs w:val="22"/>
              </w:rPr>
              <w:t>protokolarne odbiory (miesięczne) wykonanych elementów robót, spisane w ostatnim dniu roboczym każdego miesiąca (za wyjątkiem grudnia 2019 roku, w którym  protokół wykonanych elementów robót zostanie spisany wg stanu na dzień 20.12.2019)</w:t>
            </w:r>
          </w:p>
          <w:p w:rsidR="00F16F8D" w:rsidRPr="00D62478" w:rsidRDefault="00F16F8D" w:rsidP="00F16F8D">
            <w:pPr>
              <w:numPr>
                <w:ilvl w:val="2"/>
                <w:numId w:val="43"/>
              </w:numPr>
              <w:tabs>
                <w:tab w:val="left" w:pos="284"/>
              </w:tabs>
              <w:ind w:left="486" w:hanging="283"/>
              <w:jc w:val="both"/>
              <w:rPr>
                <w:bCs/>
                <w:iCs/>
                <w:sz w:val="22"/>
                <w:szCs w:val="22"/>
              </w:rPr>
            </w:pPr>
            <w:r w:rsidRPr="00D62478">
              <w:rPr>
                <w:bCs/>
                <w:iCs/>
                <w:sz w:val="22"/>
                <w:szCs w:val="22"/>
              </w:rPr>
              <w:t>rozstrzyganie w porozumieniu z kierownikiem budowy, a w przypadku konieczności również z autorem projektu, wątpliwości technicznych powstałych w toku wykonywania robót (w sprawach objętych zakresem nadzoru autorskiego inspektor nadzoru działa w uzgodnieniu z przedstawicielem nadzoru autorskiego - przekazywanie wykonawcy robót budowlanych zaleceń nadzoru autorskiego jest dokonywane za pośrednictwem inspektora nadzoru w uzgodnieniu z Inwestorem);</w:t>
            </w:r>
          </w:p>
          <w:p w:rsidR="00F16F8D" w:rsidRPr="00D62478" w:rsidRDefault="00F16F8D" w:rsidP="00F16F8D">
            <w:pPr>
              <w:numPr>
                <w:ilvl w:val="2"/>
                <w:numId w:val="43"/>
              </w:numPr>
              <w:tabs>
                <w:tab w:val="left" w:pos="284"/>
              </w:tabs>
              <w:ind w:left="486" w:hanging="283"/>
              <w:jc w:val="both"/>
              <w:rPr>
                <w:bCs/>
                <w:iCs/>
                <w:sz w:val="22"/>
                <w:szCs w:val="22"/>
              </w:rPr>
            </w:pPr>
            <w:r w:rsidRPr="00D62478">
              <w:rPr>
                <w:bCs/>
                <w:iCs/>
                <w:sz w:val="22"/>
                <w:szCs w:val="22"/>
              </w:rPr>
              <w:t xml:space="preserve">w razie stwierdzenia niezgodności wykonywania robót budowlanych z dokumentacją projektową, nieprawidłowości procesów technologicznych, użycia niewłaściwych materiałów, wyrobów, urządzeń itp., wad w wykonywaniu lub prowadzeniu robót w sposób powodujący podwyższenie kosztów budowy albo mogących narazić Inwestora na straty – zwracanie uwagi kierownikowi budowy i w porozumieniu z Inwestorem podejmowanie odpowiednich decyzji, które wpisuje do dziennika budowy z wyznaczeniem terminu usunięcia stwierdzonych nieprawidłowości oraz zawiadamianie o tym na piśmie Inwestora, Wykonawcę robót budowlanych i autora projektu; </w:t>
            </w:r>
          </w:p>
          <w:p w:rsidR="00F16F8D" w:rsidRPr="00D62478" w:rsidRDefault="00F16F8D" w:rsidP="00F16F8D">
            <w:pPr>
              <w:numPr>
                <w:ilvl w:val="2"/>
                <w:numId w:val="43"/>
              </w:numPr>
              <w:tabs>
                <w:tab w:val="left" w:pos="284"/>
              </w:tabs>
              <w:ind w:left="486" w:hanging="283"/>
              <w:jc w:val="both"/>
              <w:rPr>
                <w:bCs/>
                <w:iCs/>
                <w:sz w:val="22"/>
                <w:szCs w:val="22"/>
              </w:rPr>
            </w:pPr>
            <w:r w:rsidRPr="00D62478">
              <w:rPr>
                <w:bCs/>
                <w:iCs/>
                <w:sz w:val="22"/>
                <w:szCs w:val="22"/>
              </w:rPr>
              <w:t xml:space="preserve">kontrola i nadzór robót w zakresie BHP ppoż. i ochrony środowiska; </w:t>
            </w:r>
          </w:p>
          <w:p w:rsidR="00F16F8D" w:rsidRPr="00D62478" w:rsidRDefault="00F16F8D" w:rsidP="00F16F8D">
            <w:pPr>
              <w:numPr>
                <w:ilvl w:val="2"/>
                <w:numId w:val="43"/>
              </w:numPr>
              <w:tabs>
                <w:tab w:val="left" w:pos="284"/>
              </w:tabs>
              <w:ind w:left="486" w:hanging="283"/>
              <w:jc w:val="both"/>
              <w:rPr>
                <w:bCs/>
                <w:iCs/>
                <w:sz w:val="22"/>
                <w:szCs w:val="22"/>
              </w:rPr>
            </w:pPr>
            <w:r w:rsidRPr="00D62478">
              <w:rPr>
                <w:bCs/>
                <w:iCs/>
                <w:sz w:val="22"/>
                <w:szCs w:val="22"/>
              </w:rPr>
              <w:t>ścisła współpraca z podmiotami prowadzącymi nadzór autorski;</w:t>
            </w:r>
          </w:p>
          <w:p w:rsidR="00F16F8D" w:rsidRPr="00D62478" w:rsidRDefault="00F16F8D" w:rsidP="00F16F8D">
            <w:pPr>
              <w:numPr>
                <w:ilvl w:val="2"/>
                <w:numId w:val="43"/>
              </w:numPr>
              <w:tabs>
                <w:tab w:val="left" w:pos="284"/>
              </w:tabs>
              <w:ind w:left="486" w:hanging="283"/>
              <w:jc w:val="both"/>
              <w:rPr>
                <w:bCs/>
                <w:iCs/>
                <w:sz w:val="22"/>
                <w:szCs w:val="22"/>
              </w:rPr>
            </w:pPr>
            <w:r w:rsidRPr="00D62478">
              <w:rPr>
                <w:bCs/>
                <w:iCs/>
                <w:sz w:val="22"/>
                <w:szCs w:val="22"/>
              </w:rPr>
              <w:t>w czasie każdorazowego pobytu na budowie kontrola prawidłowości prowadzenia dzienników budowy, dokonywanie w nim wpisów stwierdzających wszystkie okoliczności mające znaczenie dla oceny właściwego wykonania robót budowlanych;</w:t>
            </w:r>
          </w:p>
          <w:p w:rsidR="00F16F8D" w:rsidRPr="00D62478" w:rsidRDefault="00F16F8D" w:rsidP="00F16F8D">
            <w:pPr>
              <w:numPr>
                <w:ilvl w:val="2"/>
                <w:numId w:val="43"/>
              </w:numPr>
              <w:tabs>
                <w:tab w:val="left" w:pos="284"/>
              </w:tabs>
              <w:ind w:left="486" w:hanging="283"/>
              <w:jc w:val="both"/>
              <w:rPr>
                <w:bCs/>
                <w:iCs/>
                <w:sz w:val="22"/>
                <w:szCs w:val="22"/>
              </w:rPr>
            </w:pPr>
            <w:r w:rsidRPr="00D62478">
              <w:rPr>
                <w:b/>
                <w:bCs/>
                <w:iCs/>
                <w:sz w:val="22"/>
                <w:szCs w:val="22"/>
              </w:rPr>
              <w:t xml:space="preserve">nadzorowanie budowy (robót budowlanych) aby zapewniona była </w:t>
            </w:r>
            <w:r w:rsidRPr="00D62478">
              <w:rPr>
                <w:b/>
                <w:bCs/>
                <w:iCs/>
                <w:sz w:val="22"/>
                <w:szCs w:val="22"/>
                <w:u w:val="single"/>
              </w:rPr>
              <w:t>skuteczność nadzoru</w:t>
            </w:r>
            <w:r w:rsidRPr="00D62478">
              <w:rPr>
                <w:b/>
                <w:bCs/>
                <w:iCs/>
                <w:sz w:val="22"/>
                <w:szCs w:val="22"/>
              </w:rPr>
              <w:t xml:space="preserve"> </w:t>
            </w:r>
            <w:r w:rsidRPr="00D62478">
              <w:rPr>
                <w:bCs/>
                <w:iCs/>
                <w:sz w:val="22"/>
                <w:szCs w:val="22"/>
              </w:rPr>
              <w:t>(z punktu widzenia przepisów prawa oraz ochrony interesów Zamawiającego), ale nie mniej niż:</w:t>
            </w:r>
          </w:p>
          <w:p w:rsidR="00F16F8D" w:rsidRPr="00D62478" w:rsidRDefault="00F16F8D" w:rsidP="00F16F8D">
            <w:pPr>
              <w:numPr>
                <w:ilvl w:val="3"/>
                <w:numId w:val="34"/>
              </w:numPr>
              <w:tabs>
                <w:tab w:val="left" w:pos="284"/>
              </w:tabs>
              <w:ind w:left="1053"/>
              <w:jc w:val="both"/>
              <w:rPr>
                <w:bCs/>
                <w:iCs/>
                <w:sz w:val="22"/>
                <w:szCs w:val="22"/>
              </w:rPr>
            </w:pPr>
            <w:r w:rsidRPr="00D62478">
              <w:rPr>
                <w:b/>
                <w:bCs/>
                <w:iCs/>
                <w:sz w:val="22"/>
                <w:szCs w:val="22"/>
              </w:rPr>
              <w:t>9 godz.</w:t>
            </w:r>
            <w:r w:rsidRPr="00D62478">
              <w:rPr>
                <w:bCs/>
                <w:iCs/>
                <w:sz w:val="22"/>
                <w:szCs w:val="22"/>
              </w:rPr>
              <w:t xml:space="preserve"> tygodniowo, </w:t>
            </w:r>
            <w:r w:rsidRPr="00D62478">
              <w:rPr>
                <w:b/>
                <w:bCs/>
                <w:iCs/>
                <w:sz w:val="22"/>
                <w:szCs w:val="22"/>
              </w:rPr>
              <w:t>nie mniej niż 3 dni w tygodniu,</w:t>
            </w:r>
            <w:r w:rsidRPr="00D62478">
              <w:rPr>
                <w:bCs/>
                <w:iCs/>
                <w:sz w:val="22"/>
                <w:szCs w:val="22"/>
              </w:rPr>
              <w:t xml:space="preserve"> dla inspektora branży konstrukcyjno-budowlanej, koordynatora inspektorów;</w:t>
            </w:r>
          </w:p>
          <w:p w:rsidR="00F16F8D" w:rsidRPr="00D62478" w:rsidRDefault="00F16F8D" w:rsidP="00F16F8D">
            <w:pPr>
              <w:numPr>
                <w:ilvl w:val="3"/>
                <w:numId w:val="34"/>
              </w:numPr>
              <w:tabs>
                <w:tab w:val="left" w:pos="284"/>
              </w:tabs>
              <w:ind w:left="1053"/>
              <w:jc w:val="both"/>
              <w:rPr>
                <w:bCs/>
                <w:iCs/>
                <w:sz w:val="22"/>
                <w:szCs w:val="22"/>
              </w:rPr>
            </w:pPr>
            <w:r w:rsidRPr="00D62478">
              <w:rPr>
                <w:b/>
                <w:bCs/>
                <w:iCs/>
                <w:sz w:val="22"/>
                <w:szCs w:val="22"/>
              </w:rPr>
              <w:t>6 godz</w:t>
            </w:r>
            <w:r w:rsidRPr="00D62478">
              <w:rPr>
                <w:bCs/>
                <w:iCs/>
                <w:sz w:val="22"/>
                <w:szCs w:val="22"/>
              </w:rPr>
              <w:t xml:space="preserve">. tygodniowo, </w:t>
            </w:r>
            <w:r w:rsidRPr="00D62478">
              <w:rPr>
                <w:b/>
                <w:bCs/>
                <w:iCs/>
                <w:sz w:val="22"/>
                <w:szCs w:val="22"/>
              </w:rPr>
              <w:t>nie mniej niż 2 dni w tygodniu,</w:t>
            </w:r>
            <w:r w:rsidRPr="00D62478">
              <w:rPr>
                <w:bCs/>
                <w:iCs/>
                <w:sz w:val="22"/>
                <w:szCs w:val="22"/>
              </w:rPr>
              <w:t xml:space="preserve"> dla inspektora branży sanitarnej;</w:t>
            </w:r>
          </w:p>
          <w:p w:rsidR="00F16F8D" w:rsidRPr="00D62478" w:rsidRDefault="00F16F8D" w:rsidP="00F16F8D">
            <w:pPr>
              <w:numPr>
                <w:ilvl w:val="3"/>
                <w:numId w:val="34"/>
              </w:numPr>
              <w:tabs>
                <w:tab w:val="left" w:pos="284"/>
              </w:tabs>
              <w:ind w:left="1053"/>
              <w:jc w:val="both"/>
              <w:rPr>
                <w:bCs/>
                <w:iCs/>
                <w:sz w:val="22"/>
                <w:szCs w:val="22"/>
              </w:rPr>
            </w:pPr>
            <w:r w:rsidRPr="00D62478">
              <w:rPr>
                <w:b/>
                <w:bCs/>
                <w:iCs/>
                <w:sz w:val="22"/>
                <w:szCs w:val="22"/>
              </w:rPr>
              <w:t>6 godz.</w:t>
            </w:r>
            <w:r w:rsidRPr="00D62478">
              <w:rPr>
                <w:bCs/>
                <w:iCs/>
                <w:sz w:val="22"/>
                <w:szCs w:val="22"/>
              </w:rPr>
              <w:t xml:space="preserve"> tygodniowo, </w:t>
            </w:r>
            <w:r w:rsidRPr="00D62478">
              <w:rPr>
                <w:b/>
                <w:bCs/>
                <w:iCs/>
                <w:sz w:val="22"/>
                <w:szCs w:val="22"/>
              </w:rPr>
              <w:t>nie mniej niż 2 dni w tygodniu</w:t>
            </w:r>
            <w:r w:rsidRPr="00D62478">
              <w:rPr>
                <w:bCs/>
                <w:iCs/>
                <w:sz w:val="22"/>
                <w:szCs w:val="22"/>
              </w:rPr>
              <w:t xml:space="preserve"> dla inspektora branży elektrycznej;</w:t>
            </w:r>
          </w:p>
          <w:p w:rsidR="00F16F8D" w:rsidRPr="00D62478" w:rsidRDefault="00F16F8D" w:rsidP="00F16F8D">
            <w:pPr>
              <w:numPr>
                <w:ilvl w:val="4"/>
                <w:numId w:val="34"/>
              </w:numPr>
              <w:tabs>
                <w:tab w:val="left" w:pos="284"/>
              </w:tabs>
              <w:ind w:left="770" w:hanging="225"/>
              <w:jc w:val="both"/>
              <w:rPr>
                <w:b/>
                <w:bCs/>
                <w:iCs/>
                <w:sz w:val="22"/>
                <w:szCs w:val="22"/>
              </w:rPr>
            </w:pPr>
            <w:r w:rsidRPr="00D62478">
              <w:rPr>
                <w:bCs/>
                <w:iCs/>
                <w:sz w:val="22"/>
                <w:szCs w:val="22"/>
              </w:rPr>
              <w:t>potwierdzeniem pobytu każdego inspektora na terenie budowy będzie jego wpis w dzienniku pracy inspektorów (znajdującego się w siedzibie Koordynatora Inwestycji AGH), zawierający co najmniej datę, godzinę przybycia potwierdzoną podpisem, godzinę wyjścia z terenu budowy również potwierdzoną podpisem. Siedziba Koordynatora Inwestycji AGH znajduje się przy ul. Reymonta 7 w Krakowie i będzie otwarta w godz. 7:30-15:30 od poniedziałku do piątku w dni robocze. Jeżeli inspektor nadzoru inwestorskiego wykona swoją pracę poza tymi godzinami i dniami, będzie mógł uzupełnić dziennik pracy przy kolejnej wizycie w siedzibie Koordynatora Inwestycji AGH w godzinach jego pracy. W razie uciążliwości wynikających z takich ograniczeń, Zamawiający dostosuje się do nietypowych godzin pracy inspektorów nadzoru inwestorskiego i umieści specjalną kopię dziennika pracy inspektorów przy dzienniku budowy. Wpisy z tej kopii co miesiąc będą przepisywane do „oryginalnego” dziennika pracy inspektorów, który będzie znajdował się w siedzibie Koordynatora Inwestycji AGH przy ul. Reymonta 7 w Krakowie.</w:t>
            </w:r>
          </w:p>
          <w:p w:rsidR="00F16F8D" w:rsidRPr="00D62478" w:rsidRDefault="00F16F8D" w:rsidP="00F16F8D">
            <w:pPr>
              <w:numPr>
                <w:ilvl w:val="4"/>
                <w:numId w:val="34"/>
              </w:numPr>
              <w:tabs>
                <w:tab w:val="left" w:pos="284"/>
              </w:tabs>
              <w:ind w:left="770" w:hanging="225"/>
              <w:jc w:val="both"/>
              <w:rPr>
                <w:bCs/>
                <w:iCs/>
                <w:sz w:val="22"/>
                <w:szCs w:val="22"/>
              </w:rPr>
            </w:pPr>
            <w:r w:rsidRPr="00D62478">
              <w:rPr>
                <w:bCs/>
                <w:iCs/>
                <w:sz w:val="22"/>
                <w:szCs w:val="22"/>
              </w:rPr>
              <w:t>Zamawiający podając tygodniowy minimalny czas pobytów na budowie dopuszcza bilansowanie czasu pobytu w skali miesiąca.</w:t>
            </w:r>
          </w:p>
          <w:p w:rsidR="00F16F8D" w:rsidRPr="00D62478" w:rsidRDefault="00F16F8D" w:rsidP="00F16F8D">
            <w:pPr>
              <w:numPr>
                <w:ilvl w:val="4"/>
                <w:numId w:val="34"/>
              </w:numPr>
              <w:tabs>
                <w:tab w:val="left" w:pos="284"/>
              </w:tabs>
              <w:ind w:left="770" w:hanging="225"/>
              <w:jc w:val="both"/>
              <w:rPr>
                <w:bCs/>
                <w:iCs/>
                <w:sz w:val="22"/>
                <w:szCs w:val="22"/>
              </w:rPr>
            </w:pPr>
            <w:r w:rsidRPr="00D62478">
              <w:rPr>
                <w:bCs/>
                <w:iCs/>
                <w:sz w:val="22"/>
                <w:szCs w:val="22"/>
              </w:rPr>
              <w:t>Przez pobyt na budowie Zamawiający również rozumie wykonywanie czynności nadzoru inwestorskiego poza terenem budowy jeżeli wynika to z potrzeb realizacji Inwestycji. W takich przypadkach za teren pełnienia nadzoru może być uznana siedziba Zamawiającego, Wykonawcy, dostawcy maszyn, urządzeń i wyposażenia itp. a udział inspektora traktuje się na równi z pobytem na budowie.</w:t>
            </w:r>
          </w:p>
          <w:p w:rsidR="00F16F8D" w:rsidRPr="00D62478" w:rsidRDefault="00F16F8D" w:rsidP="00F16F8D">
            <w:pPr>
              <w:numPr>
                <w:ilvl w:val="2"/>
                <w:numId w:val="43"/>
              </w:numPr>
              <w:tabs>
                <w:tab w:val="left" w:pos="284"/>
              </w:tabs>
              <w:ind w:left="486" w:hanging="220"/>
              <w:jc w:val="both"/>
              <w:rPr>
                <w:bCs/>
                <w:iCs/>
                <w:sz w:val="22"/>
                <w:szCs w:val="22"/>
              </w:rPr>
            </w:pPr>
            <w:r w:rsidRPr="00D62478">
              <w:rPr>
                <w:bCs/>
                <w:iCs/>
                <w:sz w:val="22"/>
                <w:szCs w:val="22"/>
              </w:rPr>
              <w:t>udział w radach budowy powoływanych do oceny lub rozstrzygnięcia technicznych spraw budowy w toku jej realizacji;</w:t>
            </w:r>
          </w:p>
          <w:p w:rsidR="00F16F8D" w:rsidRPr="00D62478" w:rsidRDefault="00F16F8D" w:rsidP="00F16F8D">
            <w:pPr>
              <w:numPr>
                <w:ilvl w:val="2"/>
                <w:numId w:val="43"/>
              </w:numPr>
              <w:tabs>
                <w:tab w:val="left" w:pos="284"/>
              </w:tabs>
              <w:ind w:left="486" w:hanging="220"/>
              <w:jc w:val="both"/>
              <w:rPr>
                <w:bCs/>
                <w:iCs/>
                <w:sz w:val="22"/>
                <w:szCs w:val="22"/>
              </w:rPr>
            </w:pPr>
            <w:r w:rsidRPr="00D62478">
              <w:rPr>
                <w:bCs/>
                <w:iCs/>
                <w:sz w:val="22"/>
                <w:szCs w:val="22"/>
              </w:rPr>
              <w:t xml:space="preserve">dokonywanie kontroli ilości i wartości materiałów uzyskanych z rozbiórki, uzgadnianie z kierownikiem budowy i Inwestorem możliwości zagospodarowania tych materiałów na budowie oraz przedstawienie Inwestorowi spisu materiałów z rozbiórki, nie zagospodarowanych i pozostawionych do dyspozycji Inwestora; </w:t>
            </w:r>
          </w:p>
          <w:p w:rsidR="00F16F8D" w:rsidRPr="00D62478" w:rsidRDefault="00F16F8D" w:rsidP="00F16F8D">
            <w:pPr>
              <w:numPr>
                <w:ilvl w:val="2"/>
                <w:numId w:val="43"/>
              </w:numPr>
              <w:tabs>
                <w:tab w:val="left" w:pos="284"/>
              </w:tabs>
              <w:ind w:left="486" w:hanging="220"/>
              <w:jc w:val="both"/>
              <w:rPr>
                <w:bCs/>
                <w:iCs/>
                <w:sz w:val="22"/>
                <w:szCs w:val="22"/>
              </w:rPr>
            </w:pPr>
            <w:r w:rsidRPr="00D62478">
              <w:rPr>
                <w:bCs/>
                <w:iCs/>
                <w:sz w:val="22"/>
                <w:szCs w:val="22"/>
              </w:rPr>
              <w:t>w razie konieczności wykonania robot dodatkowych inspektor nadzoru, działając ściśle w porozumieniu z Inwestorem, spisuje z kierownikiem budowy i przedstawicielem Inwestora i nadzoru autorskiego protokół konieczności, ustalając przedmiar (zakres) robót, uzgadniając kosztorys inwestorski, podając przybliżony koszt tych robót i występuje z pisemnym wnioskiem do Inwestora w sprawie ich wykonania oraz opracowania, w miarę potrzeby, dla tych robót niezbędnej dokumentacji projektowo-kosztowej, a później pełni nadzór nad robotami dodatkowymi;</w:t>
            </w:r>
          </w:p>
          <w:p w:rsidR="00F16F8D" w:rsidRPr="00D62478" w:rsidRDefault="00F16F8D" w:rsidP="00F16F8D">
            <w:pPr>
              <w:numPr>
                <w:ilvl w:val="2"/>
                <w:numId w:val="43"/>
              </w:numPr>
              <w:tabs>
                <w:tab w:val="left" w:pos="284"/>
              </w:tabs>
              <w:ind w:left="486" w:hanging="220"/>
              <w:jc w:val="both"/>
              <w:rPr>
                <w:bCs/>
                <w:iCs/>
                <w:sz w:val="22"/>
                <w:szCs w:val="22"/>
              </w:rPr>
            </w:pPr>
            <w:r w:rsidRPr="00D62478">
              <w:rPr>
                <w:bCs/>
                <w:iCs/>
                <w:sz w:val="22"/>
                <w:szCs w:val="22"/>
              </w:rPr>
              <w:t>sprawdzanie i weryfikacja kosztorysów ofertowych dla ewentualnych robót dodatkowych lub zamiennych pod względem merytorycznym i formalno-rachunkowym;</w:t>
            </w:r>
          </w:p>
          <w:p w:rsidR="00F16F8D" w:rsidRPr="00D62478" w:rsidRDefault="00F16F8D" w:rsidP="00F16F8D">
            <w:pPr>
              <w:numPr>
                <w:ilvl w:val="2"/>
                <w:numId w:val="43"/>
              </w:numPr>
              <w:tabs>
                <w:tab w:val="left" w:pos="284"/>
              </w:tabs>
              <w:ind w:left="486" w:hanging="220"/>
              <w:jc w:val="both"/>
              <w:rPr>
                <w:bCs/>
                <w:iCs/>
                <w:sz w:val="22"/>
                <w:szCs w:val="22"/>
              </w:rPr>
            </w:pPr>
            <w:r w:rsidRPr="00D62478">
              <w:rPr>
                <w:bCs/>
                <w:iCs/>
                <w:sz w:val="22"/>
                <w:szCs w:val="22"/>
              </w:rPr>
              <w:t>stwierdzanie aktualnego stanu robót, w razie przerwy w robotach oraz w innych wypadkach (np. zmiany Wykonawcy) spowodowanej rozwiązaniem umowy, gdy zachodzi potrzeba ustalenia ilości, jakości i wartości robót w zakresie niezbędnym do rozliczeń wykonawcy robót z Inwestorem, w tym inwentaryzacje i rozliczanie robót w przypadku zmiany Wykonawcy; nadzór nad pracami związanymi z zabezpieczeniem przerwanych robót;</w:t>
            </w:r>
          </w:p>
          <w:p w:rsidR="00F16F8D" w:rsidRPr="00D62478" w:rsidRDefault="00F16F8D" w:rsidP="00F16F8D">
            <w:pPr>
              <w:numPr>
                <w:ilvl w:val="2"/>
                <w:numId w:val="43"/>
              </w:numPr>
              <w:tabs>
                <w:tab w:val="left" w:pos="284"/>
              </w:tabs>
              <w:ind w:left="486" w:hanging="220"/>
              <w:jc w:val="both"/>
              <w:rPr>
                <w:bCs/>
                <w:iCs/>
                <w:sz w:val="22"/>
                <w:szCs w:val="22"/>
              </w:rPr>
            </w:pPr>
            <w:r w:rsidRPr="00D62478">
              <w:rPr>
                <w:bCs/>
                <w:iCs/>
                <w:sz w:val="22"/>
                <w:szCs w:val="22"/>
              </w:rPr>
              <w:t xml:space="preserve">inspektor nadzoru jest obowiązany wykazywać inicjatywę dla osiągania oszczędności i obniżki kosztów budowy oraz ujawniania występujących na nadzorowanej budowie nieprawidłowości i im przeciwdziałać, powiadamiając i współdziałając przy tym z Inwestorem; </w:t>
            </w:r>
          </w:p>
          <w:p w:rsidR="00F16F8D" w:rsidRPr="00D62478" w:rsidRDefault="00F16F8D" w:rsidP="00F16F8D">
            <w:pPr>
              <w:numPr>
                <w:ilvl w:val="2"/>
                <w:numId w:val="43"/>
              </w:numPr>
              <w:tabs>
                <w:tab w:val="left" w:pos="284"/>
              </w:tabs>
              <w:ind w:left="486" w:hanging="220"/>
              <w:jc w:val="both"/>
              <w:rPr>
                <w:bCs/>
                <w:iCs/>
                <w:sz w:val="22"/>
                <w:szCs w:val="22"/>
              </w:rPr>
            </w:pPr>
            <w:r w:rsidRPr="00D62478">
              <w:rPr>
                <w:bCs/>
                <w:iCs/>
                <w:sz w:val="22"/>
                <w:szCs w:val="22"/>
              </w:rPr>
              <w:t>inspektor nadzoru w porozumieniu z Inwestorem ma obowiązek każdorazowo zawiadomić właściwy organ nadzoru budowlanego o wypadkach naruszania Prawa budowlanego, stwierdzonych w toku realizacji budowy, dotyczących bezpieczeństwa budowy i ochrony środowiska, a także o rażących nieprawidłowościach lub uchybieniach technicznych;</w:t>
            </w:r>
          </w:p>
          <w:p w:rsidR="00F16F8D" w:rsidRPr="00D62478" w:rsidRDefault="00F16F8D" w:rsidP="00F16F8D">
            <w:pPr>
              <w:numPr>
                <w:ilvl w:val="2"/>
                <w:numId w:val="43"/>
              </w:numPr>
              <w:tabs>
                <w:tab w:val="left" w:pos="284"/>
              </w:tabs>
              <w:ind w:left="486" w:hanging="220"/>
              <w:jc w:val="both"/>
              <w:rPr>
                <w:bCs/>
                <w:iCs/>
                <w:sz w:val="22"/>
                <w:szCs w:val="22"/>
              </w:rPr>
            </w:pPr>
            <w:r w:rsidRPr="00D62478">
              <w:rPr>
                <w:bCs/>
                <w:iCs/>
                <w:sz w:val="22"/>
                <w:szCs w:val="22"/>
              </w:rPr>
              <w:t xml:space="preserve">inspektor nadzoru może żądać dokonania przez Wykonawcę robót budowlanych, na jego koszt, odkrywek elementów robót budzących wątpliwości w celu sprawdzenia jakości ich wykonania, a także dokonania prób niszczących wykonanych robót (odkucia, wycinki), jeżeli wykonanie tych robót nie zostało zgłoszone do sprawdzenia przed ich zakryciem; </w:t>
            </w:r>
          </w:p>
          <w:p w:rsidR="00F16F8D" w:rsidRPr="00D62478" w:rsidRDefault="00F16F8D" w:rsidP="00F16F8D">
            <w:pPr>
              <w:numPr>
                <w:ilvl w:val="2"/>
                <w:numId w:val="43"/>
              </w:numPr>
              <w:tabs>
                <w:tab w:val="left" w:pos="284"/>
              </w:tabs>
              <w:ind w:left="486" w:hanging="220"/>
              <w:jc w:val="both"/>
              <w:rPr>
                <w:bCs/>
                <w:iCs/>
                <w:sz w:val="22"/>
                <w:szCs w:val="22"/>
              </w:rPr>
            </w:pPr>
            <w:r w:rsidRPr="00D62478">
              <w:rPr>
                <w:bCs/>
                <w:iCs/>
                <w:sz w:val="22"/>
                <w:szCs w:val="22"/>
              </w:rPr>
              <w:t>weryfikacja wzoru umów i umów o podwykonawstwo zgodnie z wymaganiami zawartymi w umowie pomiędzy Inwestorem a Wykonawcą robót , kontrola realizacji robót przez formalnie wprowadzonych podwykonawców, zgłaszanie nieprawidłowości Inwestorowi w zakresie wprowadzenia przez Wykonawcę Podwykonawców z którymi nie została podpisana umowa o podwykonawstwo;</w:t>
            </w:r>
          </w:p>
          <w:p w:rsidR="00F16F8D" w:rsidRPr="00D62478" w:rsidRDefault="00F16F8D" w:rsidP="00F16F8D">
            <w:pPr>
              <w:numPr>
                <w:ilvl w:val="2"/>
                <w:numId w:val="43"/>
              </w:numPr>
              <w:tabs>
                <w:tab w:val="left" w:pos="284"/>
              </w:tabs>
              <w:ind w:left="486" w:hanging="220"/>
              <w:jc w:val="both"/>
              <w:rPr>
                <w:bCs/>
                <w:iCs/>
                <w:sz w:val="22"/>
                <w:szCs w:val="22"/>
              </w:rPr>
            </w:pPr>
            <w:r w:rsidRPr="00D62478">
              <w:rPr>
                <w:bCs/>
                <w:iCs/>
                <w:sz w:val="22"/>
                <w:szCs w:val="22"/>
              </w:rPr>
              <w:t xml:space="preserve">w okresie odbiorowym inwestycji: </w:t>
            </w:r>
          </w:p>
          <w:p w:rsidR="00F16F8D" w:rsidRPr="00D62478" w:rsidRDefault="00F16F8D" w:rsidP="00F16F8D">
            <w:pPr>
              <w:numPr>
                <w:ilvl w:val="3"/>
                <w:numId w:val="43"/>
              </w:numPr>
              <w:tabs>
                <w:tab w:val="left" w:pos="284"/>
              </w:tabs>
              <w:ind w:left="486" w:hanging="220"/>
              <w:jc w:val="both"/>
              <w:rPr>
                <w:bCs/>
                <w:iCs/>
                <w:sz w:val="22"/>
                <w:szCs w:val="22"/>
              </w:rPr>
            </w:pPr>
            <w:r w:rsidRPr="00D62478">
              <w:rPr>
                <w:bCs/>
                <w:iCs/>
                <w:sz w:val="22"/>
                <w:szCs w:val="22"/>
              </w:rPr>
              <w:t xml:space="preserve">współuczestniczenie z Wykonawcą Inwestycji w kompletowaniu dokumentacji powykonawczej oraz dokumentacji niezbędnej do uzyskania pozwolenia na użytkowanie; </w:t>
            </w:r>
          </w:p>
          <w:p w:rsidR="00F16F8D" w:rsidRPr="00D62478" w:rsidRDefault="00F16F8D" w:rsidP="00F16F8D">
            <w:pPr>
              <w:numPr>
                <w:ilvl w:val="3"/>
                <w:numId w:val="43"/>
              </w:numPr>
              <w:tabs>
                <w:tab w:val="left" w:pos="284"/>
              </w:tabs>
              <w:ind w:left="486" w:hanging="220"/>
              <w:jc w:val="both"/>
              <w:rPr>
                <w:bCs/>
                <w:iCs/>
                <w:sz w:val="22"/>
                <w:szCs w:val="22"/>
              </w:rPr>
            </w:pPr>
            <w:r w:rsidRPr="00D62478">
              <w:rPr>
                <w:bCs/>
                <w:iCs/>
                <w:sz w:val="22"/>
                <w:szCs w:val="22"/>
              </w:rPr>
              <w:t>sporządzenie przeglądów branżowych z udziałem służb technicznych Zamawiającego;</w:t>
            </w:r>
          </w:p>
          <w:p w:rsidR="00F16F8D" w:rsidRPr="00D62478" w:rsidRDefault="00F16F8D" w:rsidP="00F16F8D">
            <w:pPr>
              <w:numPr>
                <w:ilvl w:val="3"/>
                <w:numId w:val="43"/>
              </w:numPr>
              <w:tabs>
                <w:tab w:val="left" w:pos="284"/>
              </w:tabs>
              <w:ind w:left="486" w:hanging="220"/>
              <w:jc w:val="both"/>
              <w:rPr>
                <w:bCs/>
                <w:iCs/>
                <w:sz w:val="22"/>
                <w:szCs w:val="22"/>
              </w:rPr>
            </w:pPr>
            <w:r w:rsidRPr="00D62478">
              <w:rPr>
                <w:bCs/>
                <w:iCs/>
                <w:sz w:val="22"/>
                <w:szCs w:val="22"/>
              </w:rPr>
              <w:t xml:space="preserve">współuczestniczenie z Wykonawcą Inwestycji w przeprowadzeniu przez służby zewnętrzne i nadzór budowlany ewentualnego przeglądu technicznego obiektu poprzedzającego uzyskanie pozwolenia na użytkowanie, </w:t>
            </w:r>
          </w:p>
          <w:p w:rsidR="00F16F8D" w:rsidRPr="00D62478" w:rsidRDefault="00F16F8D" w:rsidP="00F16F8D">
            <w:pPr>
              <w:numPr>
                <w:ilvl w:val="3"/>
                <w:numId w:val="43"/>
              </w:numPr>
              <w:tabs>
                <w:tab w:val="left" w:pos="284"/>
              </w:tabs>
              <w:ind w:left="486" w:hanging="220"/>
              <w:jc w:val="both"/>
              <w:rPr>
                <w:bCs/>
                <w:iCs/>
                <w:sz w:val="22"/>
                <w:szCs w:val="22"/>
              </w:rPr>
            </w:pPr>
            <w:r w:rsidRPr="00D62478">
              <w:rPr>
                <w:bCs/>
                <w:iCs/>
                <w:sz w:val="22"/>
                <w:szCs w:val="22"/>
              </w:rPr>
              <w:t>po zakończeniu robót oraz po wykonaniu przewidzianych w odrębnych przepisach i umowie prób i sprawdzeń, inspektor nadzoru potwierdza w dzienniku budowy zapis kierownika budowy o gotowości obiektu lub robót do odbioru oraz należyte wykonanie urządzenia i uporządkowania terenu budowy;</w:t>
            </w:r>
          </w:p>
          <w:p w:rsidR="00F16F8D" w:rsidRPr="00D62478" w:rsidRDefault="00F16F8D" w:rsidP="00F16F8D">
            <w:pPr>
              <w:numPr>
                <w:ilvl w:val="3"/>
                <w:numId w:val="43"/>
              </w:numPr>
              <w:tabs>
                <w:tab w:val="left" w:pos="284"/>
              </w:tabs>
              <w:ind w:left="486" w:hanging="220"/>
              <w:jc w:val="both"/>
              <w:rPr>
                <w:bCs/>
                <w:iCs/>
                <w:sz w:val="22"/>
                <w:szCs w:val="22"/>
              </w:rPr>
            </w:pPr>
            <w:r w:rsidRPr="00D62478">
              <w:rPr>
                <w:bCs/>
                <w:iCs/>
                <w:sz w:val="22"/>
                <w:szCs w:val="22"/>
              </w:rPr>
              <w:t>uczestnictwo w pracach powołanej komisji odbioru;</w:t>
            </w:r>
          </w:p>
          <w:p w:rsidR="00F16F8D" w:rsidRPr="00D62478" w:rsidRDefault="00F16F8D" w:rsidP="00F16F8D">
            <w:pPr>
              <w:tabs>
                <w:tab w:val="left" w:pos="284"/>
              </w:tabs>
              <w:ind w:left="1224"/>
              <w:jc w:val="both"/>
              <w:rPr>
                <w:bCs/>
                <w:iCs/>
                <w:sz w:val="22"/>
                <w:szCs w:val="22"/>
              </w:rPr>
            </w:pPr>
          </w:p>
          <w:p w:rsidR="00F16F8D" w:rsidRPr="00D62478" w:rsidRDefault="00F16F8D" w:rsidP="00F16F8D">
            <w:pPr>
              <w:numPr>
                <w:ilvl w:val="0"/>
                <w:numId w:val="33"/>
              </w:numPr>
              <w:jc w:val="both"/>
              <w:rPr>
                <w:bCs/>
                <w:iCs/>
                <w:sz w:val="22"/>
                <w:szCs w:val="22"/>
              </w:rPr>
            </w:pPr>
            <w:r w:rsidRPr="00D62478">
              <w:rPr>
                <w:bCs/>
                <w:iCs/>
                <w:sz w:val="22"/>
                <w:szCs w:val="22"/>
              </w:rPr>
              <w:t>Obowiązki inspektora nadzoru w okresie rozliczenia finansowego (ETAP II): współuczestnictwo w rozliczeniu końcowym (finansowym) inwestycji, tj. z firmą/osobą która będzie dokonywała rozliczenia inwestycji związanej z obowiązkami podatkowymi</w:t>
            </w:r>
          </w:p>
          <w:p w:rsidR="00F16F8D" w:rsidRPr="00D62478" w:rsidRDefault="00F16F8D" w:rsidP="00F16F8D">
            <w:pPr>
              <w:jc w:val="both"/>
              <w:rPr>
                <w:bCs/>
                <w:iCs/>
                <w:sz w:val="22"/>
                <w:szCs w:val="22"/>
              </w:rPr>
            </w:pPr>
          </w:p>
          <w:p w:rsidR="00F16F8D" w:rsidRPr="00D62478" w:rsidRDefault="00F16F8D" w:rsidP="00F16F8D">
            <w:pPr>
              <w:numPr>
                <w:ilvl w:val="0"/>
                <w:numId w:val="33"/>
              </w:numPr>
              <w:ind w:hanging="357"/>
              <w:jc w:val="both"/>
              <w:rPr>
                <w:bCs/>
                <w:iCs/>
                <w:sz w:val="22"/>
                <w:szCs w:val="22"/>
              </w:rPr>
            </w:pPr>
            <w:r w:rsidRPr="00D62478">
              <w:rPr>
                <w:bCs/>
                <w:iCs/>
                <w:sz w:val="22"/>
                <w:szCs w:val="22"/>
              </w:rPr>
              <w:t xml:space="preserve">Obowiązki inspektora związane </w:t>
            </w:r>
            <w:r w:rsidRPr="00D62478">
              <w:rPr>
                <w:bCs/>
                <w:iCs/>
                <w:sz w:val="22"/>
                <w:szCs w:val="22"/>
                <w:u w:val="single"/>
              </w:rPr>
              <w:t>z okresem gwarancji inwestycji (ETAP III)</w:t>
            </w:r>
            <w:r w:rsidRPr="00D62478">
              <w:rPr>
                <w:bCs/>
                <w:iCs/>
                <w:sz w:val="22"/>
                <w:szCs w:val="22"/>
              </w:rPr>
              <w:t xml:space="preserve">: </w:t>
            </w:r>
          </w:p>
          <w:p w:rsidR="00F16F8D" w:rsidRPr="00D62478" w:rsidRDefault="00F16F8D" w:rsidP="00F16F8D">
            <w:pPr>
              <w:numPr>
                <w:ilvl w:val="0"/>
                <w:numId w:val="35"/>
              </w:numPr>
              <w:ind w:left="486" w:hanging="357"/>
              <w:jc w:val="both"/>
              <w:rPr>
                <w:bCs/>
                <w:iCs/>
                <w:sz w:val="22"/>
                <w:szCs w:val="22"/>
              </w:rPr>
            </w:pPr>
            <w:r w:rsidRPr="00D62478">
              <w:rPr>
                <w:bCs/>
                <w:iCs/>
                <w:sz w:val="22"/>
                <w:szCs w:val="22"/>
              </w:rPr>
              <w:t>Inicjowanie i terminowe wykonywanie przeglądów gwarancyjnych wg szczegółowego harmonogramu czynności konserwacyjnych opracowanego przez Wykonawcę w  dokumentacji powykonawczej</w:t>
            </w:r>
          </w:p>
          <w:p w:rsidR="00F16F8D" w:rsidRPr="00D62478" w:rsidRDefault="00F16F8D" w:rsidP="00F16F8D">
            <w:pPr>
              <w:numPr>
                <w:ilvl w:val="0"/>
                <w:numId w:val="35"/>
              </w:numPr>
              <w:ind w:left="486" w:hanging="357"/>
              <w:jc w:val="both"/>
              <w:rPr>
                <w:bCs/>
                <w:iCs/>
                <w:sz w:val="22"/>
                <w:szCs w:val="22"/>
              </w:rPr>
            </w:pPr>
            <w:r w:rsidRPr="00D62478">
              <w:rPr>
                <w:bCs/>
                <w:iCs/>
                <w:sz w:val="22"/>
                <w:szCs w:val="22"/>
              </w:rPr>
              <w:t>Identyfikowanie i zgłaszanie wad Wykonawcy oraz egzekwowanie ich terminowego usuwania</w:t>
            </w:r>
          </w:p>
          <w:p w:rsidR="00F16F8D" w:rsidRPr="00D62478" w:rsidRDefault="00F16F8D" w:rsidP="00F16F8D">
            <w:pPr>
              <w:numPr>
                <w:ilvl w:val="0"/>
                <w:numId w:val="35"/>
              </w:numPr>
              <w:ind w:left="486" w:hanging="357"/>
              <w:jc w:val="both"/>
              <w:rPr>
                <w:bCs/>
                <w:iCs/>
                <w:sz w:val="22"/>
                <w:szCs w:val="22"/>
              </w:rPr>
            </w:pPr>
            <w:r w:rsidRPr="00D62478">
              <w:rPr>
                <w:bCs/>
                <w:iCs/>
                <w:sz w:val="22"/>
                <w:szCs w:val="22"/>
              </w:rPr>
              <w:t xml:space="preserve">współuczestniczenie w przeglądach gwarancyjnych, naprawach gwarancyjnych, czynności konserwacyjnych i obsługowych  </w:t>
            </w:r>
          </w:p>
          <w:p w:rsidR="00904665" w:rsidRPr="00D62478" w:rsidRDefault="00F16F8D" w:rsidP="00F16F8D">
            <w:pPr>
              <w:numPr>
                <w:ilvl w:val="0"/>
                <w:numId w:val="35"/>
              </w:numPr>
              <w:ind w:left="486" w:hanging="357"/>
              <w:jc w:val="both"/>
              <w:rPr>
                <w:bCs/>
                <w:iCs/>
                <w:sz w:val="22"/>
                <w:szCs w:val="22"/>
              </w:rPr>
            </w:pPr>
            <w:r w:rsidRPr="00D62478">
              <w:rPr>
                <w:bCs/>
                <w:iCs/>
                <w:sz w:val="22"/>
                <w:szCs w:val="22"/>
              </w:rPr>
              <w:t>kontrola jakości i odbiór usuwanych wad</w:t>
            </w:r>
          </w:p>
        </w:tc>
      </w:tr>
    </w:tbl>
    <w:p w:rsidR="00904665" w:rsidRPr="00D62478" w:rsidRDefault="00904665" w:rsidP="00AF2964">
      <w:pPr>
        <w:pStyle w:val="Nagwek2"/>
        <w:numPr>
          <w:ilvl w:val="1"/>
          <w:numId w:val="41"/>
        </w:numPr>
        <w:ind w:left="709" w:hanging="218"/>
        <w:rPr>
          <w:color w:val="auto"/>
        </w:rPr>
      </w:pPr>
      <w:r w:rsidRPr="00D62478">
        <w:rPr>
          <w:color w:val="auto"/>
        </w:rPr>
        <w:lastRenderedPageBreak/>
        <w:t xml:space="preserve">Zamawiający nie dopuszcza składania ofert wariantowych. </w:t>
      </w:r>
    </w:p>
    <w:p w:rsidR="00904665" w:rsidRPr="0049201C" w:rsidRDefault="00904665" w:rsidP="00AF2964">
      <w:pPr>
        <w:pStyle w:val="Nagwek2"/>
        <w:numPr>
          <w:ilvl w:val="1"/>
          <w:numId w:val="41"/>
        </w:numPr>
        <w:ind w:left="709" w:hanging="218"/>
      </w:pPr>
      <w:r w:rsidRPr="00D62478">
        <w:rPr>
          <w:color w:val="auto"/>
        </w:rPr>
        <w:t>W przypadku, gdy Wykonawca zamierza zrealizować przedmiot zamówienia z udziałem podwykonawców, Zamawiający żąda wskazania przez Wykonawcę</w:t>
      </w:r>
      <w:r w:rsidRPr="0049201C">
        <w:t xml:space="preserve"> części zamówienia, której wykonanie zamierza powierzyć podwykonawcom i podania firm tych podwykonawców (zgodnie z treścią formularza oferty – załącznika nr 1 do SIWZ). </w:t>
      </w:r>
    </w:p>
    <w:p w:rsidR="00904665" w:rsidRPr="0049201C" w:rsidRDefault="00904665" w:rsidP="00AF2964">
      <w:pPr>
        <w:pStyle w:val="Nagwek2"/>
        <w:numPr>
          <w:ilvl w:val="1"/>
          <w:numId w:val="41"/>
        </w:numPr>
        <w:ind w:left="709" w:hanging="218"/>
      </w:pPr>
      <w:r w:rsidRPr="0049201C">
        <w:t>W przypadku, kiedy Wykonawca nie wskaże w ofercie części, którą zamierza powierzyć podwykonawcom, Zamawiający przyjmie, że Wykonawca zrealizuje zamówienie samodzielnie.</w:t>
      </w:r>
    </w:p>
    <w:p w:rsidR="00904665" w:rsidRPr="0049201C" w:rsidRDefault="00904665" w:rsidP="00AF2964">
      <w:pPr>
        <w:pStyle w:val="Nagwek2"/>
        <w:numPr>
          <w:ilvl w:val="1"/>
          <w:numId w:val="41"/>
        </w:numPr>
        <w:ind w:left="709" w:hanging="218"/>
      </w:pPr>
      <w:r w:rsidRPr="0049201C">
        <w:t>Zamawiający nie zastrzega obowiązku osobistego wykonania przez Wykonawcę prac związanych z rozmieszczeniem i instalacją.</w:t>
      </w:r>
    </w:p>
    <w:p w:rsidR="00904665" w:rsidRPr="0049201C" w:rsidRDefault="00904665" w:rsidP="00AF2964">
      <w:pPr>
        <w:pStyle w:val="Nagwek2"/>
        <w:numPr>
          <w:ilvl w:val="1"/>
          <w:numId w:val="41"/>
        </w:numPr>
        <w:ind w:left="709" w:hanging="218"/>
      </w:pPr>
      <w:r w:rsidRPr="0049201C">
        <w:t>Zamawiający nie dopuszcza składania ofert częściowych.</w:t>
      </w:r>
    </w:p>
    <w:p w:rsidR="00904665" w:rsidRDefault="00904665" w:rsidP="00AF2964">
      <w:pPr>
        <w:pStyle w:val="Nagwek2"/>
        <w:numPr>
          <w:ilvl w:val="1"/>
          <w:numId w:val="41"/>
        </w:numPr>
        <w:ind w:left="709" w:hanging="218"/>
      </w:pPr>
      <w:r w:rsidRPr="0049201C">
        <w:t xml:space="preserve">Zamawiający nie przewiduje udzielenia zamówień na usługi, o których mowa w art. 67 ust. 1 pkt 6 ustawy </w:t>
      </w:r>
      <w:proofErr w:type="spellStart"/>
      <w:r w:rsidRPr="0049201C">
        <w:t>Pzp</w:t>
      </w:r>
      <w:proofErr w:type="spellEnd"/>
      <w:r w:rsidRPr="0049201C">
        <w:t>.</w:t>
      </w:r>
    </w:p>
    <w:p w:rsidR="00904665" w:rsidRPr="0049201C" w:rsidRDefault="00904665" w:rsidP="00904665">
      <w:pPr>
        <w:pStyle w:val="Nagwek1"/>
        <w:numPr>
          <w:ilvl w:val="0"/>
          <w:numId w:val="41"/>
        </w:numPr>
        <w:rPr>
          <w:rFonts w:cs="Times New Roman"/>
          <w:sz w:val="22"/>
          <w:szCs w:val="22"/>
        </w:rPr>
      </w:pPr>
      <w:r w:rsidRPr="0049201C">
        <w:rPr>
          <w:rFonts w:cs="Times New Roman"/>
          <w:sz w:val="22"/>
          <w:szCs w:val="22"/>
        </w:rPr>
        <w:t xml:space="preserve">Termin wykonania zamówienia </w:t>
      </w:r>
    </w:p>
    <w:p w:rsidR="00904665" w:rsidRPr="0049201C" w:rsidRDefault="00904665" w:rsidP="00904665">
      <w:pPr>
        <w:ind w:firstLine="360"/>
        <w:jc w:val="both"/>
        <w:rPr>
          <w:bCs/>
          <w:iCs/>
          <w:color w:val="000000"/>
          <w:sz w:val="22"/>
          <w:szCs w:val="22"/>
        </w:rPr>
      </w:pPr>
      <w:r w:rsidRPr="0049201C">
        <w:rPr>
          <w:bCs/>
          <w:iCs/>
          <w:color w:val="000000"/>
          <w:sz w:val="22"/>
          <w:szCs w:val="22"/>
        </w:rPr>
        <w:t>Zamówienie będzie realizowane w terminach:</w:t>
      </w:r>
    </w:p>
    <w:p w:rsidR="00904665" w:rsidRPr="0049201C" w:rsidRDefault="00904665" w:rsidP="00904665">
      <w:pPr>
        <w:numPr>
          <w:ilvl w:val="0"/>
          <w:numId w:val="7"/>
        </w:numPr>
        <w:ind w:left="567"/>
        <w:jc w:val="both"/>
        <w:rPr>
          <w:bCs/>
          <w:iCs/>
          <w:color w:val="000000"/>
          <w:sz w:val="22"/>
          <w:szCs w:val="22"/>
        </w:rPr>
      </w:pPr>
      <w:r w:rsidRPr="0049201C">
        <w:rPr>
          <w:bCs/>
          <w:iCs/>
          <w:color w:val="000000"/>
          <w:sz w:val="22"/>
          <w:szCs w:val="22"/>
        </w:rPr>
        <w:t xml:space="preserve">dla </w:t>
      </w:r>
      <w:r w:rsidRPr="00D7467A">
        <w:rPr>
          <w:bCs/>
          <w:iCs/>
          <w:sz w:val="22"/>
          <w:szCs w:val="22"/>
        </w:rPr>
        <w:t xml:space="preserve">Etapu I </w:t>
      </w:r>
      <w:r w:rsidR="00F16F8D" w:rsidRPr="00D7467A">
        <w:rPr>
          <w:bCs/>
          <w:iCs/>
          <w:sz w:val="22"/>
          <w:szCs w:val="22"/>
        </w:rPr>
        <w:t>od przejęcia funkcji inspektorów nadzoru inwestorskiego do odbioru</w:t>
      </w:r>
      <w:r w:rsidR="00F16F8D" w:rsidRPr="0049201C">
        <w:rPr>
          <w:bCs/>
          <w:iCs/>
          <w:color w:val="000000"/>
          <w:sz w:val="22"/>
          <w:szCs w:val="22"/>
        </w:rPr>
        <w:t xml:space="preserve"> końcowego inwestycji (</w:t>
      </w:r>
      <w:r w:rsidR="00D7467A">
        <w:rPr>
          <w:bCs/>
          <w:iCs/>
          <w:color w:val="000000"/>
          <w:sz w:val="22"/>
          <w:szCs w:val="22"/>
        </w:rPr>
        <w:t xml:space="preserve">przejęcie nastąpi nie wcześniej niż </w:t>
      </w:r>
      <w:r w:rsidR="00F16F8D" w:rsidRPr="00D62478">
        <w:rPr>
          <w:bCs/>
          <w:iCs/>
          <w:sz w:val="22"/>
          <w:szCs w:val="22"/>
        </w:rPr>
        <w:t>15.10</w:t>
      </w:r>
      <w:r w:rsidR="00F16F8D" w:rsidRPr="0049201C">
        <w:rPr>
          <w:bCs/>
          <w:iCs/>
          <w:color w:val="000000"/>
          <w:sz w:val="22"/>
          <w:szCs w:val="22"/>
        </w:rPr>
        <w:t xml:space="preserve">.2019 do </w:t>
      </w:r>
      <w:r w:rsidR="00F16F8D" w:rsidRPr="001A174D">
        <w:rPr>
          <w:bCs/>
          <w:iCs/>
          <w:sz w:val="22"/>
          <w:szCs w:val="22"/>
        </w:rPr>
        <w:t>30.04.</w:t>
      </w:r>
      <w:r w:rsidR="00F16F8D" w:rsidRPr="0049201C">
        <w:rPr>
          <w:bCs/>
          <w:iCs/>
          <w:color w:val="000000"/>
          <w:sz w:val="22"/>
          <w:szCs w:val="22"/>
        </w:rPr>
        <w:t>2021)</w:t>
      </w:r>
    </w:p>
    <w:p w:rsidR="00904665" w:rsidRPr="0049201C" w:rsidRDefault="00904665" w:rsidP="00904665">
      <w:pPr>
        <w:numPr>
          <w:ilvl w:val="0"/>
          <w:numId w:val="7"/>
        </w:numPr>
        <w:ind w:left="567"/>
        <w:jc w:val="both"/>
        <w:rPr>
          <w:bCs/>
          <w:iCs/>
          <w:color w:val="000000"/>
          <w:sz w:val="22"/>
          <w:szCs w:val="22"/>
        </w:rPr>
      </w:pPr>
      <w:r w:rsidRPr="0049201C">
        <w:rPr>
          <w:bCs/>
          <w:iCs/>
          <w:color w:val="000000"/>
          <w:sz w:val="22"/>
          <w:szCs w:val="22"/>
        </w:rPr>
        <w:t xml:space="preserve">dla Etapu II  od odbioru końcowego do dokonania rozliczenia finansowego (od 04.2021 do </w:t>
      </w:r>
      <w:r>
        <w:rPr>
          <w:bCs/>
          <w:iCs/>
          <w:color w:val="000000"/>
          <w:sz w:val="22"/>
          <w:szCs w:val="22"/>
        </w:rPr>
        <w:t>30.</w:t>
      </w:r>
      <w:r w:rsidRPr="0049201C">
        <w:rPr>
          <w:bCs/>
          <w:iCs/>
          <w:color w:val="000000"/>
          <w:sz w:val="22"/>
          <w:szCs w:val="22"/>
        </w:rPr>
        <w:t>06.2021)</w:t>
      </w:r>
    </w:p>
    <w:p w:rsidR="00904665" w:rsidRPr="0049201C" w:rsidRDefault="00904665" w:rsidP="00904665">
      <w:pPr>
        <w:numPr>
          <w:ilvl w:val="0"/>
          <w:numId w:val="7"/>
        </w:numPr>
        <w:ind w:left="567"/>
        <w:jc w:val="both"/>
        <w:rPr>
          <w:bCs/>
          <w:iCs/>
          <w:color w:val="000000"/>
          <w:sz w:val="22"/>
          <w:szCs w:val="22"/>
        </w:rPr>
      </w:pPr>
      <w:r w:rsidRPr="0049201C">
        <w:rPr>
          <w:bCs/>
          <w:iCs/>
          <w:color w:val="000000"/>
          <w:sz w:val="22"/>
          <w:szCs w:val="22"/>
        </w:rPr>
        <w:t xml:space="preserve">dla Etapu III do końca okresu </w:t>
      </w:r>
      <w:r>
        <w:rPr>
          <w:bCs/>
          <w:iCs/>
          <w:color w:val="000000"/>
          <w:sz w:val="22"/>
          <w:szCs w:val="22"/>
        </w:rPr>
        <w:t>rękojmi i gwarancji,</w:t>
      </w:r>
      <w:r w:rsidRPr="0049201C">
        <w:rPr>
          <w:bCs/>
          <w:iCs/>
          <w:color w:val="000000"/>
          <w:sz w:val="22"/>
          <w:szCs w:val="22"/>
        </w:rPr>
        <w:t xml:space="preserve"> tj. 60 miesięcy od daty odbioru końcowego odbioru końcowego bez wad </w:t>
      </w:r>
      <w:r w:rsidRPr="001A49CC">
        <w:rPr>
          <w:bCs/>
          <w:iCs/>
          <w:color w:val="000000"/>
          <w:sz w:val="22"/>
          <w:szCs w:val="22"/>
        </w:rPr>
        <w:t xml:space="preserve">- </w:t>
      </w:r>
      <w:r w:rsidRPr="001A49CC">
        <w:rPr>
          <w:b/>
          <w:bCs/>
          <w:iCs/>
          <w:color w:val="000000"/>
          <w:sz w:val="22"/>
          <w:szCs w:val="22"/>
        </w:rPr>
        <w:t>do 30.04.2026</w:t>
      </w:r>
      <w:r w:rsidRPr="001A49CC">
        <w:rPr>
          <w:bCs/>
          <w:iCs/>
          <w:color w:val="000000"/>
          <w:sz w:val="22"/>
          <w:szCs w:val="22"/>
        </w:rPr>
        <w:t>.</w:t>
      </w:r>
    </w:p>
    <w:p w:rsidR="00904665" w:rsidRPr="0049201C" w:rsidRDefault="00904665" w:rsidP="00904665">
      <w:pPr>
        <w:pStyle w:val="Nagwek1"/>
        <w:numPr>
          <w:ilvl w:val="0"/>
          <w:numId w:val="41"/>
        </w:numPr>
        <w:rPr>
          <w:rFonts w:cs="Times New Roman"/>
          <w:sz w:val="22"/>
          <w:szCs w:val="22"/>
        </w:rPr>
      </w:pPr>
      <w:r w:rsidRPr="0049201C">
        <w:rPr>
          <w:rFonts w:cs="Times New Roman"/>
          <w:sz w:val="22"/>
          <w:szCs w:val="22"/>
        </w:rPr>
        <w:t xml:space="preserve">Warunki udziału w postępowaniu </w:t>
      </w:r>
    </w:p>
    <w:p w:rsidR="00904665" w:rsidRPr="0049201C" w:rsidRDefault="00904665" w:rsidP="00F16F8D">
      <w:pPr>
        <w:pStyle w:val="Nagwek2"/>
      </w:pPr>
      <w:r>
        <w:t>1.</w:t>
      </w:r>
      <w:r w:rsidRPr="0049201C">
        <w:t>O udzielenie zamówienia mogą ubiegać się Wykonawcy, którzy: nie podlegają wykluczeniu  oraz spełniają niżej określone warunki udziału w postępowaniu dotyczące: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904665" w:rsidRPr="0049201C" w:rsidTr="00855000">
        <w:tc>
          <w:tcPr>
            <w:tcW w:w="720" w:type="dxa"/>
            <w:tcBorders>
              <w:top w:val="single" w:sz="4" w:space="0" w:color="auto"/>
              <w:left w:val="single" w:sz="4" w:space="0" w:color="auto"/>
              <w:bottom w:val="single" w:sz="4" w:space="0" w:color="auto"/>
              <w:right w:val="single" w:sz="4" w:space="0" w:color="auto"/>
            </w:tcBorders>
            <w:vAlign w:val="center"/>
            <w:hideMark/>
          </w:tcPr>
          <w:p w:rsidR="00904665" w:rsidRPr="0049201C" w:rsidRDefault="00904665" w:rsidP="00855000">
            <w:pPr>
              <w:jc w:val="center"/>
              <w:rPr>
                <w:b/>
                <w:sz w:val="22"/>
                <w:szCs w:val="22"/>
              </w:rPr>
            </w:pPr>
            <w:r w:rsidRPr="0049201C">
              <w:rPr>
                <w:b/>
                <w:sz w:val="22"/>
                <w:szCs w:val="22"/>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904665" w:rsidRPr="0049201C" w:rsidRDefault="00904665" w:rsidP="00855000">
            <w:pPr>
              <w:rPr>
                <w:sz w:val="22"/>
                <w:szCs w:val="22"/>
              </w:rPr>
            </w:pPr>
            <w:r w:rsidRPr="0049201C">
              <w:rPr>
                <w:b/>
                <w:sz w:val="22"/>
                <w:szCs w:val="22"/>
              </w:rPr>
              <w:t>Warunki udziału w postępowaniu</w:t>
            </w:r>
          </w:p>
        </w:tc>
      </w:tr>
      <w:tr w:rsidR="00904665" w:rsidRPr="0049201C" w:rsidTr="00855000">
        <w:tc>
          <w:tcPr>
            <w:tcW w:w="720" w:type="dxa"/>
            <w:tcBorders>
              <w:top w:val="single" w:sz="4" w:space="0" w:color="auto"/>
              <w:left w:val="single" w:sz="4" w:space="0" w:color="auto"/>
              <w:bottom w:val="single" w:sz="4" w:space="0" w:color="auto"/>
              <w:right w:val="single" w:sz="4" w:space="0" w:color="auto"/>
            </w:tcBorders>
            <w:hideMark/>
          </w:tcPr>
          <w:p w:rsidR="00904665" w:rsidRPr="0049201C" w:rsidRDefault="00904665" w:rsidP="00855000">
            <w:pPr>
              <w:jc w:val="both"/>
              <w:rPr>
                <w:sz w:val="22"/>
                <w:szCs w:val="22"/>
              </w:rPr>
            </w:pPr>
            <w:r w:rsidRPr="0049201C">
              <w:rPr>
                <w:sz w:val="22"/>
                <w:szCs w:val="22"/>
              </w:rPr>
              <w:t>1</w:t>
            </w:r>
          </w:p>
        </w:tc>
        <w:tc>
          <w:tcPr>
            <w:tcW w:w="7738" w:type="dxa"/>
            <w:tcBorders>
              <w:top w:val="single" w:sz="4" w:space="0" w:color="auto"/>
              <w:left w:val="single" w:sz="4" w:space="0" w:color="auto"/>
              <w:bottom w:val="single" w:sz="4" w:space="0" w:color="auto"/>
              <w:right w:val="single" w:sz="4" w:space="0" w:color="auto"/>
            </w:tcBorders>
            <w:hideMark/>
          </w:tcPr>
          <w:p w:rsidR="00904665" w:rsidRPr="0049201C" w:rsidRDefault="00904665" w:rsidP="00855000">
            <w:pPr>
              <w:jc w:val="both"/>
              <w:rPr>
                <w:b/>
                <w:bCs/>
                <w:sz w:val="22"/>
                <w:szCs w:val="22"/>
              </w:rPr>
            </w:pPr>
            <w:r w:rsidRPr="0049201C">
              <w:rPr>
                <w:b/>
                <w:bCs/>
                <w:sz w:val="22"/>
                <w:szCs w:val="22"/>
              </w:rPr>
              <w:t>Kompetencje lub uprawnienia do prowadzenia określonej działalności zawodowej, o ile wynika to z odrębnych przepisów</w:t>
            </w:r>
          </w:p>
          <w:p w:rsidR="00904665" w:rsidRPr="0049201C" w:rsidRDefault="00904665" w:rsidP="00855000">
            <w:pPr>
              <w:jc w:val="both"/>
              <w:rPr>
                <w:sz w:val="22"/>
                <w:szCs w:val="22"/>
              </w:rPr>
            </w:pPr>
            <w:r w:rsidRPr="0049201C">
              <w:rPr>
                <w:sz w:val="22"/>
                <w:szCs w:val="22"/>
              </w:rPr>
              <w:t>Zamawiający nie opisuje, nie wyznacza szczegółowego warunku w tym zakresie.</w:t>
            </w:r>
          </w:p>
        </w:tc>
      </w:tr>
      <w:tr w:rsidR="00904665" w:rsidRPr="0049201C" w:rsidTr="00855000">
        <w:tc>
          <w:tcPr>
            <w:tcW w:w="720" w:type="dxa"/>
            <w:tcBorders>
              <w:top w:val="single" w:sz="4" w:space="0" w:color="auto"/>
              <w:left w:val="single" w:sz="4" w:space="0" w:color="auto"/>
              <w:bottom w:val="single" w:sz="4" w:space="0" w:color="auto"/>
              <w:right w:val="single" w:sz="4" w:space="0" w:color="auto"/>
            </w:tcBorders>
            <w:hideMark/>
          </w:tcPr>
          <w:p w:rsidR="00904665" w:rsidRPr="0049201C" w:rsidRDefault="00904665" w:rsidP="00855000">
            <w:pPr>
              <w:jc w:val="both"/>
              <w:rPr>
                <w:sz w:val="22"/>
                <w:szCs w:val="22"/>
              </w:rPr>
            </w:pPr>
            <w:r w:rsidRPr="0049201C">
              <w:rPr>
                <w:sz w:val="22"/>
                <w:szCs w:val="22"/>
              </w:rPr>
              <w:t>2</w:t>
            </w:r>
          </w:p>
        </w:tc>
        <w:tc>
          <w:tcPr>
            <w:tcW w:w="7738" w:type="dxa"/>
            <w:tcBorders>
              <w:top w:val="single" w:sz="4" w:space="0" w:color="auto"/>
              <w:left w:val="single" w:sz="4" w:space="0" w:color="auto"/>
              <w:bottom w:val="single" w:sz="4" w:space="0" w:color="auto"/>
              <w:right w:val="single" w:sz="4" w:space="0" w:color="auto"/>
            </w:tcBorders>
            <w:hideMark/>
          </w:tcPr>
          <w:p w:rsidR="00F16F8D" w:rsidRPr="0049201C" w:rsidRDefault="00F16F8D" w:rsidP="00F16F8D">
            <w:pPr>
              <w:jc w:val="both"/>
              <w:rPr>
                <w:b/>
                <w:bCs/>
                <w:sz w:val="22"/>
                <w:szCs w:val="22"/>
              </w:rPr>
            </w:pPr>
            <w:r w:rsidRPr="0049201C">
              <w:rPr>
                <w:b/>
                <w:bCs/>
                <w:sz w:val="22"/>
                <w:szCs w:val="22"/>
              </w:rPr>
              <w:t>Zdolność techniczna lub zawodowa</w:t>
            </w:r>
          </w:p>
          <w:p w:rsidR="00F16F8D" w:rsidRPr="0049201C" w:rsidRDefault="00F16F8D" w:rsidP="00F16F8D">
            <w:pPr>
              <w:pStyle w:val="Nagwek2"/>
            </w:pPr>
            <w:r w:rsidRPr="0049201C">
              <w:t xml:space="preserve">Wykonawca winien wykazać, że w okresie ostatnich </w:t>
            </w:r>
            <w:r w:rsidRPr="002F77DA">
              <w:rPr>
                <w:b/>
              </w:rPr>
              <w:t>pięciu lat</w:t>
            </w:r>
            <w:r w:rsidRPr="0049201C">
              <w:t xml:space="preserve"> przed upływem terminu składania ofert, (a jeżeli okres prowadzeni</w:t>
            </w:r>
            <w:r w:rsidR="00FF5431">
              <w:t>a działalności jest krótszy – w </w:t>
            </w:r>
            <w:r w:rsidRPr="0049201C">
              <w:t>tym okresie), należycie sprawował nadzór inwestorski</w:t>
            </w:r>
            <w:r>
              <w:t xml:space="preserve"> </w:t>
            </w:r>
            <w:r w:rsidRPr="0049201C">
              <w:t>w</w:t>
            </w:r>
            <w:r>
              <w:t xml:space="preserve"> </w:t>
            </w:r>
            <w:r w:rsidRPr="0049201C">
              <w:t xml:space="preserve">branży konstrukcyjno-budowlanej, sanitarnej i elektrycznej nad </w:t>
            </w:r>
            <w:r w:rsidRPr="002F77DA">
              <w:rPr>
                <w:b/>
              </w:rPr>
              <w:t>co najmniej dwiema</w:t>
            </w:r>
            <w:r>
              <w:rPr>
                <w:b/>
              </w:rPr>
              <w:t xml:space="preserve"> zakończonymi</w:t>
            </w:r>
            <w:r w:rsidRPr="00D51F8D">
              <w:rPr>
                <w:vertAlign w:val="superscript"/>
              </w:rPr>
              <w:t>0)</w:t>
            </w:r>
            <w:r>
              <w:rPr>
                <w:b/>
              </w:rPr>
              <w:t xml:space="preserve"> </w:t>
            </w:r>
            <w:r w:rsidRPr="002F77DA">
              <w:rPr>
                <w:b/>
              </w:rPr>
              <w:t>realizacjami</w:t>
            </w:r>
            <w:r w:rsidRPr="0049201C">
              <w:t xml:space="preserve"> budowlanymi, każda na polegająca na budowie</w:t>
            </w:r>
            <w:r w:rsidRPr="0049201C">
              <w:rPr>
                <w:vertAlign w:val="superscript"/>
              </w:rPr>
              <w:t>1)</w:t>
            </w:r>
            <w:r w:rsidRPr="0049201C">
              <w:t xml:space="preserve"> budynku użyteczności publicznej</w:t>
            </w:r>
            <w:r w:rsidRPr="0049201C">
              <w:rPr>
                <w:vertAlign w:val="superscript"/>
              </w:rPr>
              <w:t>2)</w:t>
            </w:r>
            <w:r w:rsidRPr="0049201C">
              <w:t xml:space="preserve"> minimum średniowysokiego</w:t>
            </w:r>
            <w:r w:rsidRPr="0049201C">
              <w:rPr>
                <w:vertAlign w:val="superscript"/>
              </w:rPr>
              <w:t>3)</w:t>
            </w:r>
          </w:p>
          <w:p w:rsidR="00F16F8D" w:rsidRDefault="00F16F8D" w:rsidP="00F16F8D">
            <w:pPr>
              <w:pStyle w:val="Nagwek2"/>
            </w:pPr>
          </w:p>
          <w:p w:rsidR="00F16F8D" w:rsidRPr="00D51F8D" w:rsidRDefault="00F16F8D" w:rsidP="00F16F8D">
            <w:pPr>
              <w:pStyle w:val="Nagwek2"/>
            </w:pPr>
            <w:r w:rsidRPr="00D51F8D">
              <w:rPr>
                <w:vertAlign w:val="superscript"/>
              </w:rPr>
              <w:t>0)</w:t>
            </w:r>
            <w:r>
              <w:t xml:space="preserve"> Przez ZAKOŃCZONĄ REALIZACJĘ – rozumie się realizację budowlaną wg poniższych parametrów odebraną od wykonawcy przez Inwestora</w:t>
            </w:r>
          </w:p>
          <w:p w:rsidR="00F16F8D" w:rsidRPr="0049201C" w:rsidRDefault="00F16F8D" w:rsidP="00F16F8D">
            <w:pPr>
              <w:pStyle w:val="Nagwek2"/>
            </w:pPr>
            <w:r w:rsidRPr="0049201C">
              <w:rPr>
                <w:vertAlign w:val="superscript"/>
              </w:rPr>
              <w:t xml:space="preserve">1) </w:t>
            </w:r>
            <w:r w:rsidRPr="0049201C">
              <w:t>Przez BUDOWĘ - rozumie się wykonywanie obiektu budowlanego w określonym miejscu, a także odbudowę, rozbudowę, nadbudowę obiektu budowlanego;</w:t>
            </w:r>
          </w:p>
          <w:p w:rsidR="00F16F8D" w:rsidRPr="0049201C" w:rsidRDefault="00F16F8D" w:rsidP="00F16F8D">
            <w:pPr>
              <w:pStyle w:val="Nagwek2"/>
            </w:pPr>
            <w:r w:rsidRPr="0049201C">
              <w:rPr>
                <w:vertAlign w:val="superscript"/>
              </w:rPr>
              <w:t>2)</w:t>
            </w:r>
            <w:r w:rsidRPr="0049201C">
              <w:t xml:space="preserve"> Przez BUDYNEK UŻYTECZNOŚCI PUBLICZNE</w:t>
            </w:r>
            <w:r>
              <w:t>J</w:t>
            </w:r>
            <w:r w:rsidR="00FF5431">
              <w:t xml:space="preserve"> </w:t>
            </w:r>
            <w:r>
              <w:t>-</w:t>
            </w:r>
            <w:r w:rsidR="00FF5431">
              <w:t xml:space="preserve"> </w:t>
            </w:r>
            <w:r>
              <w:t>rozumie się w </w:t>
            </w:r>
            <w:r w:rsidRPr="0049201C">
              <w:t>szczególności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(hotele, domy wczasowe), sportu, obsługi pasażerów w transporcie kolejowym, drogowym, lotniczym, morskim lub wodnym śródlądowym, a także budynek biurowy i socjalny.</w:t>
            </w:r>
          </w:p>
          <w:p w:rsidR="00F16F8D" w:rsidRPr="0049201C" w:rsidRDefault="00F16F8D" w:rsidP="00F16F8D">
            <w:pPr>
              <w:pStyle w:val="Nagwek2"/>
            </w:pPr>
            <w:r w:rsidRPr="0049201C">
              <w:rPr>
                <w:vertAlign w:val="superscript"/>
              </w:rPr>
              <w:t xml:space="preserve">3) </w:t>
            </w:r>
            <w:r w:rsidRPr="0049201C">
              <w:t>Przez budynek minimum ŚREDNIOWYSOKI - rozumie się budynek o wysokości ponad 12</w:t>
            </w:r>
            <w:r>
              <w:t xml:space="preserve"> m</w:t>
            </w:r>
            <w:r w:rsidRPr="0049201C">
              <w:t xml:space="preserve"> nad poziomem terenu</w:t>
            </w:r>
          </w:p>
          <w:p w:rsidR="00F16F8D" w:rsidRPr="0049201C" w:rsidRDefault="00F16F8D" w:rsidP="00F16F8D">
            <w:pPr>
              <w:jc w:val="both"/>
              <w:rPr>
                <w:sz w:val="22"/>
                <w:szCs w:val="22"/>
              </w:rPr>
            </w:pPr>
          </w:p>
          <w:p w:rsidR="00F16F8D" w:rsidRPr="0049201C" w:rsidRDefault="00F16F8D" w:rsidP="00F16F8D">
            <w:pPr>
              <w:jc w:val="both"/>
              <w:rPr>
                <w:sz w:val="22"/>
                <w:szCs w:val="22"/>
              </w:rPr>
            </w:pPr>
            <w:r w:rsidRPr="0049201C">
              <w:rPr>
                <w:sz w:val="22"/>
                <w:szCs w:val="22"/>
              </w:rPr>
              <w:t>Wykonawca winien wykazać że dysponuje lub będzie dysponować osobami  posiadającymi uprawnienia do pełnienia samod</w:t>
            </w:r>
            <w:r>
              <w:rPr>
                <w:sz w:val="22"/>
                <w:szCs w:val="22"/>
              </w:rPr>
              <w:t>zielnych funkcji technicznych w </w:t>
            </w:r>
            <w:r w:rsidRPr="0049201C">
              <w:rPr>
                <w:sz w:val="22"/>
                <w:szCs w:val="22"/>
              </w:rPr>
              <w:t>budownictwie poprzez sprawowanie funkcji inspektora nadzoru dla branż:</w:t>
            </w:r>
          </w:p>
          <w:p w:rsidR="00F16F8D" w:rsidRPr="0049201C" w:rsidRDefault="00F16F8D" w:rsidP="00F16F8D">
            <w:pPr>
              <w:numPr>
                <w:ilvl w:val="0"/>
                <w:numId w:val="36"/>
              </w:numPr>
              <w:ind w:left="851" w:hanging="567"/>
              <w:jc w:val="both"/>
              <w:rPr>
                <w:sz w:val="22"/>
                <w:szCs w:val="22"/>
              </w:rPr>
            </w:pPr>
            <w:r>
              <w:rPr>
                <w:b/>
                <w:sz w:val="22"/>
                <w:szCs w:val="22"/>
              </w:rPr>
              <w:t>konstrukcyjno-budowlana – bez ograniczeń</w:t>
            </w:r>
            <w:r w:rsidRPr="0049201C">
              <w:rPr>
                <w:b/>
                <w:sz w:val="22"/>
                <w:szCs w:val="22"/>
              </w:rPr>
              <w:t xml:space="preserve"> </w:t>
            </w:r>
          </w:p>
          <w:p w:rsidR="00F16F8D" w:rsidRPr="0049201C" w:rsidRDefault="00F16F8D" w:rsidP="00F16F8D">
            <w:pPr>
              <w:numPr>
                <w:ilvl w:val="0"/>
                <w:numId w:val="36"/>
              </w:numPr>
              <w:ind w:left="851" w:hanging="567"/>
              <w:jc w:val="both"/>
              <w:rPr>
                <w:sz w:val="22"/>
                <w:szCs w:val="22"/>
              </w:rPr>
            </w:pPr>
            <w:r w:rsidRPr="0049201C">
              <w:rPr>
                <w:b/>
                <w:sz w:val="22"/>
                <w:szCs w:val="22"/>
              </w:rPr>
              <w:t>instalacyjna w zakresie sieci, instalacji i urządzeń cieplnych, wentylacyjnych, wodociągowych i kanalizacyjnych</w:t>
            </w:r>
            <w:r>
              <w:rPr>
                <w:b/>
                <w:sz w:val="22"/>
                <w:szCs w:val="22"/>
              </w:rPr>
              <w:t xml:space="preserve"> – bez ograniczeń</w:t>
            </w:r>
            <w:r w:rsidRPr="0049201C">
              <w:rPr>
                <w:b/>
                <w:sz w:val="22"/>
                <w:szCs w:val="22"/>
              </w:rPr>
              <w:t xml:space="preserve"> </w:t>
            </w:r>
          </w:p>
          <w:p w:rsidR="00F16F8D" w:rsidRPr="0049201C" w:rsidRDefault="00F16F8D" w:rsidP="00F16F8D">
            <w:pPr>
              <w:numPr>
                <w:ilvl w:val="0"/>
                <w:numId w:val="36"/>
              </w:numPr>
              <w:ind w:left="851" w:hanging="567"/>
              <w:jc w:val="both"/>
              <w:rPr>
                <w:sz w:val="22"/>
                <w:szCs w:val="22"/>
              </w:rPr>
            </w:pPr>
            <w:r w:rsidRPr="0049201C">
              <w:rPr>
                <w:b/>
                <w:sz w:val="22"/>
                <w:szCs w:val="22"/>
              </w:rPr>
              <w:t xml:space="preserve">instalacyjna w zakresie sieci, instalacji </w:t>
            </w:r>
            <w:r>
              <w:rPr>
                <w:b/>
                <w:sz w:val="22"/>
                <w:szCs w:val="22"/>
              </w:rPr>
              <w:t>elektrycznych i </w:t>
            </w:r>
            <w:r w:rsidRPr="0049201C">
              <w:rPr>
                <w:b/>
                <w:sz w:val="22"/>
                <w:szCs w:val="22"/>
              </w:rPr>
              <w:t>elektroenergetycznych</w:t>
            </w:r>
            <w:r>
              <w:rPr>
                <w:b/>
                <w:sz w:val="22"/>
                <w:szCs w:val="22"/>
              </w:rPr>
              <w:t xml:space="preserve"> – bez ograniczeń</w:t>
            </w:r>
          </w:p>
          <w:p w:rsidR="00F16F8D" w:rsidRPr="0049201C" w:rsidRDefault="00F16F8D" w:rsidP="00F16F8D">
            <w:pPr>
              <w:jc w:val="both"/>
              <w:rPr>
                <w:sz w:val="22"/>
                <w:szCs w:val="22"/>
              </w:rPr>
            </w:pPr>
            <w:r w:rsidRPr="0049201C">
              <w:rPr>
                <w:sz w:val="22"/>
                <w:szCs w:val="22"/>
              </w:rPr>
              <w:t>Zamawiający, określając wymogi dla każdej osoby w zakresie posiadanych uprawnień budowlanych, dopuszcza odpowiadające im uprawnienia budowlane, które zostały wydane na podstawie wcześniej obowiązujących pr</w:t>
            </w:r>
            <w:r>
              <w:rPr>
                <w:sz w:val="22"/>
                <w:szCs w:val="22"/>
              </w:rPr>
              <w:t>zepisów w tym w </w:t>
            </w:r>
            <w:r w:rsidRPr="0049201C">
              <w:rPr>
                <w:sz w:val="22"/>
                <w:szCs w:val="22"/>
              </w:rPr>
              <w:t>szczególności uprawnienia budowlane nadane w latach 1975-1994 (dla powszechnie znanych rozwiązań konstrukcyjnych) oraz odpowiadające im uprawnienia wydane obywatelom państw Europejskiego Obszaru Gospodarczego oraz Konferencji Szwajcarskiej, z zastrzeżeniem art. 12a oraz innych przepisów ustawy Prawo budowlane oraz ustawy o zasadach uznawania kwalifikacji zawodowych nabytych w państwach członkowskich Unii Europejskiej (</w:t>
            </w:r>
            <w:proofErr w:type="spellStart"/>
            <w:r w:rsidRPr="0049201C">
              <w:rPr>
                <w:sz w:val="22"/>
                <w:szCs w:val="22"/>
              </w:rPr>
              <w:t>DzU</w:t>
            </w:r>
            <w:proofErr w:type="spellEnd"/>
            <w:r w:rsidRPr="0049201C">
              <w:rPr>
                <w:sz w:val="22"/>
                <w:szCs w:val="22"/>
              </w:rPr>
              <w:t xml:space="preserve"> z 2008 r. nr 63, poz. 394).</w:t>
            </w:r>
          </w:p>
          <w:p w:rsidR="00F16F8D" w:rsidRDefault="00F16F8D" w:rsidP="00F16F8D">
            <w:pPr>
              <w:jc w:val="both"/>
              <w:rPr>
                <w:sz w:val="22"/>
                <w:szCs w:val="22"/>
              </w:rPr>
            </w:pPr>
          </w:p>
          <w:p w:rsidR="00F16F8D" w:rsidRPr="001A49CC" w:rsidRDefault="00F16F8D" w:rsidP="00F16F8D">
            <w:pPr>
              <w:jc w:val="both"/>
              <w:rPr>
                <w:sz w:val="22"/>
                <w:szCs w:val="22"/>
                <w:u w:val="single"/>
              </w:rPr>
            </w:pPr>
            <w:r w:rsidRPr="001A49CC">
              <w:rPr>
                <w:sz w:val="22"/>
                <w:szCs w:val="22"/>
                <w:u w:val="single"/>
              </w:rPr>
              <w:t>Zamawiający nie dopuszcza połączenia wyżej wskazanych funkcji.</w:t>
            </w:r>
          </w:p>
          <w:p w:rsidR="00F16F8D" w:rsidRDefault="00F16F8D" w:rsidP="00F16F8D">
            <w:pPr>
              <w:jc w:val="both"/>
              <w:rPr>
                <w:bCs/>
                <w:color w:val="FF0000"/>
                <w:sz w:val="22"/>
                <w:szCs w:val="22"/>
              </w:rPr>
            </w:pPr>
          </w:p>
          <w:p w:rsidR="00F16F8D" w:rsidRPr="00A96A0D" w:rsidRDefault="00F16F8D" w:rsidP="00F16F8D">
            <w:pPr>
              <w:jc w:val="both"/>
              <w:rPr>
                <w:b/>
                <w:sz w:val="22"/>
                <w:szCs w:val="22"/>
              </w:rPr>
            </w:pPr>
            <w:r w:rsidRPr="00A96A0D">
              <w:rPr>
                <w:b/>
                <w:bCs/>
                <w:sz w:val="22"/>
                <w:szCs w:val="22"/>
              </w:rPr>
              <w:t xml:space="preserve">Zgodnie z art. 27 Prawo budowlane, Zamawiający wyznacza, że </w:t>
            </w:r>
            <w:r w:rsidRPr="00A96A0D">
              <w:rPr>
                <w:b/>
                <w:sz w:val="22"/>
                <w:szCs w:val="22"/>
              </w:rPr>
              <w:t>koordynatorem inspektorów nadzoru inwestorskiego jest inspektor w branży konstrukcyjno-budowlanej.</w:t>
            </w:r>
          </w:p>
          <w:p w:rsidR="00F16F8D" w:rsidRPr="0049201C" w:rsidRDefault="00F16F8D" w:rsidP="00F16F8D">
            <w:pPr>
              <w:jc w:val="both"/>
              <w:rPr>
                <w:sz w:val="22"/>
                <w:szCs w:val="22"/>
              </w:rPr>
            </w:pPr>
          </w:p>
          <w:p w:rsidR="00904665" w:rsidRPr="001A49CC" w:rsidRDefault="00F16F8D" w:rsidP="00076313">
            <w:pPr>
              <w:jc w:val="both"/>
              <w:rPr>
                <w:strike/>
                <w:sz w:val="22"/>
                <w:szCs w:val="22"/>
              </w:rPr>
            </w:pPr>
            <w:r w:rsidRPr="0049201C">
              <w:rPr>
                <w:sz w:val="22"/>
                <w:szCs w:val="22"/>
              </w:rPr>
              <w:t>W przypadku braku realizacji robót w danej bran</w:t>
            </w:r>
            <w:r>
              <w:rPr>
                <w:sz w:val="22"/>
                <w:szCs w:val="22"/>
              </w:rPr>
              <w:t>ży, Wykonawca winien wystąpić z </w:t>
            </w:r>
            <w:r w:rsidRPr="0049201C">
              <w:rPr>
                <w:sz w:val="22"/>
                <w:szCs w:val="22"/>
              </w:rPr>
              <w:t xml:space="preserve">wnioskiem  do Zamawiającego o zwolnienie go z wymaganego miesięcznego </w:t>
            </w:r>
            <w:r w:rsidRPr="00A96A0D">
              <w:rPr>
                <w:sz w:val="22"/>
                <w:szCs w:val="22"/>
              </w:rPr>
              <w:t xml:space="preserve">wymiaru pracy godzinowej. Może to nastąpić np. na podstawie analizy harmonogramu robót wykonawcy. </w:t>
            </w:r>
            <w:r>
              <w:rPr>
                <w:sz w:val="22"/>
                <w:szCs w:val="22"/>
              </w:rPr>
              <w:t>Wykonawca</w:t>
            </w:r>
            <w:r w:rsidRPr="00A96A0D">
              <w:rPr>
                <w:sz w:val="22"/>
                <w:szCs w:val="22"/>
              </w:rPr>
              <w:t xml:space="preserve"> może wówczas do wniosku załączyć własny harmonogram minimalnych czasów pobytów na budowie inspektorów w każdej z branży w rozbiciu na tygodnie i miesiące.</w:t>
            </w:r>
            <w:r w:rsidRPr="00887450">
              <w:rPr>
                <w:b/>
                <w:sz w:val="22"/>
                <w:szCs w:val="22"/>
              </w:rPr>
              <w:t xml:space="preserve"> </w:t>
            </w:r>
            <w:r w:rsidRPr="0049201C">
              <w:rPr>
                <w:sz w:val="22"/>
                <w:szCs w:val="22"/>
              </w:rPr>
              <w:t>Zmiana ta nie powoduje zmiany wynagrodzenia</w:t>
            </w:r>
            <w:r>
              <w:rPr>
                <w:sz w:val="22"/>
                <w:szCs w:val="22"/>
              </w:rPr>
              <w:t xml:space="preserve">. </w:t>
            </w:r>
            <w:r w:rsidRPr="0049201C">
              <w:rPr>
                <w:sz w:val="22"/>
                <w:szCs w:val="22"/>
              </w:rPr>
              <w:t>Wymagany miesięczny wymiar pracy godzinowej zostanie przeniesiona na inny okres.</w:t>
            </w:r>
          </w:p>
        </w:tc>
      </w:tr>
      <w:tr w:rsidR="00904665" w:rsidRPr="0049201C" w:rsidTr="00855000">
        <w:tc>
          <w:tcPr>
            <w:tcW w:w="720" w:type="dxa"/>
            <w:tcBorders>
              <w:top w:val="single" w:sz="4" w:space="0" w:color="auto"/>
              <w:left w:val="single" w:sz="4" w:space="0" w:color="auto"/>
              <w:bottom w:val="single" w:sz="4" w:space="0" w:color="auto"/>
              <w:right w:val="single" w:sz="4" w:space="0" w:color="auto"/>
            </w:tcBorders>
            <w:hideMark/>
          </w:tcPr>
          <w:p w:rsidR="00904665" w:rsidRPr="0049201C" w:rsidRDefault="00904665" w:rsidP="00855000">
            <w:pPr>
              <w:jc w:val="both"/>
              <w:rPr>
                <w:sz w:val="22"/>
                <w:szCs w:val="22"/>
              </w:rPr>
            </w:pPr>
            <w:r w:rsidRPr="0049201C">
              <w:rPr>
                <w:sz w:val="22"/>
                <w:szCs w:val="22"/>
              </w:rPr>
              <w:t>3</w:t>
            </w:r>
          </w:p>
        </w:tc>
        <w:tc>
          <w:tcPr>
            <w:tcW w:w="7738" w:type="dxa"/>
            <w:tcBorders>
              <w:top w:val="single" w:sz="4" w:space="0" w:color="auto"/>
              <w:left w:val="single" w:sz="4" w:space="0" w:color="auto"/>
              <w:bottom w:val="single" w:sz="4" w:space="0" w:color="auto"/>
              <w:right w:val="single" w:sz="4" w:space="0" w:color="auto"/>
            </w:tcBorders>
            <w:hideMark/>
          </w:tcPr>
          <w:p w:rsidR="00904665" w:rsidRPr="0049201C" w:rsidRDefault="00904665" w:rsidP="00855000">
            <w:pPr>
              <w:jc w:val="both"/>
              <w:rPr>
                <w:b/>
                <w:bCs/>
                <w:sz w:val="22"/>
                <w:szCs w:val="22"/>
              </w:rPr>
            </w:pPr>
            <w:r w:rsidRPr="0049201C">
              <w:rPr>
                <w:b/>
                <w:bCs/>
                <w:sz w:val="22"/>
                <w:szCs w:val="22"/>
              </w:rPr>
              <w:t>Sytuacja ekonomiczna lub finansowa</w:t>
            </w:r>
          </w:p>
          <w:p w:rsidR="00904665" w:rsidRPr="0049201C" w:rsidRDefault="00904665" w:rsidP="00855000">
            <w:pPr>
              <w:jc w:val="both"/>
              <w:rPr>
                <w:sz w:val="22"/>
                <w:szCs w:val="22"/>
              </w:rPr>
            </w:pPr>
            <w:r w:rsidRPr="0049201C">
              <w:rPr>
                <w:sz w:val="22"/>
                <w:szCs w:val="22"/>
              </w:rPr>
              <w:t>Zamawiający nie opisuje, nie wyznacza szczegółowego warunku w tym zakresie.</w:t>
            </w:r>
          </w:p>
        </w:tc>
      </w:tr>
    </w:tbl>
    <w:p w:rsidR="00904665" w:rsidRPr="0049201C" w:rsidRDefault="00904665" w:rsidP="00DA5EF3">
      <w:pPr>
        <w:suppressAutoHyphens/>
        <w:ind w:left="1004"/>
        <w:jc w:val="both"/>
        <w:rPr>
          <w:bCs/>
          <w:iCs/>
          <w:color w:val="FF0000"/>
          <w:sz w:val="22"/>
          <w:szCs w:val="22"/>
          <w:lang w:eastAsia="zh-CN"/>
        </w:rPr>
      </w:pPr>
      <w:r>
        <w:rPr>
          <w:sz w:val="22"/>
          <w:szCs w:val="22"/>
          <w:lang w:eastAsia="zh-CN"/>
        </w:rPr>
        <w:t>2.</w:t>
      </w:r>
      <w:r w:rsidRPr="0049201C">
        <w:rPr>
          <w:sz w:val="22"/>
          <w:szCs w:val="22"/>
          <w:lang w:eastAsia="zh-CN"/>
        </w:rPr>
        <w:t xml:space="preserve">Wykonawca </w:t>
      </w:r>
      <w:r w:rsidRPr="0049201C">
        <w:rPr>
          <w:b/>
          <w:bCs/>
          <w:iCs/>
          <w:sz w:val="22"/>
          <w:szCs w:val="22"/>
          <w:lang w:eastAsia="zh-CN"/>
        </w:rPr>
        <w:t>może</w:t>
      </w:r>
      <w:r w:rsidRPr="0049201C">
        <w:rPr>
          <w:bCs/>
          <w:iCs/>
          <w:sz w:val="22"/>
          <w:szCs w:val="22"/>
          <w:lang w:eastAsia="zh-CN"/>
        </w:rPr>
        <w:t xml:space="preserve"> </w:t>
      </w:r>
      <w:r w:rsidRPr="0049201C">
        <w:rPr>
          <w:b/>
          <w:bCs/>
          <w:iCs/>
          <w:sz w:val="22"/>
          <w:szCs w:val="22"/>
          <w:lang w:eastAsia="zh-CN"/>
        </w:rPr>
        <w:t>w celu potwierdzenia spełniania warunków udziału w postępowaniu</w:t>
      </w:r>
      <w:r>
        <w:rPr>
          <w:bCs/>
          <w:iCs/>
          <w:sz w:val="22"/>
          <w:szCs w:val="22"/>
          <w:lang w:eastAsia="zh-CN"/>
        </w:rPr>
        <w:t>, o </w:t>
      </w:r>
      <w:r w:rsidRPr="0049201C">
        <w:rPr>
          <w:bCs/>
          <w:iCs/>
          <w:sz w:val="22"/>
          <w:szCs w:val="22"/>
          <w:lang w:eastAsia="zh-CN"/>
        </w:rPr>
        <w:t xml:space="preserve">których mowa w </w:t>
      </w:r>
      <w:r w:rsidRPr="0049201C">
        <w:rPr>
          <w:b/>
          <w:bCs/>
          <w:iCs/>
          <w:sz w:val="22"/>
          <w:szCs w:val="22"/>
          <w:lang w:eastAsia="zh-CN"/>
        </w:rPr>
        <w:t xml:space="preserve">pkt V.1 </w:t>
      </w:r>
      <w:proofErr w:type="spellStart"/>
      <w:r w:rsidRPr="0049201C">
        <w:rPr>
          <w:b/>
          <w:bCs/>
          <w:iCs/>
          <w:sz w:val="22"/>
          <w:szCs w:val="22"/>
          <w:lang w:eastAsia="zh-CN"/>
        </w:rPr>
        <w:t>ppkt</w:t>
      </w:r>
      <w:proofErr w:type="spellEnd"/>
      <w:r w:rsidRPr="0049201C">
        <w:rPr>
          <w:b/>
          <w:bCs/>
          <w:iCs/>
          <w:sz w:val="22"/>
          <w:szCs w:val="22"/>
          <w:lang w:eastAsia="zh-CN"/>
        </w:rPr>
        <w:t xml:space="preserve"> </w:t>
      </w:r>
      <w:r w:rsidR="00401D70">
        <w:rPr>
          <w:b/>
          <w:bCs/>
          <w:iCs/>
          <w:sz w:val="22"/>
          <w:szCs w:val="22"/>
          <w:lang w:eastAsia="zh-CN"/>
        </w:rPr>
        <w:t>2</w:t>
      </w:r>
      <w:r w:rsidRPr="0049201C">
        <w:rPr>
          <w:b/>
          <w:bCs/>
          <w:iCs/>
          <w:sz w:val="22"/>
          <w:szCs w:val="22"/>
          <w:lang w:eastAsia="zh-CN"/>
        </w:rPr>
        <w:t>) SIWZ</w:t>
      </w:r>
      <w:r w:rsidRPr="0049201C">
        <w:rPr>
          <w:bCs/>
          <w:iCs/>
          <w:sz w:val="22"/>
          <w:szCs w:val="22"/>
          <w:lang w:eastAsia="zh-CN"/>
        </w:rPr>
        <w:t xml:space="preserve">,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49201C">
        <w:rPr>
          <w:b/>
          <w:bCs/>
          <w:iCs/>
          <w:sz w:val="22"/>
          <w:szCs w:val="22"/>
          <w:lang w:eastAsia="zh-CN"/>
        </w:rPr>
        <w:t xml:space="preserve"> </w:t>
      </w:r>
    </w:p>
    <w:p w:rsidR="00904665" w:rsidRPr="0049201C" w:rsidRDefault="00904665" w:rsidP="00DA5EF3">
      <w:pPr>
        <w:numPr>
          <w:ilvl w:val="1"/>
          <w:numId w:val="27"/>
        </w:numPr>
        <w:suppressAutoHyphens/>
        <w:ind w:left="1004"/>
        <w:jc w:val="both"/>
        <w:rPr>
          <w:bCs/>
          <w:iCs/>
          <w:sz w:val="22"/>
          <w:szCs w:val="22"/>
          <w:lang w:eastAsia="zh-CN"/>
        </w:rPr>
      </w:pPr>
      <w:r w:rsidRPr="0049201C">
        <w:rPr>
          <w:sz w:val="22"/>
          <w:szCs w:val="22"/>
          <w:lang w:eastAsia="zh-CN"/>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04665" w:rsidRPr="0049201C" w:rsidRDefault="00904665" w:rsidP="00DA5EF3">
      <w:pPr>
        <w:numPr>
          <w:ilvl w:val="1"/>
          <w:numId w:val="27"/>
        </w:numPr>
        <w:suppressAutoHyphens/>
        <w:ind w:left="1004"/>
        <w:jc w:val="both"/>
        <w:rPr>
          <w:bCs/>
          <w:iCs/>
          <w:sz w:val="22"/>
          <w:szCs w:val="22"/>
          <w:lang w:eastAsia="zh-CN"/>
        </w:rPr>
      </w:pPr>
      <w:r w:rsidRPr="0049201C">
        <w:rPr>
          <w:sz w:val="22"/>
          <w:szCs w:val="22"/>
          <w:lang w:eastAsia="zh-CN"/>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r w:rsidRPr="0049201C">
        <w:rPr>
          <w:sz w:val="22"/>
          <w:szCs w:val="22"/>
          <w:lang w:eastAsia="zh-CN"/>
        </w:rPr>
        <w:br/>
        <w:t xml:space="preserve">i ust. 5 pkt 1 i pkt 8 ustawy </w:t>
      </w:r>
      <w:proofErr w:type="spellStart"/>
      <w:r w:rsidRPr="0049201C">
        <w:rPr>
          <w:sz w:val="22"/>
          <w:szCs w:val="22"/>
          <w:lang w:eastAsia="zh-CN"/>
        </w:rPr>
        <w:t>Pzp</w:t>
      </w:r>
      <w:proofErr w:type="spellEnd"/>
      <w:r w:rsidRPr="0049201C">
        <w:rPr>
          <w:sz w:val="22"/>
          <w:szCs w:val="22"/>
          <w:lang w:eastAsia="zh-CN"/>
        </w:rPr>
        <w:t>;</w:t>
      </w:r>
    </w:p>
    <w:p w:rsidR="00904665" w:rsidRPr="0049201C" w:rsidRDefault="00904665" w:rsidP="00904665">
      <w:pPr>
        <w:numPr>
          <w:ilvl w:val="1"/>
          <w:numId w:val="27"/>
        </w:numPr>
        <w:suppressAutoHyphens/>
        <w:spacing w:after="120"/>
        <w:jc w:val="both"/>
        <w:rPr>
          <w:bCs/>
          <w:iCs/>
          <w:sz w:val="22"/>
          <w:szCs w:val="22"/>
          <w:lang w:eastAsia="zh-CN"/>
        </w:rPr>
      </w:pPr>
      <w:r w:rsidRPr="0049201C">
        <w:rPr>
          <w:sz w:val="22"/>
          <w:szCs w:val="22"/>
          <w:lang w:eastAsia="zh-CN"/>
        </w:rPr>
        <w:t xml:space="preserve">W odniesieniu do warunków dotyczących </w:t>
      </w:r>
      <w:r w:rsidRPr="0049201C">
        <w:rPr>
          <w:sz w:val="22"/>
          <w:szCs w:val="22"/>
          <w:u w:val="single"/>
          <w:lang w:eastAsia="zh-CN"/>
        </w:rPr>
        <w:t>wykształcenia, kwalifikacji zawodowych</w:t>
      </w:r>
      <w:r w:rsidRPr="0049201C">
        <w:rPr>
          <w:sz w:val="22"/>
          <w:szCs w:val="22"/>
          <w:lang w:eastAsia="zh-CN"/>
        </w:rPr>
        <w:t xml:space="preserve">, doświadczenia wykonawcy mogą polegać </w:t>
      </w:r>
      <w:r w:rsidRPr="0049201C">
        <w:rPr>
          <w:sz w:val="22"/>
          <w:szCs w:val="22"/>
          <w:u w:val="single"/>
          <w:lang w:eastAsia="zh-CN"/>
        </w:rPr>
        <w:t>na zdolnościach innych podmiotów</w:t>
      </w:r>
      <w:r w:rsidRPr="0049201C">
        <w:rPr>
          <w:sz w:val="22"/>
          <w:szCs w:val="22"/>
          <w:lang w:eastAsia="zh-CN"/>
        </w:rPr>
        <w:t xml:space="preserve">, </w:t>
      </w:r>
      <w:r w:rsidRPr="0049201C">
        <w:rPr>
          <w:b/>
          <w:sz w:val="22"/>
          <w:szCs w:val="22"/>
          <w:lang w:eastAsia="zh-CN"/>
        </w:rPr>
        <w:t>jeśli podmioty te zrealizują usługi</w:t>
      </w:r>
      <w:r w:rsidRPr="0049201C">
        <w:rPr>
          <w:sz w:val="22"/>
          <w:szCs w:val="22"/>
          <w:lang w:eastAsia="zh-CN"/>
        </w:rPr>
        <w:t>, do realizacji których te zdolności są wymagane;</w:t>
      </w:r>
    </w:p>
    <w:p w:rsidR="00904665" w:rsidRPr="0049201C" w:rsidRDefault="00904665" w:rsidP="00904665">
      <w:pPr>
        <w:suppressAutoHyphens/>
        <w:ind w:left="1003"/>
        <w:jc w:val="both"/>
        <w:rPr>
          <w:sz w:val="22"/>
          <w:szCs w:val="22"/>
        </w:rPr>
      </w:pPr>
      <w:r w:rsidRPr="0049201C">
        <w:rPr>
          <w:sz w:val="22"/>
          <w:szCs w:val="22"/>
        </w:rPr>
        <w:t xml:space="preserve">Jeżeli zdolności techniczne lub zawodowe lub sytuacja ekonomiczna lub finansowa, podmiotu o którym mowa w pkt. V.3 nie potwierdzają spełnienia przez wykonawcę warunków udziału w postepowaniu lub zachodzą wobec tych podmiotów podstawy wykluczenia, zamawiający żąda aby wykonawca w terminie określonym przez zamawiającego: </w:t>
      </w:r>
    </w:p>
    <w:p w:rsidR="00904665" w:rsidRPr="0049201C" w:rsidRDefault="00904665" w:rsidP="00904665">
      <w:pPr>
        <w:numPr>
          <w:ilvl w:val="0"/>
          <w:numId w:val="28"/>
        </w:numPr>
        <w:suppressAutoHyphens/>
        <w:ind w:left="1361"/>
        <w:jc w:val="both"/>
        <w:rPr>
          <w:sz w:val="22"/>
          <w:szCs w:val="22"/>
        </w:rPr>
      </w:pPr>
      <w:r w:rsidRPr="0049201C">
        <w:rPr>
          <w:sz w:val="22"/>
          <w:szCs w:val="22"/>
        </w:rPr>
        <w:t>zastąpił ten podmiot innym podmiotem lub podmiotami</w:t>
      </w:r>
    </w:p>
    <w:p w:rsidR="00904665" w:rsidRPr="0049201C" w:rsidRDefault="00904665" w:rsidP="00904665">
      <w:pPr>
        <w:ind w:left="1361"/>
        <w:jc w:val="both"/>
        <w:rPr>
          <w:sz w:val="22"/>
          <w:szCs w:val="22"/>
        </w:rPr>
      </w:pPr>
      <w:r w:rsidRPr="0049201C">
        <w:rPr>
          <w:sz w:val="22"/>
          <w:szCs w:val="22"/>
        </w:rPr>
        <w:t>lub</w:t>
      </w:r>
    </w:p>
    <w:p w:rsidR="00904665" w:rsidRPr="0049201C" w:rsidRDefault="00904665" w:rsidP="00904665">
      <w:pPr>
        <w:numPr>
          <w:ilvl w:val="0"/>
          <w:numId w:val="28"/>
        </w:numPr>
        <w:suppressAutoHyphens/>
        <w:ind w:left="1361"/>
        <w:jc w:val="both"/>
        <w:rPr>
          <w:bCs/>
          <w:iCs/>
          <w:sz w:val="22"/>
          <w:szCs w:val="22"/>
          <w:lang w:eastAsia="zh-CN"/>
        </w:rPr>
      </w:pPr>
      <w:r w:rsidRPr="0049201C">
        <w:rPr>
          <w:sz w:val="22"/>
          <w:szCs w:val="22"/>
        </w:rPr>
        <w:t>zobowiązał się do osobistego wykonania odpowiedniej części zamówienia, jeżeli wykaże zdolności techniczne lub zawodowe lub sytuacje finansową lub ekonomiczna, o której mowa w pkt V.3</w:t>
      </w:r>
    </w:p>
    <w:p w:rsidR="00904665" w:rsidRPr="0049201C" w:rsidRDefault="00904665" w:rsidP="00904665">
      <w:pPr>
        <w:numPr>
          <w:ilvl w:val="1"/>
          <w:numId w:val="27"/>
        </w:numPr>
        <w:suppressAutoHyphens/>
        <w:jc w:val="both"/>
        <w:rPr>
          <w:bCs/>
          <w:iCs/>
          <w:sz w:val="22"/>
          <w:szCs w:val="22"/>
          <w:lang w:eastAsia="zh-CN"/>
        </w:rPr>
      </w:pPr>
      <w:r w:rsidRPr="0049201C">
        <w:rPr>
          <w:sz w:val="22"/>
          <w:szCs w:val="22"/>
          <w:lang w:eastAsia="zh-CN"/>
        </w:rPr>
        <w:t>Z zobowiązania lub innych dokumentów potwierdzających udostępnienie zasobów przez inne podmioty musi bezspornie i jednoznacznie wynikać w szczególności:</w:t>
      </w:r>
    </w:p>
    <w:p w:rsidR="00904665" w:rsidRPr="0049201C" w:rsidRDefault="00904665" w:rsidP="00904665">
      <w:pPr>
        <w:suppressAutoHyphens/>
        <w:ind w:left="1003"/>
        <w:jc w:val="both"/>
        <w:rPr>
          <w:sz w:val="22"/>
          <w:szCs w:val="22"/>
          <w:lang w:eastAsia="zh-CN"/>
        </w:rPr>
      </w:pPr>
      <w:r w:rsidRPr="0049201C">
        <w:rPr>
          <w:sz w:val="22"/>
          <w:szCs w:val="22"/>
          <w:lang w:eastAsia="zh-CN"/>
        </w:rPr>
        <w:t>− zakres dostępnych wykonawcy zasobów innego podmiotu;</w:t>
      </w:r>
    </w:p>
    <w:p w:rsidR="00904665" w:rsidRPr="0049201C" w:rsidRDefault="00904665" w:rsidP="00904665">
      <w:pPr>
        <w:suppressAutoHyphens/>
        <w:ind w:left="1276" w:hanging="273"/>
        <w:jc w:val="both"/>
        <w:rPr>
          <w:sz w:val="22"/>
          <w:szCs w:val="22"/>
          <w:lang w:eastAsia="zh-CN"/>
        </w:rPr>
      </w:pPr>
      <w:r w:rsidRPr="0049201C">
        <w:rPr>
          <w:sz w:val="22"/>
          <w:szCs w:val="22"/>
          <w:lang w:eastAsia="zh-CN"/>
        </w:rPr>
        <w:t>− sposób wykorzystania zasobów innego podmiotu, przez wykonawcę, przy wykonywaniu zamówienia;</w:t>
      </w:r>
    </w:p>
    <w:p w:rsidR="00904665" w:rsidRPr="0049201C" w:rsidRDefault="00904665" w:rsidP="00904665">
      <w:pPr>
        <w:suppressAutoHyphens/>
        <w:ind w:left="1003"/>
        <w:jc w:val="both"/>
        <w:rPr>
          <w:sz w:val="22"/>
          <w:szCs w:val="22"/>
          <w:lang w:eastAsia="zh-CN"/>
        </w:rPr>
      </w:pPr>
      <w:r w:rsidRPr="0049201C">
        <w:rPr>
          <w:sz w:val="22"/>
          <w:szCs w:val="22"/>
          <w:lang w:eastAsia="zh-CN"/>
        </w:rPr>
        <w:t>− zakres i okres udziału innego podmiotu przy wykonywaniu zamówienia publicznego;</w:t>
      </w:r>
    </w:p>
    <w:p w:rsidR="00904665" w:rsidRPr="0049201C" w:rsidRDefault="00904665" w:rsidP="00904665">
      <w:pPr>
        <w:suppressAutoHyphens/>
        <w:ind w:left="1003"/>
        <w:jc w:val="both"/>
        <w:rPr>
          <w:sz w:val="22"/>
          <w:szCs w:val="22"/>
          <w:lang w:eastAsia="zh-CN"/>
        </w:rPr>
      </w:pPr>
      <w:r w:rsidRPr="0049201C">
        <w:rPr>
          <w:sz w:val="22"/>
          <w:szCs w:val="22"/>
          <w:lang w:eastAsia="zh-CN"/>
        </w:rPr>
        <w:t>− czy podmiot, na zdolnościach którego wykonawca polega w odniesieniu do warunków udziału w postępowaniu dotyczących wykształcenia, kwalifikacji zawodowych lub doświadczenia zrealizuje usługi, których wskazane zdolności dotyczą.</w:t>
      </w:r>
    </w:p>
    <w:p w:rsidR="00904665" w:rsidRPr="0049201C" w:rsidRDefault="00904665" w:rsidP="00904665">
      <w:pPr>
        <w:numPr>
          <w:ilvl w:val="0"/>
          <w:numId w:val="27"/>
        </w:numPr>
        <w:suppressAutoHyphens/>
        <w:jc w:val="both"/>
        <w:rPr>
          <w:sz w:val="22"/>
          <w:szCs w:val="22"/>
          <w:lang w:eastAsia="zh-CN"/>
        </w:rPr>
      </w:pPr>
      <w:r w:rsidRPr="0049201C">
        <w:rPr>
          <w:sz w:val="22"/>
          <w:szCs w:val="22"/>
          <w:lang w:eastAsia="zh-CN"/>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904665" w:rsidRPr="0049201C" w:rsidRDefault="00904665" w:rsidP="00904665">
      <w:pPr>
        <w:numPr>
          <w:ilvl w:val="0"/>
          <w:numId w:val="27"/>
        </w:numPr>
        <w:suppressAutoHyphens/>
        <w:ind w:left="998" w:hanging="357"/>
        <w:jc w:val="both"/>
        <w:rPr>
          <w:sz w:val="22"/>
          <w:szCs w:val="22"/>
          <w:lang w:eastAsia="zh-CN"/>
        </w:rPr>
      </w:pPr>
      <w:r w:rsidRPr="0049201C">
        <w:rPr>
          <w:sz w:val="22"/>
          <w:szCs w:val="22"/>
          <w:lang w:eastAsia="zh-CN"/>
        </w:rPr>
        <w:t>W przypadku wykonawców wspólnie ubiegających się o udzielenie zamówienia, warunki określone w pkt V.1  musi spełniać co najmniej jeden wykonawca samodzielnie lub wszyscy wykonawcy łącznie.</w:t>
      </w:r>
    </w:p>
    <w:p w:rsidR="00904665" w:rsidRPr="0049201C" w:rsidRDefault="00904665" w:rsidP="00904665">
      <w:pPr>
        <w:numPr>
          <w:ilvl w:val="0"/>
          <w:numId w:val="27"/>
        </w:numPr>
        <w:suppressAutoHyphens/>
        <w:ind w:left="998" w:hanging="357"/>
        <w:jc w:val="both"/>
        <w:rPr>
          <w:sz w:val="22"/>
          <w:szCs w:val="22"/>
          <w:lang w:eastAsia="zh-CN"/>
        </w:rPr>
      </w:pPr>
      <w:r w:rsidRPr="0049201C">
        <w:rPr>
          <w:sz w:val="22"/>
          <w:szCs w:val="22"/>
          <w:lang w:eastAsia="zh-CN"/>
        </w:rPr>
        <w:t>Zamawiający nie określa warunków realizacji zamówienia przez wykonawców, wspólnie ubiegających się o udzielenie zamówienia, w inny sposób, niż w przypadku pojedynczych wykonawców</w:t>
      </w:r>
      <w:r>
        <w:rPr>
          <w:sz w:val="22"/>
          <w:szCs w:val="22"/>
          <w:lang w:eastAsia="zh-CN"/>
        </w:rPr>
        <w:t>.</w:t>
      </w:r>
    </w:p>
    <w:p w:rsidR="00904665" w:rsidRPr="0049201C" w:rsidRDefault="00904665" w:rsidP="00904665">
      <w:pPr>
        <w:suppressAutoHyphens/>
        <w:spacing w:after="120"/>
        <w:ind w:left="1003"/>
        <w:jc w:val="both"/>
        <w:rPr>
          <w:sz w:val="22"/>
          <w:szCs w:val="22"/>
          <w:lang w:eastAsia="zh-CN"/>
        </w:rPr>
      </w:pPr>
    </w:p>
    <w:p w:rsidR="00904665" w:rsidRPr="0049201C" w:rsidRDefault="00904665" w:rsidP="00904665">
      <w:pPr>
        <w:numPr>
          <w:ilvl w:val="0"/>
          <w:numId w:val="27"/>
        </w:numPr>
        <w:suppressAutoHyphens/>
        <w:spacing w:after="120"/>
        <w:jc w:val="both"/>
        <w:rPr>
          <w:b/>
          <w:sz w:val="22"/>
          <w:szCs w:val="22"/>
          <w:lang w:eastAsia="zh-CN"/>
        </w:rPr>
      </w:pPr>
      <w:r w:rsidRPr="0049201C">
        <w:rPr>
          <w:b/>
          <w:caps/>
          <w:sz w:val="22"/>
          <w:szCs w:val="22"/>
          <w:lang w:eastAsia="zh-CN"/>
        </w:rPr>
        <w:t xml:space="preserve">Podstawy wykluczenia z postępowania: </w:t>
      </w:r>
    </w:p>
    <w:p w:rsidR="00904665" w:rsidRPr="0049201C" w:rsidRDefault="00904665" w:rsidP="00DA5EF3">
      <w:pPr>
        <w:suppressAutoHyphens/>
        <w:ind w:left="709"/>
        <w:jc w:val="both"/>
        <w:rPr>
          <w:sz w:val="22"/>
          <w:szCs w:val="22"/>
          <w:lang w:eastAsia="zh-CN"/>
        </w:rPr>
      </w:pPr>
      <w:r>
        <w:rPr>
          <w:sz w:val="22"/>
          <w:szCs w:val="22"/>
          <w:lang w:eastAsia="zh-CN"/>
        </w:rPr>
        <w:t>6.1.</w:t>
      </w:r>
      <w:r w:rsidRPr="0049201C">
        <w:rPr>
          <w:sz w:val="22"/>
          <w:szCs w:val="22"/>
          <w:lang w:eastAsia="zh-CN"/>
        </w:rPr>
        <w:t>Zamawiający wykluczy z postępowania wykonawców:</w:t>
      </w:r>
    </w:p>
    <w:p w:rsidR="00904665" w:rsidRPr="0049201C" w:rsidRDefault="00904665" w:rsidP="00DA5EF3">
      <w:pPr>
        <w:suppressAutoHyphens/>
        <w:ind w:left="1134" w:hanging="131"/>
        <w:rPr>
          <w:sz w:val="22"/>
          <w:szCs w:val="22"/>
          <w:lang w:eastAsia="zh-CN"/>
        </w:rPr>
      </w:pPr>
      <w:r w:rsidRPr="0049201C">
        <w:rPr>
          <w:sz w:val="22"/>
          <w:szCs w:val="22"/>
          <w:lang w:eastAsia="zh-CN"/>
        </w:rPr>
        <w:t>- którzy nie wykazali, spełniania warunków udziału w postępowaniu, o których mowa w pkt V.1 SIWZ,</w:t>
      </w:r>
    </w:p>
    <w:p w:rsidR="00904665" w:rsidRPr="0049201C" w:rsidRDefault="00904665" w:rsidP="00DA5EF3">
      <w:pPr>
        <w:suppressAutoHyphens/>
        <w:ind w:left="1134" w:hanging="131"/>
        <w:rPr>
          <w:sz w:val="22"/>
          <w:szCs w:val="22"/>
          <w:lang w:eastAsia="zh-CN"/>
        </w:rPr>
      </w:pPr>
      <w:r w:rsidRPr="0049201C">
        <w:rPr>
          <w:sz w:val="22"/>
          <w:szCs w:val="22"/>
          <w:lang w:eastAsia="zh-CN"/>
        </w:rPr>
        <w:t xml:space="preserve">- którzy nie wykażą, że nie zachodzą wobec nich przesłanki określone w art. 24 ust. 1 pkt 12-   23 ustawy </w:t>
      </w:r>
      <w:proofErr w:type="spellStart"/>
      <w:r w:rsidRPr="0049201C">
        <w:rPr>
          <w:sz w:val="22"/>
          <w:szCs w:val="22"/>
          <w:lang w:eastAsia="zh-CN"/>
        </w:rPr>
        <w:t>Pzp</w:t>
      </w:r>
      <w:proofErr w:type="spellEnd"/>
      <w:r w:rsidRPr="0049201C">
        <w:rPr>
          <w:sz w:val="22"/>
          <w:szCs w:val="22"/>
          <w:lang w:eastAsia="zh-CN"/>
        </w:rPr>
        <w:t>,</w:t>
      </w:r>
    </w:p>
    <w:p w:rsidR="00904665" w:rsidRPr="0049201C" w:rsidRDefault="00904665" w:rsidP="00904665">
      <w:pPr>
        <w:suppressAutoHyphens/>
        <w:ind w:left="360" w:firstLine="633"/>
        <w:rPr>
          <w:sz w:val="22"/>
          <w:szCs w:val="22"/>
          <w:lang w:eastAsia="zh-CN"/>
        </w:rPr>
      </w:pPr>
      <w:r w:rsidRPr="0049201C">
        <w:rPr>
          <w:sz w:val="22"/>
          <w:szCs w:val="22"/>
          <w:lang w:eastAsia="zh-CN"/>
        </w:rPr>
        <w:t>- wobec których zachodzą przesłanki określone w art. 24 ust. 5 pkt 1 i 8 ustawy:</w:t>
      </w:r>
    </w:p>
    <w:p w:rsidR="00904665" w:rsidRPr="0049201C" w:rsidRDefault="00904665" w:rsidP="00DA5EF3">
      <w:pPr>
        <w:numPr>
          <w:ilvl w:val="0"/>
          <w:numId w:val="8"/>
        </w:numPr>
        <w:suppressAutoHyphens/>
        <w:ind w:left="1418" w:hanging="284"/>
        <w:jc w:val="both"/>
        <w:rPr>
          <w:sz w:val="22"/>
          <w:szCs w:val="22"/>
          <w:lang w:eastAsia="zh-CN"/>
        </w:rPr>
      </w:pPr>
      <w:r w:rsidRPr="0049201C">
        <w:rPr>
          <w:sz w:val="22"/>
          <w:szCs w:val="22"/>
          <w:lang w:eastAsia="zh-CN"/>
        </w:rPr>
        <w:t>pkt. 1 -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w:t>
      </w:r>
      <w:r>
        <w:rPr>
          <w:sz w:val="22"/>
          <w:szCs w:val="22"/>
          <w:lang w:eastAsia="zh-CN"/>
        </w:rPr>
        <w:t>b którego upadłość ogłoszono, z </w:t>
      </w:r>
      <w:r w:rsidRPr="0049201C">
        <w:rPr>
          <w:sz w:val="22"/>
          <w:szCs w:val="22"/>
          <w:lang w:eastAsia="zh-CN"/>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49201C">
        <w:rPr>
          <w:sz w:val="22"/>
          <w:szCs w:val="22"/>
          <w:lang w:eastAsia="zh-CN"/>
        </w:rPr>
        <w:t>późn</w:t>
      </w:r>
      <w:proofErr w:type="spellEnd"/>
      <w:r w:rsidRPr="0049201C">
        <w:rPr>
          <w:sz w:val="22"/>
          <w:szCs w:val="22"/>
          <w:lang w:eastAsia="zh-CN"/>
        </w:rPr>
        <w:t xml:space="preserve">. </w:t>
      </w:r>
      <w:proofErr w:type="spellStart"/>
      <w:r w:rsidRPr="0049201C">
        <w:rPr>
          <w:sz w:val="22"/>
          <w:szCs w:val="22"/>
          <w:lang w:eastAsia="zh-CN"/>
        </w:rPr>
        <w:t>zm</w:t>
      </w:r>
      <w:proofErr w:type="spellEnd"/>
      <w:r w:rsidRPr="0049201C">
        <w:rPr>
          <w:sz w:val="22"/>
          <w:szCs w:val="22"/>
          <w:lang w:eastAsia="zh-CN"/>
        </w:rPr>
        <w:t>);</w:t>
      </w:r>
    </w:p>
    <w:p w:rsidR="00904665" w:rsidRPr="0049201C" w:rsidRDefault="00904665" w:rsidP="00DA5EF3">
      <w:pPr>
        <w:numPr>
          <w:ilvl w:val="0"/>
          <w:numId w:val="8"/>
        </w:numPr>
        <w:suppressAutoHyphens/>
        <w:ind w:left="1418" w:hanging="284"/>
        <w:jc w:val="both"/>
        <w:rPr>
          <w:sz w:val="22"/>
          <w:szCs w:val="22"/>
          <w:lang w:eastAsia="zh-CN"/>
        </w:rPr>
      </w:pPr>
      <w:r w:rsidRPr="0049201C">
        <w:rPr>
          <w:sz w:val="22"/>
          <w:szCs w:val="22"/>
          <w:lang w:eastAsia="zh-CN"/>
        </w:rPr>
        <w:t>pkt. 8 -  który naruszył obowiązki dotyczące płatności podatków, opłat lub składek na ubezpieczenia społeczne lub zdrowotne, co zamawiający jest w stanie wykazać za pomocą stosownych środków dowodowych, z wyjąt</w:t>
      </w:r>
      <w:r>
        <w:rPr>
          <w:sz w:val="22"/>
          <w:szCs w:val="22"/>
          <w:lang w:eastAsia="zh-CN"/>
        </w:rPr>
        <w:t>kiem przypadku, o którym mowa w </w:t>
      </w:r>
      <w:r w:rsidRPr="0049201C">
        <w:rPr>
          <w:sz w:val="22"/>
          <w:szCs w:val="22"/>
          <w:lang w:eastAsia="zh-CN"/>
        </w:rPr>
        <w:t>ust. 1 pkt 15, chyba że wykonawca dokonał płatności należnych podatków, opłat lub składek na ubezpieczenia społeczne lub zdrowotne wraz z odsetkami lub grzywnami lub zawarł wiążące porozumienie w sprawie spłaty tych należności.</w:t>
      </w:r>
    </w:p>
    <w:p w:rsidR="00904665" w:rsidRDefault="00904665" w:rsidP="00904665">
      <w:pPr>
        <w:suppressAutoHyphens/>
        <w:spacing w:after="63"/>
        <w:ind w:left="709"/>
        <w:jc w:val="both"/>
        <w:rPr>
          <w:sz w:val="22"/>
          <w:szCs w:val="22"/>
          <w:lang w:eastAsia="zh-CN"/>
        </w:rPr>
      </w:pPr>
      <w:r>
        <w:rPr>
          <w:sz w:val="22"/>
          <w:szCs w:val="22"/>
          <w:lang w:eastAsia="zh-CN"/>
        </w:rPr>
        <w:t>6.2.</w:t>
      </w:r>
      <w:r w:rsidRPr="0049201C">
        <w:rPr>
          <w:sz w:val="22"/>
          <w:szCs w:val="22"/>
          <w:lang w:eastAsia="zh-CN"/>
        </w:rPr>
        <w:t xml:space="preserve">Zamawiający może wykluczyć wykonawcę na każdym etapie postępowania o udzielenie zamówienia. </w:t>
      </w:r>
    </w:p>
    <w:p w:rsidR="00904665" w:rsidRPr="001A49CC" w:rsidRDefault="00904665" w:rsidP="00DA5EF3">
      <w:pPr>
        <w:suppressAutoHyphens/>
        <w:ind w:left="709"/>
        <w:jc w:val="both"/>
        <w:rPr>
          <w:sz w:val="22"/>
          <w:szCs w:val="22"/>
          <w:lang w:eastAsia="zh-CN"/>
        </w:rPr>
      </w:pPr>
      <w:r>
        <w:rPr>
          <w:sz w:val="22"/>
          <w:szCs w:val="22"/>
          <w:lang w:eastAsia="zh-CN"/>
        </w:rPr>
        <w:t>6.3.</w:t>
      </w:r>
      <w:r w:rsidRPr="001A49CC">
        <w:rPr>
          <w:sz w:val="22"/>
          <w:szCs w:val="22"/>
          <w:lang w:eastAsia="zh-CN"/>
        </w:rPr>
        <w:t xml:space="preserve">Wykonawca, który podlega wykluczeniu na podstawie art. 24 ust. 1 pkt 13 i 14 oraz 16 –20 lub ust. 5 ustawy </w:t>
      </w:r>
      <w:proofErr w:type="spellStart"/>
      <w:r w:rsidRPr="001A49CC">
        <w:rPr>
          <w:sz w:val="22"/>
          <w:szCs w:val="22"/>
          <w:lang w:eastAsia="zh-CN"/>
        </w:rPr>
        <w:t>Pzp</w:t>
      </w:r>
      <w:proofErr w:type="spellEnd"/>
      <w:r w:rsidRPr="001A49CC">
        <w:rPr>
          <w:sz w:val="22"/>
          <w:szCs w:val="22"/>
          <w:lang w:eastAsia="zh-CN"/>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Wykonawca nie podlega wykluczeniu, jeżeli Zamawiający, uwzględniając wagę i szczególne okoliczności czynu wykonawcy, uzna za wystarczające przedstawione dowody.  </w:t>
      </w:r>
    </w:p>
    <w:p w:rsidR="00904665" w:rsidRPr="0049201C" w:rsidRDefault="00904665" w:rsidP="00904665">
      <w:pPr>
        <w:numPr>
          <w:ilvl w:val="0"/>
          <w:numId w:val="41"/>
        </w:numPr>
        <w:suppressAutoHyphens/>
        <w:spacing w:before="360" w:after="120"/>
        <w:jc w:val="both"/>
        <w:outlineLvl w:val="0"/>
        <w:rPr>
          <w:b/>
          <w:bCs/>
          <w:caps/>
          <w:kern w:val="2"/>
          <w:sz w:val="22"/>
          <w:szCs w:val="22"/>
          <w:lang w:eastAsia="zh-CN"/>
        </w:rPr>
      </w:pPr>
      <w:r w:rsidRPr="0049201C">
        <w:rPr>
          <w:b/>
          <w:bCs/>
          <w:caps/>
          <w:kern w:val="2"/>
          <w:sz w:val="22"/>
          <w:szCs w:val="22"/>
          <w:lang w:eastAsia="zh-CN"/>
        </w:rPr>
        <w:t>Wykaz oświa</w:t>
      </w:r>
      <w:r>
        <w:rPr>
          <w:b/>
          <w:bCs/>
          <w:caps/>
          <w:kern w:val="2"/>
          <w:sz w:val="22"/>
          <w:szCs w:val="22"/>
          <w:lang w:eastAsia="zh-CN"/>
        </w:rPr>
        <w:t>dczeń i dokumentów wymaganych w </w:t>
      </w:r>
      <w:r w:rsidRPr="0049201C">
        <w:rPr>
          <w:b/>
          <w:bCs/>
          <w:caps/>
          <w:kern w:val="2"/>
          <w:sz w:val="22"/>
          <w:szCs w:val="22"/>
          <w:lang w:eastAsia="zh-CN"/>
        </w:rPr>
        <w:t xml:space="preserve">postępowaniu, potwierdzających spełnianie warunków udziału w postępowaniu, </w:t>
      </w:r>
      <w:r w:rsidRPr="0049201C">
        <w:rPr>
          <w:b/>
          <w:bCs/>
          <w:caps/>
          <w:kern w:val="32"/>
          <w:sz w:val="22"/>
          <w:szCs w:val="22"/>
        </w:rPr>
        <w:t xml:space="preserve">spełnianie przez oferowane dostawy lub usługi </w:t>
      </w:r>
      <w:r w:rsidRPr="0049201C">
        <w:rPr>
          <w:b/>
          <w:bCs/>
          <w:caps/>
          <w:kern w:val="2"/>
          <w:sz w:val="22"/>
          <w:szCs w:val="22"/>
          <w:lang w:eastAsia="zh-CN"/>
        </w:rPr>
        <w:t>wymagań określonych przez Zamawiającego, brak podstaw wykluczenia.</w:t>
      </w:r>
    </w:p>
    <w:p w:rsidR="00904665" w:rsidRPr="0049201C" w:rsidRDefault="00904665" w:rsidP="00904665">
      <w:pPr>
        <w:numPr>
          <w:ilvl w:val="0"/>
          <w:numId w:val="3"/>
        </w:numPr>
        <w:suppressAutoHyphens/>
        <w:spacing w:after="120"/>
        <w:ind w:left="1069"/>
        <w:jc w:val="both"/>
        <w:rPr>
          <w:sz w:val="22"/>
          <w:szCs w:val="22"/>
          <w:lang w:eastAsia="zh-CN"/>
        </w:rPr>
      </w:pPr>
      <w:r w:rsidRPr="0049201C">
        <w:rPr>
          <w:sz w:val="22"/>
          <w:szCs w:val="22"/>
          <w:lang w:eastAsia="zh-CN"/>
        </w:rPr>
        <w:t xml:space="preserve">Na podstawie art. 24aa ustawy </w:t>
      </w:r>
      <w:proofErr w:type="spellStart"/>
      <w:r w:rsidRPr="0049201C">
        <w:rPr>
          <w:sz w:val="22"/>
          <w:szCs w:val="22"/>
          <w:lang w:eastAsia="zh-CN"/>
        </w:rPr>
        <w:t>Pzp</w:t>
      </w:r>
      <w:proofErr w:type="spellEnd"/>
      <w:r w:rsidRPr="0049201C">
        <w:rPr>
          <w:sz w:val="22"/>
          <w:szCs w:val="22"/>
          <w:lang w:eastAsia="zh-CN"/>
        </w:rPr>
        <w:t xml:space="preserve"> Zamawiający najpierw dokona oceny ofert, a następnie zbada, czy Wykonawca, którego oferta została oceniona jako najkorzystniejsza, nie podlega wykluczeniu oraz spełnia warunki udziału w postępowaniu. </w:t>
      </w:r>
    </w:p>
    <w:p w:rsidR="00904665" w:rsidRPr="0049201C" w:rsidRDefault="00904665" w:rsidP="00904665">
      <w:pPr>
        <w:numPr>
          <w:ilvl w:val="0"/>
          <w:numId w:val="3"/>
        </w:numPr>
        <w:suppressAutoHyphens/>
        <w:spacing w:after="120"/>
        <w:ind w:left="1069"/>
        <w:jc w:val="both"/>
        <w:rPr>
          <w:sz w:val="22"/>
          <w:szCs w:val="22"/>
          <w:lang w:eastAsia="zh-CN"/>
        </w:rPr>
      </w:pPr>
      <w:r w:rsidRPr="0049201C">
        <w:rPr>
          <w:b/>
          <w:sz w:val="22"/>
          <w:szCs w:val="22"/>
          <w:lang w:eastAsia="zh-CN"/>
        </w:rPr>
        <w:t xml:space="preserve">W celu potwierdzenia spełniania warunków udziału w postępowaniu o udzielenie zamówienia i wykazania braku podstaw wykluczenia, Zamawiający żąda aby Wykonawca złożył wraz z ofertą: </w:t>
      </w:r>
    </w:p>
    <w:p w:rsidR="00904665" w:rsidRPr="0049201C" w:rsidRDefault="00904665" w:rsidP="00904665">
      <w:pPr>
        <w:numPr>
          <w:ilvl w:val="1"/>
          <w:numId w:val="3"/>
        </w:numPr>
        <w:suppressAutoHyphens/>
        <w:spacing w:after="63"/>
        <w:ind w:left="1363"/>
        <w:jc w:val="both"/>
        <w:rPr>
          <w:sz w:val="22"/>
          <w:szCs w:val="22"/>
          <w:lang w:eastAsia="zh-CN"/>
        </w:rPr>
      </w:pPr>
      <w:r w:rsidRPr="0049201C">
        <w:rPr>
          <w:sz w:val="22"/>
          <w:szCs w:val="22"/>
          <w:lang w:eastAsia="zh-CN"/>
        </w:rPr>
        <w:t xml:space="preserve">aktualne na dzień składania ofert oświadczenia w zakresie wskazanym w Załączniku Nr 2 i 3 do SIWZ. Informacje zawarte w oświadczeniach będą stanowić wstępne potwierdzenie, że wykonawca nie podlega wykluczeniu z postępowania oraz spełnia warunki udziału w postępowaniu. Oświadczenia te wykonawca składa zgodnie ze wzorami stanowiącymi Załącznik Nr 2 i 3 do SIWZ. </w:t>
      </w:r>
    </w:p>
    <w:p w:rsidR="00904665" w:rsidRPr="0049201C" w:rsidRDefault="00904665" w:rsidP="00904665">
      <w:pPr>
        <w:numPr>
          <w:ilvl w:val="1"/>
          <w:numId w:val="3"/>
        </w:numPr>
        <w:suppressAutoHyphens/>
        <w:spacing w:after="63"/>
        <w:ind w:left="1363"/>
        <w:jc w:val="both"/>
        <w:rPr>
          <w:sz w:val="22"/>
          <w:szCs w:val="22"/>
          <w:lang w:eastAsia="zh-CN"/>
        </w:rPr>
      </w:pPr>
      <w:r w:rsidRPr="0049201C">
        <w:rPr>
          <w:sz w:val="22"/>
          <w:szCs w:val="22"/>
          <w:lang w:eastAsia="zh-CN"/>
        </w:rPr>
        <w:t>W przypadku wspólnego ubiegania się o zamówienie przez wykonawców oświadczenia, o którym mowa w ust 2.1 składa każdy z wykonawców wspólnie ubiegają</w:t>
      </w:r>
      <w:r>
        <w:rPr>
          <w:sz w:val="22"/>
          <w:szCs w:val="22"/>
          <w:lang w:eastAsia="zh-CN"/>
        </w:rPr>
        <w:t>cych się o </w:t>
      </w:r>
      <w:r w:rsidRPr="0049201C">
        <w:rPr>
          <w:sz w:val="22"/>
          <w:szCs w:val="22"/>
          <w:lang w:eastAsia="zh-CN"/>
        </w:rPr>
        <w:t>zamówienie. Oświadczenia te, mają potwierdza</w:t>
      </w:r>
      <w:r>
        <w:rPr>
          <w:sz w:val="22"/>
          <w:szCs w:val="22"/>
          <w:lang w:eastAsia="zh-CN"/>
        </w:rPr>
        <w:t>ć spełnianie warunków udziału w </w:t>
      </w:r>
      <w:r w:rsidRPr="0049201C">
        <w:rPr>
          <w:sz w:val="22"/>
          <w:szCs w:val="22"/>
          <w:lang w:eastAsia="zh-CN"/>
        </w:rPr>
        <w:t>postępowaniu oraz brak podstaw wykluczen</w:t>
      </w:r>
      <w:r>
        <w:rPr>
          <w:sz w:val="22"/>
          <w:szCs w:val="22"/>
          <w:lang w:eastAsia="zh-CN"/>
        </w:rPr>
        <w:t>ia w zakresie, w którym każdy z </w:t>
      </w:r>
      <w:r w:rsidRPr="0049201C">
        <w:rPr>
          <w:sz w:val="22"/>
          <w:szCs w:val="22"/>
          <w:lang w:eastAsia="zh-CN"/>
        </w:rPr>
        <w:t xml:space="preserve">wykonawców wykazuje spełnianie warunków udziału w postępowaniu oraz brak podstaw wykluczenia. </w:t>
      </w:r>
    </w:p>
    <w:p w:rsidR="00904665" w:rsidRPr="0049201C" w:rsidRDefault="00904665" w:rsidP="00904665">
      <w:pPr>
        <w:numPr>
          <w:ilvl w:val="1"/>
          <w:numId w:val="3"/>
        </w:numPr>
        <w:suppressAutoHyphens/>
        <w:spacing w:after="63"/>
        <w:ind w:left="1363"/>
        <w:jc w:val="both"/>
        <w:rPr>
          <w:sz w:val="22"/>
          <w:szCs w:val="22"/>
          <w:lang w:eastAsia="zh-CN"/>
        </w:rPr>
      </w:pPr>
      <w:r w:rsidRPr="0049201C">
        <w:rPr>
          <w:sz w:val="22"/>
          <w:szCs w:val="22"/>
          <w:lang w:eastAsia="zh-CN"/>
        </w:rPr>
        <w:t>Wykonawca, który powołuje się na zasoby innych podmiotów, w celu wykazania braku istnienia wobec nich podstaw wykluczenia oraz spełniania, w zakresie w jakim powołuje się na ich zasoby, warunków udziału w postępowaniu, zamieszcza informację o tych podmiotach  w  oświadczeniach, o których mowa w ust</w:t>
      </w:r>
      <w:r>
        <w:rPr>
          <w:sz w:val="22"/>
          <w:szCs w:val="22"/>
          <w:lang w:eastAsia="zh-CN"/>
        </w:rPr>
        <w:t xml:space="preserve"> 2.1(zał.2) SIWZ, dla każdego z </w:t>
      </w:r>
      <w:r w:rsidRPr="0049201C">
        <w:rPr>
          <w:sz w:val="22"/>
          <w:szCs w:val="22"/>
          <w:lang w:eastAsia="zh-CN"/>
        </w:rPr>
        <w:t>tych podmiotów odrębnie.</w:t>
      </w:r>
    </w:p>
    <w:p w:rsidR="00904665" w:rsidRPr="0049201C" w:rsidRDefault="00904665" w:rsidP="00904665">
      <w:pPr>
        <w:pStyle w:val="Tekstpodstawowy"/>
        <w:numPr>
          <w:ilvl w:val="1"/>
          <w:numId w:val="3"/>
        </w:numPr>
        <w:suppressAutoHyphens/>
        <w:spacing w:after="63"/>
        <w:ind w:left="1363"/>
        <w:jc w:val="both"/>
        <w:rPr>
          <w:sz w:val="22"/>
          <w:szCs w:val="22"/>
        </w:rPr>
      </w:pPr>
      <w:r w:rsidRPr="0049201C">
        <w:rPr>
          <w:sz w:val="22"/>
          <w:szCs w:val="22"/>
        </w:rPr>
        <w:t xml:space="preserve">Wykonawca, który zamierza powierzyć wykonanie części zamówienia podwykonawcom, w celu wykazania braku istnienia wobec nich </w:t>
      </w:r>
      <w:r>
        <w:rPr>
          <w:sz w:val="22"/>
          <w:szCs w:val="22"/>
        </w:rPr>
        <w:t>podstaw wykluczenia z udziału w </w:t>
      </w:r>
      <w:r w:rsidRPr="0049201C">
        <w:rPr>
          <w:sz w:val="22"/>
          <w:szCs w:val="22"/>
        </w:rPr>
        <w:t>postępowaniu zamieszcza informacje o podwykonawcach w oświadczeniu, o którym mowa w ust 2.1(zał.2) SIWZ, dla każdego z podwykonawców odrębnie.</w:t>
      </w:r>
    </w:p>
    <w:p w:rsidR="00904665" w:rsidRPr="0049201C" w:rsidRDefault="00904665" w:rsidP="00904665">
      <w:pPr>
        <w:numPr>
          <w:ilvl w:val="1"/>
          <w:numId w:val="3"/>
        </w:numPr>
        <w:suppressAutoHyphens/>
        <w:spacing w:after="63"/>
        <w:ind w:left="1363"/>
        <w:jc w:val="both"/>
        <w:rPr>
          <w:sz w:val="22"/>
          <w:szCs w:val="22"/>
          <w:lang w:eastAsia="zh-CN"/>
        </w:rPr>
      </w:pPr>
      <w:r w:rsidRPr="0049201C">
        <w:rPr>
          <w:sz w:val="22"/>
          <w:szCs w:val="22"/>
          <w:lang w:eastAsia="zh-CN"/>
        </w:rPr>
        <w:t>Zobowiązanie podmiotu trzeciego, o którym mowa w pkt V.2.2. i V.2.5 SIWZ – jeżeli wykonawca polega na zasobach lub sytuacji podmiotu trzeciego.</w:t>
      </w:r>
    </w:p>
    <w:p w:rsidR="00904665" w:rsidRPr="0049201C" w:rsidRDefault="00904665" w:rsidP="00904665">
      <w:pPr>
        <w:tabs>
          <w:tab w:val="left" w:pos="1130"/>
        </w:tabs>
        <w:suppressAutoHyphens/>
        <w:jc w:val="both"/>
        <w:rPr>
          <w:sz w:val="22"/>
          <w:szCs w:val="22"/>
          <w:lang w:eastAsia="zh-CN"/>
        </w:rPr>
      </w:pPr>
    </w:p>
    <w:p w:rsidR="00904665" w:rsidRPr="0049201C" w:rsidRDefault="00904665" w:rsidP="00904665">
      <w:pPr>
        <w:numPr>
          <w:ilvl w:val="0"/>
          <w:numId w:val="3"/>
        </w:numPr>
        <w:suppressAutoHyphens/>
        <w:spacing w:after="120"/>
        <w:ind w:left="1069"/>
        <w:jc w:val="both"/>
        <w:rPr>
          <w:sz w:val="22"/>
          <w:szCs w:val="22"/>
          <w:lang w:eastAsia="zh-CN"/>
        </w:rPr>
      </w:pPr>
      <w:r w:rsidRPr="0049201C">
        <w:rPr>
          <w:b/>
          <w:sz w:val="22"/>
          <w:szCs w:val="22"/>
          <w:lang w:eastAsia="zh-CN"/>
        </w:rPr>
        <w:t>W terminie 3 dni</w:t>
      </w:r>
      <w:r w:rsidRPr="0049201C">
        <w:rPr>
          <w:sz w:val="22"/>
          <w:szCs w:val="22"/>
          <w:lang w:eastAsia="zh-CN"/>
        </w:rPr>
        <w:t xml:space="preserve"> od dnia zamieszczenia przez Zamawiającego na stronie internetowej informacji z otwarcia ofert, o której mowa w art. 86 ust. 5 ustawy </w:t>
      </w:r>
      <w:proofErr w:type="spellStart"/>
      <w:r w:rsidRPr="0049201C">
        <w:rPr>
          <w:sz w:val="22"/>
          <w:szCs w:val="22"/>
          <w:lang w:eastAsia="zh-CN"/>
        </w:rPr>
        <w:t>Pzp</w:t>
      </w:r>
      <w:proofErr w:type="spellEnd"/>
      <w:r w:rsidRPr="0049201C">
        <w:rPr>
          <w:sz w:val="22"/>
          <w:szCs w:val="22"/>
          <w:lang w:eastAsia="zh-CN"/>
        </w:rPr>
        <w:t xml:space="preserve">, Wykonawca jest zobowiązany przekazać Zamawiającemu </w:t>
      </w:r>
      <w:r w:rsidRPr="0049201C">
        <w:rPr>
          <w:b/>
          <w:sz w:val="22"/>
          <w:szCs w:val="22"/>
          <w:lang w:eastAsia="zh-CN"/>
        </w:rPr>
        <w:t>oświadczenie o przynależności lub braku przynależności do tej samej grupy kapitałowej,</w:t>
      </w:r>
      <w:r w:rsidRPr="0049201C">
        <w:rPr>
          <w:sz w:val="22"/>
          <w:szCs w:val="22"/>
          <w:lang w:eastAsia="zh-CN"/>
        </w:rPr>
        <w:t xml:space="preserve"> o której mowa w art. 24 ust. 1 pkt 23 ustawy </w:t>
      </w:r>
      <w:proofErr w:type="spellStart"/>
      <w:r w:rsidRPr="0049201C">
        <w:rPr>
          <w:sz w:val="22"/>
          <w:szCs w:val="22"/>
          <w:lang w:eastAsia="zh-CN"/>
        </w:rPr>
        <w:t>Pzp</w:t>
      </w:r>
      <w:proofErr w:type="spellEnd"/>
      <w:r w:rsidRPr="0049201C">
        <w:rPr>
          <w:sz w:val="22"/>
          <w:szCs w:val="22"/>
          <w:lang w:eastAsia="zh-CN"/>
        </w:rPr>
        <w:t>. Wraz ze złożeniem oświadczenia, Wykona</w:t>
      </w:r>
      <w:r>
        <w:rPr>
          <w:sz w:val="22"/>
          <w:szCs w:val="22"/>
          <w:lang w:eastAsia="zh-CN"/>
        </w:rPr>
        <w:t>wca może przedstawić dowody, że </w:t>
      </w:r>
      <w:r w:rsidRPr="0049201C">
        <w:rPr>
          <w:sz w:val="22"/>
          <w:szCs w:val="22"/>
          <w:lang w:eastAsia="zh-CN"/>
        </w:rPr>
        <w:t>powiązania z innym wykonawcą nie prowadzą do zakłócen</w:t>
      </w:r>
      <w:r>
        <w:rPr>
          <w:sz w:val="22"/>
          <w:szCs w:val="22"/>
          <w:lang w:eastAsia="zh-CN"/>
        </w:rPr>
        <w:t>ia konkurencji w postępowaniu o </w:t>
      </w:r>
      <w:r w:rsidRPr="0049201C">
        <w:rPr>
          <w:sz w:val="22"/>
          <w:szCs w:val="22"/>
          <w:lang w:eastAsia="zh-CN"/>
        </w:rPr>
        <w:t>udzielenie zamówienia. W przypadku wspólnego u</w:t>
      </w:r>
      <w:r>
        <w:rPr>
          <w:sz w:val="22"/>
          <w:szCs w:val="22"/>
          <w:lang w:eastAsia="zh-CN"/>
        </w:rPr>
        <w:t>biegania się o zamówienie przez </w:t>
      </w:r>
      <w:r w:rsidRPr="0049201C">
        <w:rPr>
          <w:sz w:val="22"/>
          <w:szCs w:val="22"/>
          <w:lang w:eastAsia="zh-CN"/>
        </w:rPr>
        <w:t>wykonawców oświadczenie o przynależności lub braku przynależności do tej samej grupy kapitałowej składa każdy z wykonawców.</w:t>
      </w:r>
    </w:p>
    <w:p w:rsidR="00904665" w:rsidRPr="0049201C" w:rsidRDefault="00904665" w:rsidP="00904665">
      <w:pPr>
        <w:numPr>
          <w:ilvl w:val="0"/>
          <w:numId w:val="3"/>
        </w:numPr>
        <w:suppressAutoHyphens/>
        <w:spacing w:after="120"/>
        <w:ind w:left="1069"/>
        <w:jc w:val="both"/>
        <w:rPr>
          <w:sz w:val="22"/>
          <w:szCs w:val="22"/>
          <w:lang w:eastAsia="zh-CN"/>
        </w:rPr>
      </w:pPr>
      <w:r w:rsidRPr="0049201C">
        <w:rPr>
          <w:b/>
          <w:sz w:val="22"/>
          <w:szCs w:val="22"/>
          <w:lang w:eastAsia="zh-CN"/>
        </w:rPr>
        <w:t xml:space="preserve">Dokumenty składane na wezwanie zamawiającego. </w:t>
      </w:r>
    </w:p>
    <w:p w:rsidR="00904665" w:rsidRPr="0049201C" w:rsidRDefault="00904665" w:rsidP="00904665">
      <w:pPr>
        <w:numPr>
          <w:ilvl w:val="1"/>
          <w:numId w:val="3"/>
        </w:numPr>
        <w:tabs>
          <w:tab w:val="left" w:pos="1134"/>
        </w:tabs>
        <w:suppressAutoHyphens/>
        <w:spacing w:after="120"/>
        <w:jc w:val="both"/>
        <w:rPr>
          <w:sz w:val="22"/>
          <w:szCs w:val="22"/>
          <w:lang w:eastAsia="zh-CN"/>
        </w:rPr>
      </w:pPr>
      <w:r w:rsidRPr="0049201C">
        <w:rPr>
          <w:sz w:val="22"/>
          <w:szCs w:val="22"/>
          <w:lang w:eastAsia="zh-CN"/>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904665" w:rsidRPr="0049201C" w:rsidRDefault="00904665" w:rsidP="00904665">
      <w:pPr>
        <w:numPr>
          <w:ilvl w:val="0"/>
          <w:numId w:val="9"/>
        </w:numPr>
        <w:jc w:val="both"/>
        <w:rPr>
          <w:sz w:val="22"/>
          <w:szCs w:val="22"/>
        </w:rPr>
      </w:pPr>
      <w:r w:rsidRPr="0049201C">
        <w:rPr>
          <w:sz w:val="22"/>
          <w:szCs w:val="22"/>
        </w:rPr>
        <w:t>Wykazu usług wykonanych, a w przypadku świadczeń okresowych lub ciągłych również wykonywanych, w okresie ostatnich 5 lat przed upływem terminu składania ofert albo wniosków o dopuszczenie do udziału w postępowaniu, a jeżeli okres prowadzenia działalności jest krótszy – w tym okresie, wraz z podaniem  przedmiotu, dat wykonania i</w:t>
      </w:r>
      <w:r w:rsidR="00DA5EF3">
        <w:rPr>
          <w:sz w:val="22"/>
          <w:szCs w:val="22"/>
        </w:rPr>
        <w:t> </w:t>
      </w:r>
      <w:r w:rsidRPr="0049201C">
        <w:rPr>
          <w:sz w:val="22"/>
          <w:szCs w:val="22"/>
        </w:rPr>
        <w:t>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w:t>
      </w:r>
      <w:r>
        <w:rPr>
          <w:sz w:val="22"/>
          <w:szCs w:val="22"/>
        </w:rPr>
        <w:t>żeli z uzasadnionej przyczyny o </w:t>
      </w:r>
      <w:r w:rsidRPr="0049201C">
        <w:rPr>
          <w:sz w:val="22"/>
          <w:szCs w:val="22"/>
        </w:rPr>
        <w:t xml:space="preserve">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904665" w:rsidRPr="0049201C" w:rsidRDefault="00904665" w:rsidP="00904665">
      <w:pPr>
        <w:numPr>
          <w:ilvl w:val="0"/>
          <w:numId w:val="9"/>
        </w:numPr>
        <w:jc w:val="both"/>
        <w:rPr>
          <w:sz w:val="22"/>
          <w:szCs w:val="22"/>
        </w:rPr>
      </w:pPr>
      <w:r w:rsidRPr="0049201C">
        <w:rPr>
          <w:sz w:val="22"/>
          <w:szCs w:val="22"/>
        </w:rPr>
        <w:t>Wykazu osób wyznaczonych przez wykonawcę do realizacji zamówienia publicznego wraz z informacjami na temat ich kwalifikacji zawodow</w:t>
      </w:r>
      <w:r>
        <w:rPr>
          <w:sz w:val="22"/>
          <w:szCs w:val="22"/>
        </w:rPr>
        <w:t>ych, uprawnień, doświadczenia i </w:t>
      </w:r>
      <w:r w:rsidRPr="0049201C">
        <w:rPr>
          <w:sz w:val="22"/>
          <w:szCs w:val="22"/>
        </w:rPr>
        <w:t xml:space="preserve">wykształcenia niezbędnych do wykonania zamówienia publicznego, a także zakresu wykonywanych przez nie czynności oraz informacją o podstawie do dysponowania tymi osobami </w:t>
      </w:r>
    </w:p>
    <w:p w:rsidR="00904665" w:rsidRPr="0049201C" w:rsidRDefault="00904665" w:rsidP="00DA5EF3">
      <w:pPr>
        <w:ind w:left="1361"/>
        <w:jc w:val="both"/>
        <w:rPr>
          <w:sz w:val="22"/>
          <w:szCs w:val="22"/>
        </w:rPr>
      </w:pPr>
      <w:r w:rsidRPr="0049201C">
        <w:rPr>
          <w:sz w:val="22"/>
          <w:szCs w:val="22"/>
        </w:rPr>
        <w:t>Wykaz powinien potwierdzać, że osoby, które będą uczestniczyć w wykonywaniu zamówienia spełniają wymagania określone przez zamawiającego w pkt V.1.</w:t>
      </w:r>
      <w:r>
        <w:rPr>
          <w:sz w:val="22"/>
          <w:szCs w:val="22"/>
        </w:rPr>
        <w:t>2</w:t>
      </w:r>
      <w:r w:rsidRPr="0049201C">
        <w:rPr>
          <w:sz w:val="22"/>
          <w:szCs w:val="22"/>
        </w:rPr>
        <w:t xml:space="preserve"> SIWZ. </w:t>
      </w:r>
    </w:p>
    <w:p w:rsidR="00904665" w:rsidRDefault="00904665" w:rsidP="00DA5EF3">
      <w:pPr>
        <w:ind w:left="1361"/>
        <w:jc w:val="both"/>
        <w:rPr>
          <w:sz w:val="22"/>
          <w:szCs w:val="22"/>
        </w:rPr>
      </w:pPr>
      <w:r w:rsidRPr="0049201C">
        <w:rPr>
          <w:sz w:val="22"/>
          <w:szCs w:val="22"/>
        </w:rPr>
        <w:t>Zamawiający wymaga, aby osoby wskazane w wykazie, w celu wykazania spełniania warunku dotyczącego dysponowania osobami zdolnymi do wykonania zamówienia uczestniczyły w jego realizacji.</w:t>
      </w:r>
    </w:p>
    <w:p w:rsidR="00904665" w:rsidRPr="0049201C" w:rsidRDefault="00904665" w:rsidP="00904665">
      <w:pPr>
        <w:ind w:left="1363"/>
        <w:jc w:val="both"/>
        <w:rPr>
          <w:sz w:val="22"/>
          <w:szCs w:val="22"/>
        </w:rPr>
      </w:pPr>
    </w:p>
    <w:p w:rsidR="00904665" w:rsidRPr="0049201C" w:rsidRDefault="00904665" w:rsidP="00904665">
      <w:pPr>
        <w:numPr>
          <w:ilvl w:val="0"/>
          <w:numId w:val="3"/>
        </w:numPr>
        <w:suppressAutoHyphens/>
        <w:autoSpaceDE w:val="0"/>
        <w:spacing w:after="110"/>
        <w:ind w:left="1069"/>
        <w:jc w:val="both"/>
        <w:rPr>
          <w:sz w:val="22"/>
          <w:szCs w:val="22"/>
          <w:lang w:eastAsia="zh-CN"/>
        </w:rPr>
      </w:pPr>
      <w:r w:rsidRPr="0049201C">
        <w:rPr>
          <w:sz w:val="22"/>
          <w:szCs w:val="22"/>
          <w:lang w:eastAsia="zh-C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04665" w:rsidRPr="0049201C" w:rsidRDefault="00904665" w:rsidP="00904665">
      <w:pPr>
        <w:numPr>
          <w:ilvl w:val="0"/>
          <w:numId w:val="3"/>
        </w:numPr>
        <w:suppressAutoHyphens/>
        <w:spacing w:after="120"/>
        <w:ind w:left="1069"/>
        <w:jc w:val="both"/>
        <w:rPr>
          <w:sz w:val="22"/>
          <w:szCs w:val="22"/>
          <w:lang w:eastAsia="zh-CN"/>
        </w:rPr>
      </w:pPr>
      <w:r w:rsidRPr="0049201C">
        <w:rPr>
          <w:sz w:val="22"/>
          <w:szCs w:val="22"/>
          <w:lang w:eastAsia="zh-CN"/>
        </w:rPr>
        <w:t xml:space="preserve">Jeżeli okaże się to niezbędne do zapewnienia odpowiedniego przebiegu postępowania o udzielenie zamówienia, Zamawiający na każdym etapie postępowania o udzielenie zamówienia publicznego może wezwać Wykonawców do przedłożenia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904665" w:rsidRPr="0049201C" w:rsidRDefault="00904665" w:rsidP="00904665">
      <w:pPr>
        <w:numPr>
          <w:ilvl w:val="0"/>
          <w:numId w:val="3"/>
        </w:numPr>
        <w:suppressAutoHyphens/>
        <w:spacing w:after="120"/>
        <w:ind w:left="1069"/>
        <w:jc w:val="both"/>
        <w:rPr>
          <w:sz w:val="22"/>
          <w:szCs w:val="22"/>
          <w:lang w:eastAsia="zh-CN"/>
        </w:rPr>
      </w:pPr>
      <w:r w:rsidRPr="0049201C">
        <w:rPr>
          <w:sz w:val="22"/>
          <w:szCs w:val="22"/>
          <w:lang w:eastAsia="zh-CN"/>
        </w:rPr>
        <w:t xml:space="preserve">Wykonawca nie jest obowiązany do złożenia oświadczeń lub dokumentów potwierdzających okoliczności, o których mowa w art. 25 ust. 1 pkt 1 i 3 ustawy </w:t>
      </w:r>
      <w:proofErr w:type="spellStart"/>
      <w:r w:rsidRPr="0049201C">
        <w:rPr>
          <w:sz w:val="22"/>
          <w:szCs w:val="22"/>
          <w:lang w:eastAsia="zh-CN"/>
        </w:rPr>
        <w:t>Pzp</w:t>
      </w:r>
      <w:proofErr w:type="spellEnd"/>
      <w:r w:rsidRPr="0049201C">
        <w:rPr>
          <w:sz w:val="22"/>
          <w:szCs w:val="22"/>
          <w:lang w:eastAsia="zh-CN"/>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904665" w:rsidRPr="0049201C" w:rsidRDefault="00904665" w:rsidP="00904665">
      <w:pPr>
        <w:numPr>
          <w:ilvl w:val="0"/>
          <w:numId w:val="3"/>
        </w:numPr>
        <w:suppressAutoHyphens/>
        <w:spacing w:after="120"/>
        <w:ind w:left="1069"/>
        <w:jc w:val="both"/>
        <w:rPr>
          <w:sz w:val="22"/>
          <w:szCs w:val="22"/>
          <w:lang w:eastAsia="zh-CN"/>
        </w:rPr>
      </w:pPr>
      <w:r w:rsidRPr="0049201C">
        <w:rPr>
          <w:sz w:val="22"/>
          <w:szCs w:val="22"/>
          <w:lang w:eastAsia="zh-CN"/>
        </w:rPr>
        <w:t xml:space="preserve">Jeżeli wykonawca nie złoży oświadczeń, o których mowa w VI.2.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904665" w:rsidRPr="0049201C" w:rsidRDefault="00904665" w:rsidP="00904665">
      <w:pPr>
        <w:numPr>
          <w:ilvl w:val="0"/>
          <w:numId w:val="3"/>
        </w:numPr>
        <w:suppressAutoHyphens/>
        <w:spacing w:after="120"/>
        <w:ind w:left="1069"/>
        <w:jc w:val="both"/>
        <w:rPr>
          <w:sz w:val="22"/>
          <w:szCs w:val="22"/>
          <w:lang w:eastAsia="zh-CN"/>
        </w:rPr>
      </w:pPr>
      <w:r w:rsidRPr="0049201C">
        <w:rPr>
          <w:sz w:val="22"/>
          <w:szCs w:val="22"/>
          <w:lang w:eastAsia="zh-CN"/>
        </w:rPr>
        <w:t xml:space="preserve">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rsidR="00904665" w:rsidRPr="0049201C" w:rsidRDefault="00904665" w:rsidP="00904665">
      <w:pPr>
        <w:numPr>
          <w:ilvl w:val="0"/>
          <w:numId w:val="41"/>
        </w:numPr>
        <w:suppressAutoHyphens/>
        <w:spacing w:before="360" w:after="120"/>
        <w:ind w:left="993" w:hanging="709"/>
        <w:jc w:val="both"/>
        <w:outlineLvl w:val="0"/>
        <w:rPr>
          <w:b/>
          <w:bCs/>
          <w:caps/>
          <w:kern w:val="2"/>
          <w:sz w:val="22"/>
          <w:szCs w:val="22"/>
          <w:lang w:eastAsia="zh-CN"/>
        </w:rPr>
      </w:pPr>
      <w:r w:rsidRPr="0049201C">
        <w:rPr>
          <w:b/>
          <w:bCs/>
          <w:caps/>
          <w:kern w:val="2"/>
          <w:sz w:val="22"/>
          <w:szCs w:val="22"/>
          <w:lang w:eastAsia="zh-CN"/>
        </w:rPr>
        <w:t xml:space="preserve">     POSTANOWIENIA DOTYCZĄCE SKŁADANYCH DOKUMENTÓW</w:t>
      </w:r>
    </w:p>
    <w:p w:rsidR="00904665" w:rsidRPr="0049201C" w:rsidRDefault="00904665" w:rsidP="00904665">
      <w:pPr>
        <w:numPr>
          <w:ilvl w:val="0"/>
          <w:numId w:val="10"/>
        </w:numPr>
        <w:suppressAutoHyphens/>
        <w:spacing w:after="120"/>
        <w:rPr>
          <w:bCs/>
          <w:iCs/>
          <w:sz w:val="22"/>
          <w:szCs w:val="22"/>
          <w:lang w:eastAsia="zh-CN"/>
        </w:rPr>
      </w:pPr>
      <w:r w:rsidRPr="0049201C">
        <w:rPr>
          <w:sz w:val="22"/>
          <w:szCs w:val="22"/>
          <w:lang w:eastAsia="zh-CN"/>
        </w:rPr>
        <w:t xml:space="preserve">Dokumenty </w:t>
      </w:r>
      <w:r w:rsidRPr="0049201C">
        <w:rPr>
          <w:bCs/>
          <w:iCs/>
          <w:sz w:val="22"/>
          <w:szCs w:val="22"/>
          <w:lang w:eastAsia="zh-CN"/>
        </w:rPr>
        <w:t>lub oświadczenia, o których mowa w rozporządz</w:t>
      </w:r>
      <w:r>
        <w:rPr>
          <w:bCs/>
          <w:iCs/>
          <w:sz w:val="22"/>
          <w:szCs w:val="22"/>
          <w:lang w:eastAsia="zh-CN"/>
        </w:rPr>
        <w:t>eniu Ministra Rozwoju z dnia 26 </w:t>
      </w:r>
      <w:r w:rsidRPr="0049201C">
        <w:rPr>
          <w:bCs/>
          <w:iCs/>
          <w:sz w:val="22"/>
          <w:szCs w:val="22"/>
          <w:lang w:eastAsia="zh-CN"/>
        </w:rPr>
        <w:t xml:space="preserve">lipca 2016 r. w sprawie rodzajów dokumentów, jakich może żądać zamawiający od wykonawcy w postępowaniu o udzielenie zamówienia (Dz. U. poz. 1126 ze zm.), składane są w oryginale lub kopii poświadczonej za zgodność z oryginałem. </w:t>
      </w:r>
    </w:p>
    <w:p w:rsidR="00904665" w:rsidRPr="0049201C" w:rsidRDefault="00904665" w:rsidP="00904665">
      <w:pPr>
        <w:numPr>
          <w:ilvl w:val="0"/>
          <w:numId w:val="10"/>
        </w:numPr>
        <w:suppressAutoHyphens/>
        <w:spacing w:after="120"/>
        <w:jc w:val="both"/>
        <w:rPr>
          <w:bCs/>
          <w:iCs/>
          <w:sz w:val="22"/>
          <w:szCs w:val="22"/>
          <w:lang w:eastAsia="zh-CN"/>
        </w:rPr>
      </w:pPr>
      <w:r w:rsidRPr="0049201C">
        <w:rPr>
          <w:bCs/>
          <w:iCs/>
          <w:sz w:val="22"/>
          <w:szCs w:val="22"/>
          <w:lang w:eastAsia="zh-CN"/>
        </w:rPr>
        <w:t>Poświadczenie z zgodność z oryginałem następuje przez opatrzenie kopii dokumentu lub kopii oświadczenia, sporządzonych w postaci papierowej, własnoręcznym podpisem.</w:t>
      </w:r>
    </w:p>
    <w:p w:rsidR="00904665" w:rsidRPr="0049201C" w:rsidRDefault="00904665" w:rsidP="00904665">
      <w:pPr>
        <w:numPr>
          <w:ilvl w:val="0"/>
          <w:numId w:val="10"/>
        </w:numPr>
        <w:suppressAutoHyphens/>
        <w:spacing w:after="120"/>
        <w:jc w:val="both"/>
        <w:rPr>
          <w:bCs/>
          <w:iCs/>
          <w:sz w:val="22"/>
          <w:szCs w:val="22"/>
          <w:lang w:eastAsia="zh-CN"/>
        </w:rPr>
      </w:pPr>
      <w:r w:rsidRPr="0049201C">
        <w:rPr>
          <w:bCs/>
          <w:iCs/>
          <w:sz w:val="22"/>
          <w:szCs w:val="22"/>
          <w:lang w:eastAsia="zh-CN"/>
        </w:rPr>
        <w:t>Poświadczenia za zgodność z oryginałem dokonuje odpowiednio wykonawca, podmiot, na którego zdolnościach lub sytuacji polega wykonawca, wyko</w:t>
      </w:r>
      <w:r>
        <w:rPr>
          <w:bCs/>
          <w:iCs/>
          <w:sz w:val="22"/>
          <w:szCs w:val="22"/>
          <w:lang w:eastAsia="zh-CN"/>
        </w:rPr>
        <w:t>nawcy wspólnie ubiegający się o </w:t>
      </w:r>
      <w:r w:rsidRPr="0049201C">
        <w:rPr>
          <w:bCs/>
          <w:iCs/>
          <w:sz w:val="22"/>
          <w:szCs w:val="22"/>
          <w:lang w:eastAsia="zh-CN"/>
        </w:rPr>
        <w:t>udzielenie zamówienia publicznego albo podwykonawca, w zakresie dokumentów lub oświadczeń, które każdego z nich dotyczą.</w:t>
      </w:r>
    </w:p>
    <w:p w:rsidR="00904665" w:rsidRPr="0049201C" w:rsidRDefault="00904665" w:rsidP="00904665">
      <w:pPr>
        <w:numPr>
          <w:ilvl w:val="0"/>
          <w:numId w:val="10"/>
        </w:numPr>
        <w:suppressAutoHyphens/>
        <w:spacing w:after="120"/>
        <w:jc w:val="both"/>
        <w:rPr>
          <w:sz w:val="22"/>
          <w:szCs w:val="22"/>
          <w:lang w:eastAsia="zh-CN"/>
        </w:rPr>
      </w:pPr>
      <w:r w:rsidRPr="0049201C">
        <w:rPr>
          <w:sz w:val="22"/>
          <w:szCs w:val="22"/>
          <w:lang w:eastAsia="zh-CN"/>
        </w:rPr>
        <w:t xml:space="preserve">Oferta musi być podpisana przez wykonawcę, tj. osobę (osoby) reprezentującą wykonawcę, zgodnie z zasadami reprezentacji wskazanymi we właściwym rejestrze lub osobę (osoby) upoważnioną do reprezentowania wykonawcy.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rsidR="00904665" w:rsidRPr="0049201C" w:rsidRDefault="00904665" w:rsidP="00904665">
      <w:pPr>
        <w:numPr>
          <w:ilvl w:val="0"/>
          <w:numId w:val="10"/>
        </w:numPr>
        <w:suppressAutoHyphens/>
        <w:spacing w:after="120"/>
        <w:jc w:val="both"/>
        <w:rPr>
          <w:sz w:val="22"/>
          <w:szCs w:val="22"/>
          <w:lang w:eastAsia="zh-CN"/>
        </w:rPr>
      </w:pPr>
      <w:r w:rsidRPr="0049201C">
        <w:rPr>
          <w:sz w:val="22"/>
          <w:szCs w:val="22"/>
          <w:lang w:eastAsia="zh-CN"/>
        </w:rPr>
        <w:t>Dokumenty sporządzone w języku obcym muszą być złożone wraz z tłumaczeniami na język polski.</w:t>
      </w:r>
    </w:p>
    <w:p w:rsidR="00904665" w:rsidRPr="0049201C" w:rsidRDefault="00904665" w:rsidP="00904665">
      <w:pPr>
        <w:numPr>
          <w:ilvl w:val="0"/>
          <w:numId w:val="10"/>
        </w:numPr>
        <w:suppressAutoHyphens/>
        <w:spacing w:after="120"/>
        <w:jc w:val="both"/>
        <w:rPr>
          <w:sz w:val="22"/>
          <w:szCs w:val="22"/>
          <w:lang w:eastAsia="zh-CN"/>
        </w:rPr>
      </w:pPr>
      <w:r w:rsidRPr="0049201C">
        <w:rPr>
          <w:sz w:val="22"/>
          <w:szCs w:val="22"/>
          <w:lang w:eastAsia="zh-CN"/>
        </w:rPr>
        <w:t>Podpisy wykonawcy na oświadczeniach i dokumentach muszą być złożone w sposób pozwalający zidentyfikować osobę podpisującą. Zaleca się opatrzenie podpisu pieczątką z imieniem i nazwiskiem osoby podpisującej.</w:t>
      </w:r>
    </w:p>
    <w:p w:rsidR="00904665" w:rsidRPr="0049201C" w:rsidRDefault="00904665" w:rsidP="00904665">
      <w:pPr>
        <w:numPr>
          <w:ilvl w:val="0"/>
          <w:numId w:val="41"/>
        </w:numPr>
        <w:suppressAutoHyphens/>
        <w:spacing w:before="360" w:after="120"/>
        <w:ind w:left="993" w:hanging="709"/>
        <w:jc w:val="both"/>
        <w:outlineLvl w:val="0"/>
        <w:rPr>
          <w:b/>
          <w:bCs/>
          <w:caps/>
          <w:kern w:val="2"/>
          <w:sz w:val="22"/>
          <w:szCs w:val="22"/>
          <w:lang w:eastAsia="zh-CN"/>
        </w:rPr>
      </w:pPr>
      <w:r w:rsidRPr="0049201C">
        <w:rPr>
          <w:b/>
          <w:bCs/>
          <w:caps/>
          <w:kern w:val="2"/>
          <w:sz w:val="22"/>
          <w:szCs w:val="22"/>
          <w:lang w:eastAsia="zh-CN"/>
        </w:rPr>
        <w:t xml:space="preserve">informacja o sposobie porozumiewania się zamawiającego z   wykonawcami </w:t>
      </w:r>
    </w:p>
    <w:p w:rsidR="00904665" w:rsidRPr="0049201C" w:rsidRDefault="00904665" w:rsidP="00904665">
      <w:pPr>
        <w:numPr>
          <w:ilvl w:val="0"/>
          <w:numId w:val="4"/>
        </w:numPr>
        <w:suppressAutoHyphens/>
        <w:spacing w:after="120"/>
        <w:jc w:val="both"/>
        <w:rPr>
          <w:sz w:val="22"/>
          <w:szCs w:val="22"/>
          <w:lang w:eastAsia="zh-CN"/>
        </w:rPr>
      </w:pPr>
      <w:r w:rsidRPr="0049201C">
        <w:rPr>
          <w:sz w:val="22"/>
          <w:szCs w:val="22"/>
          <w:lang w:eastAsia="zh-CN"/>
        </w:rPr>
        <w:t xml:space="preserve">Oferta oraz oświadczenia, o których mowa w art. 25a ustawy </w:t>
      </w:r>
      <w:proofErr w:type="spellStart"/>
      <w:r w:rsidRPr="0049201C">
        <w:rPr>
          <w:sz w:val="22"/>
          <w:szCs w:val="22"/>
          <w:lang w:eastAsia="zh-CN"/>
        </w:rPr>
        <w:t>Pzp</w:t>
      </w:r>
      <w:proofErr w:type="spellEnd"/>
      <w:r w:rsidRPr="0049201C">
        <w:rPr>
          <w:sz w:val="22"/>
          <w:szCs w:val="22"/>
          <w:lang w:eastAsia="zh-CN"/>
        </w:rPr>
        <w:t xml:space="preserve"> pod rygorem nieważności muszą być sporządzone w formie pisemnej. Zamawiający nie wyraża zgody, aby oferta w niniejszym postępowaniu o udzielenie zamówienia publicznego została złożona w postaci elektronicznej, podpisanej bezpiecznym podpisem elektronicznym. </w:t>
      </w:r>
    </w:p>
    <w:p w:rsidR="00904665" w:rsidRPr="0049201C" w:rsidRDefault="00904665" w:rsidP="00904665">
      <w:pPr>
        <w:pStyle w:val="Tekstpodstawowywcity"/>
        <w:numPr>
          <w:ilvl w:val="0"/>
          <w:numId w:val="4"/>
        </w:numPr>
        <w:suppressAutoHyphens/>
        <w:jc w:val="both"/>
        <w:rPr>
          <w:sz w:val="22"/>
          <w:szCs w:val="22"/>
        </w:rPr>
      </w:pPr>
      <w:r w:rsidRPr="0049201C">
        <w:rPr>
          <w:sz w:val="22"/>
          <w:szCs w:val="22"/>
        </w:rPr>
        <w:t>Zamawiający dopuszcza możliwość  złożenia dokumentów dla których wymagana jest forma pisemna, faksem lub przy użyciu poczty elektronicznej, pod warunkiem dostarczenia oryginałów w terminach określonych w wezwaniu.</w:t>
      </w:r>
    </w:p>
    <w:p w:rsidR="00904665" w:rsidRPr="0049201C" w:rsidRDefault="00904665" w:rsidP="00904665">
      <w:pPr>
        <w:numPr>
          <w:ilvl w:val="0"/>
          <w:numId w:val="4"/>
        </w:numPr>
        <w:suppressAutoHyphens/>
        <w:spacing w:after="120"/>
        <w:jc w:val="both"/>
        <w:rPr>
          <w:sz w:val="22"/>
          <w:szCs w:val="22"/>
          <w:lang w:eastAsia="zh-CN"/>
        </w:rPr>
      </w:pPr>
      <w:r w:rsidRPr="0049201C">
        <w:rPr>
          <w:sz w:val="22"/>
          <w:szCs w:val="22"/>
          <w:lang w:eastAsia="zh-CN"/>
        </w:rPr>
        <w:t xml:space="preserve">Przekazywanie między zamawiającym a wykonawcami zawiadomień, wniosków, wyjaśnień lub innych informacji odbywa się za pośrednictwem operatora pocztowego, osobiście, za pośrednictwem posłańca, faksu lub przy użyciu poczty elektronicznej. Każda ze Stron, na żądanie drugiej, niezwłocznie potwierdzi fakt ich otrzymania. </w:t>
      </w:r>
    </w:p>
    <w:p w:rsidR="00904665" w:rsidRPr="0049201C" w:rsidRDefault="00904665" w:rsidP="00904665">
      <w:pPr>
        <w:numPr>
          <w:ilvl w:val="0"/>
          <w:numId w:val="4"/>
        </w:numPr>
        <w:suppressAutoHyphens/>
        <w:spacing w:after="120"/>
        <w:jc w:val="both"/>
        <w:rPr>
          <w:sz w:val="22"/>
          <w:szCs w:val="22"/>
          <w:lang w:eastAsia="zh-CN"/>
        </w:rPr>
      </w:pPr>
      <w:r w:rsidRPr="0049201C">
        <w:rPr>
          <w:sz w:val="22"/>
          <w:szCs w:val="22"/>
          <w:lang w:eastAsia="zh-CN"/>
        </w:rPr>
        <w:t>Oświadczenia, wnioski, zawiadomienia oraz informacje przekazane za pomocą faksu lub drogą elektroniczną uważa się za złożone w terminie, jeżeli ich treść dotarła do Zamawiającego przed upływem terminu określonego w SIWZ, zawiadomieniu lub wezwaniu.</w:t>
      </w:r>
    </w:p>
    <w:p w:rsidR="00904665" w:rsidRPr="0049201C" w:rsidRDefault="00904665" w:rsidP="00904665">
      <w:pPr>
        <w:numPr>
          <w:ilvl w:val="0"/>
          <w:numId w:val="4"/>
        </w:numPr>
        <w:suppressAutoHyphens/>
        <w:spacing w:after="120"/>
        <w:jc w:val="both"/>
        <w:rPr>
          <w:sz w:val="22"/>
          <w:szCs w:val="22"/>
          <w:lang w:eastAsia="zh-CN"/>
        </w:rPr>
      </w:pPr>
      <w:r w:rsidRPr="0049201C">
        <w:rPr>
          <w:sz w:val="22"/>
          <w:szCs w:val="22"/>
          <w:lang w:eastAsia="zh-CN"/>
        </w:rPr>
        <w:t>Osoba uprawniona do porozumiewania się z wykonawcami: mgr Sylwia Lempart.</w:t>
      </w:r>
    </w:p>
    <w:p w:rsidR="00904665" w:rsidRPr="0049201C" w:rsidRDefault="00904665" w:rsidP="00904665">
      <w:pPr>
        <w:numPr>
          <w:ilvl w:val="0"/>
          <w:numId w:val="4"/>
        </w:numPr>
        <w:suppressAutoHyphens/>
        <w:spacing w:after="120"/>
        <w:jc w:val="both"/>
        <w:rPr>
          <w:sz w:val="22"/>
          <w:szCs w:val="22"/>
          <w:lang w:eastAsia="zh-CN"/>
        </w:rPr>
      </w:pPr>
      <w:r w:rsidRPr="0049201C">
        <w:rPr>
          <w:sz w:val="22"/>
          <w:szCs w:val="22"/>
          <w:lang w:eastAsia="zh-CN"/>
        </w:rPr>
        <w:t xml:space="preserve">Pytania dotyczące treści SIWZ można kierować pisemnie do siedziby Zamawiającego, pok. 117, paw. C-2, na nr fax. 12 617-33-63 lub drogą elektroniczną na adres dzp@agh.edu.pl z określeniem numeru postępowania, którego dotyczą. </w:t>
      </w:r>
    </w:p>
    <w:p w:rsidR="00904665" w:rsidRPr="00DB1352" w:rsidRDefault="00904665" w:rsidP="00904665">
      <w:pPr>
        <w:numPr>
          <w:ilvl w:val="0"/>
          <w:numId w:val="41"/>
        </w:numPr>
        <w:suppressAutoHyphens/>
        <w:spacing w:before="360" w:after="120"/>
        <w:ind w:left="993" w:hanging="709"/>
        <w:jc w:val="both"/>
        <w:outlineLvl w:val="0"/>
        <w:rPr>
          <w:b/>
          <w:bCs/>
          <w:caps/>
          <w:kern w:val="2"/>
          <w:sz w:val="22"/>
          <w:szCs w:val="22"/>
          <w:lang w:eastAsia="zh-CN"/>
        </w:rPr>
      </w:pPr>
      <w:r w:rsidRPr="0049201C">
        <w:rPr>
          <w:b/>
          <w:bCs/>
          <w:caps/>
          <w:kern w:val="2"/>
          <w:sz w:val="22"/>
          <w:szCs w:val="22"/>
          <w:lang w:eastAsia="zh-CN"/>
        </w:rPr>
        <w:t xml:space="preserve">  </w:t>
      </w:r>
      <w:r w:rsidRPr="00DB1352">
        <w:rPr>
          <w:b/>
          <w:bCs/>
          <w:caps/>
          <w:kern w:val="2"/>
          <w:sz w:val="22"/>
          <w:szCs w:val="22"/>
          <w:lang w:eastAsia="zh-CN"/>
        </w:rPr>
        <w:t>Wadium</w:t>
      </w:r>
    </w:p>
    <w:p w:rsidR="00904665" w:rsidRPr="004812E8" w:rsidRDefault="00904665" w:rsidP="00904665">
      <w:pPr>
        <w:numPr>
          <w:ilvl w:val="0"/>
          <w:numId w:val="11"/>
        </w:numPr>
        <w:jc w:val="both"/>
        <w:rPr>
          <w:b/>
          <w:sz w:val="22"/>
          <w:szCs w:val="22"/>
        </w:rPr>
      </w:pPr>
      <w:r w:rsidRPr="004812E8">
        <w:rPr>
          <w:sz w:val="22"/>
          <w:szCs w:val="22"/>
        </w:rPr>
        <w:t>Oferta musi być zabezpieczona wadium w wysokości</w:t>
      </w:r>
      <w:r w:rsidRPr="004812E8">
        <w:rPr>
          <w:b/>
          <w:sz w:val="22"/>
          <w:szCs w:val="22"/>
        </w:rPr>
        <w:t>:  6 500 PLN (słownie: sześć tysięcy pięćset złotych</w:t>
      </w:r>
      <w:r>
        <w:rPr>
          <w:b/>
          <w:sz w:val="22"/>
          <w:szCs w:val="22"/>
        </w:rPr>
        <w:t>,</w:t>
      </w:r>
      <w:r w:rsidRPr="004812E8">
        <w:rPr>
          <w:b/>
          <w:sz w:val="22"/>
          <w:szCs w:val="22"/>
        </w:rPr>
        <w:t xml:space="preserve"> 00/100 PLN)</w:t>
      </w:r>
    </w:p>
    <w:p w:rsidR="00904665" w:rsidRPr="0049201C" w:rsidRDefault="00904665" w:rsidP="00904665">
      <w:pPr>
        <w:pStyle w:val="Tekstpodstawowywcity"/>
        <w:numPr>
          <w:ilvl w:val="0"/>
          <w:numId w:val="11"/>
        </w:numPr>
        <w:spacing w:after="0"/>
        <w:jc w:val="both"/>
        <w:rPr>
          <w:sz w:val="22"/>
          <w:szCs w:val="22"/>
        </w:rPr>
      </w:pPr>
      <w:r w:rsidRPr="0049201C">
        <w:rPr>
          <w:sz w:val="22"/>
          <w:szCs w:val="22"/>
        </w:rPr>
        <w:t>Wadium należy wnieść  do upływu terminu składania ofert.</w:t>
      </w:r>
    </w:p>
    <w:p w:rsidR="00904665" w:rsidRPr="0049201C" w:rsidRDefault="00904665" w:rsidP="00904665">
      <w:pPr>
        <w:pStyle w:val="Tekstpodstawowywcity"/>
        <w:numPr>
          <w:ilvl w:val="0"/>
          <w:numId w:val="11"/>
        </w:numPr>
        <w:spacing w:after="0"/>
        <w:jc w:val="both"/>
        <w:rPr>
          <w:sz w:val="22"/>
          <w:szCs w:val="22"/>
        </w:rPr>
      </w:pPr>
      <w:r w:rsidRPr="0049201C">
        <w:rPr>
          <w:sz w:val="22"/>
          <w:szCs w:val="22"/>
        </w:rPr>
        <w:t>Wadium może być wnoszone w jednej lub kilku następujących formach:</w:t>
      </w:r>
    </w:p>
    <w:p w:rsidR="00904665" w:rsidRPr="0049201C" w:rsidRDefault="00904665" w:rsidP="00904665">
      <w:pPr>
        <w:pStyle w:val="Tekstpodstawowywcity"/>
        <w:numPr>
          <w:ilvl w:val="0"/>
          <w:numId w:val="20"/>
        </w:numPr>
        <w:spacing w:after="0"/>
        <w:jc w:val="both"/>
        <w:rPr>
          <w:sz w:val="22"/>
          <w:szCs w:val="22"/>
        </w:rPr>
      </w:pPr>
      <w:r w:rsidRPr="0049201C">
        <w:rPr>
          <w:sz w:val="22"/>
          <w:szCs w:val="22"/>
        </w:rPr>
        <w:t>pieniądzu (nie dopuszcza się wpłaty gotówką):</w:t>
      </w:r>
    </w:p>
    <w:p w:rsidR="00904665" w:rsidRPr="0049201C" w:rsidRDefault="00904665" w:rsidP="00904665">
      <w:pPr>
        <w:pStyle w:val="Tekstpodstawowywcity"/>
        <w:spacing w:after="0"/>
        <w:ind w:left="720"/>
        <w:jc w:val="both"/>
        <w:rPr>
          <w:sz w:val="22"/>
          <w:szCs w:val="22"/>
        </w:rPr>
      </w:pPr>
      <w:r w:rsidRPr="0049201C">
        <w:rPr>
          <w:sz w:val="22"/>
          <w:szCs w:val="22"/>
        </w:rPr>
        <w:t xml:space="preserve">przelewem na rachunek bankowy Zamawiającego: </w:t>
      </w:r>
    </w:p>
    <w:p w:rsidR="00904665" w:rsidRPr="0049201C" w:rsidRDefault="00904665" w:rsidP="00F16F8D">
      <w:pPr>
        <w:pStyle w:val="Nagwek2"/>
        <w:rPr>
          <w:lang w:val="en-US"/>
        </w:rPr>
      </w:pPr>
      <w:r w:rsidRPr="0006569B">
        <w:t xml:space="preserve">            </w:t>
      </w:r>
      <w:r w:rsidRPr="0049201C">
        <w:rPr>
          <w:lang w:val="en-US"/>
        </w:rPr>
        <w:t>nr IBAN: PL 96 1240 4722 1111 0000 4858 2922</w:t>
      </w:r>
    </w:p>
    <w:p w:rsidR="00904665" w:rsidRPr="0049201C" w:rsidRDefault="00904665" w:rsidP="00F16F8D">
      <w:pPr>
        <w:pStyle w:val="Nagwek2"/>
        <w:rPr>
          <w:lang w:val="en-US"/>
        </w:rPr>
      </w:pPr>
      <w:r w:rsidRPr="0049201C">
        <w:rPr>
          <w:lang w:val="en-US"/>
        </w:rPr>
        <w:t xml:space="preserve">            nr SWIFT: PKO PP LPW</w:t>
      </w:r>
    </w:p>
    <w:p w:rsidR="00904665" w:rsidRPr="0049201C" w:rsidRDefault="00904665" w:rsidP="00904665">
      <w:pPr>
        <w:ind w:left="720"/>
        <w:jc w:val="both"/>
        <w:outlineLvl w:val="1"/>
        <w:rPr>
          <w:bCs/>
          <w:iCs/>
          <w:sz w:val="22"/>
          <w:szCs w:val="22"/>
        </w:rPr>
      </w:pPr>
      <w:r w:rsidRPr="0049201C">
        <w:rPr>
          <w:bCs/>
          <w:iCs/>
          <w:sz w:val="22"/>
          <w:szCs w:val="22"/>
        </w:rPr>
        <w:t>Zamawiający przypomina, że za skuteczne wniesione wadium uznaje się zaksięgowane kwoty na rachunku bankowym Zamawiającego.</w:t>
      </w:r>
    </w:p>
    <w:p w:rsidR="00904665" w:rsidRPr="0049201C" w:rsidRDefault="00904665" w:rsidP="00904665">
      <w:pPr>
        <w:pStyle w:val="Tekstpodstawowywcity"/>
        <w:numPr>
          <w:ilvl w:val="0"/>
          <w:numId w:val="20"/>
        </w:numPr>
        <w:spacing w:after="0"/>
        <w:jc w:val="both"/>
        <w:rPr>
          <w:sz w:val="22"/>
          <w:szCs w:val="22"/>
        </w:rPr>
      </w:pPr>
      <w:r w:rsidRPr="0049201C">
        <w:rPr>
          <w:sz w:val="22"/>
          <w:szCs w:val="22"/>
        </w:rPr>
        <w:t>poręczeniach bankowych, lub poręczeniach Spółdzielczej Kas</w:t>
      </w:r>
      <w:r>
        <w:rPr>
          <w:sz w:val="22"/>
          <w:szCs w:val="22"/>
        </w:rPr>
        <w:t xml:space="preserve">y Oszczędnościowo-Kredytowej, </w:t>
      </w:r>
      <w:r w:rsidRPr="00DB1352">
        <w:t>z</w:t>
      </w:r>
      <w:r>
        <w:t> </w:t>
      </w:r>
      <w:r w:rsidRPr="00DB1352">
        <w:t>tym</w:t>
      </w:r>
      <w:r w:rsidRPr="0049201C">
        <w:rPr>
          <w:sz w:val="22"/>
          <w:szCs w:val="22"/>
        </w:rPr>
        <w:t>, że poręczenie kasy jest zawsze poręczeniem pieniężnym;</w:t>
      </w:r>
    </w:p>
    <w:p w:rsidR="00904665" w:rsidRPr="0049201C" w:rsidRDefault="00904665" w:rsidP="00904665">
      <w:pPr>
        <w:pStyle w:val="Tekstpodstawowywcity"/>
        <w:numPr>
          <w:ilvl w:val="0"/>
          <w:numId w:val="20"/>
        </w:numPr>
        <w:spacing w:after="0"/>
        <w:jc w:val="both"/>
        <w:rPr>
          <w:sz w:val="22"/>
          <w:szCs w:val="22"/>
        </w:rPr>
      </w:pPr>
      <w:r w:rsidRPr="0049201C">
        <w:rPr>
          <w:sz w:val="22"/>
          <w:szCs w:val="22"/>
        </w:rPr>
        <w:t>gwarancjach bankowych;</w:t>
      </w:r>
    </w:p>
    <w:p w:rsidR="00904665" w:rsidRPr="0049201C" w:rsidRDefault="00904665" w:rsidP="00904665">
      <w:pPr>
        <w:pStyle w:val="Tekstpodstawowywcity"/>
        <w:numPr>
          <w:ilvl w:val="0"/>
          <w:numId w:val="20"/>
        </w:numPr>
        <w:spacing w:after="0"/>
        <w:jc w:val="both"/>
        <w:rPr>
          <w:sz w:val="22"/>
          <w:szCs w:val="22"/>
        </w:rPr>
      </w:pPr>
      <w:r w:rsidRPr="0049201C">
        <w:rPr>
          <w:sz w:val="22"/>
          <w:szCs w:val="22"/>
        </w:rPr>
        <w:t>gwarancjac</w:t>
      </w:r>
      <w:bookmarkStart w:id="0" w:name="_GoBack"/>
      <w:bookmarkEnd w:id="0"/>
      <w:r w:rsidRPr="0049201C">
        <w:rPr>
          <w:sz w:val="22"/>
          <w:szCs w:val="22"/>
        </w:rPr>
        <w:t>h ubezpieczeniowych</w:t>
      </w:r>
    </w:p>
    <w:p w:rsidR="00904665" w:rsidRPr="0049201C" w:rsidRDefault="00904665" w:rsidP="00904665">
      <w:pPr>
        <w:pStyle w:val="Tekstpodstawowywcity"/>
        <w:numPr>
          <w:ilvl w:val="0"/>
          <w:numId w:val="20"/>
        </w:numPr>
        <w:spacing w:after="0"/>
        <w:jc w:val="both"/>
        <w:rPr>
          <w:sz w:val="22"/>
          <w:szCs w:val="22"/>
        </w:rPr>
      </w:pPr>
      <w:r w:rsidRPr="0049201C">
        <w:rPr>
          <w:sz w:val="22"/>
          <w:szCs w:val="22"/>
        </w:rPr>
        <w:t xml:space="preserve">poręczeniach udzielanych przez podmioty, o których mowa w art. </w:t>
      </w:r>
      <w:r>
        <w:rPr>
          <w:sz w:val="22"/>
          <w:szCs w:val="22"/>
        </w:rPr>
        <w:t>6b ust. 5 pkt 2 ustawy z dnia 9 </w:t>
      </w:r>
      <w:r w:rsidRPr="0049201C">
        <w:rPr>
          <w:sz w:val="22"/>
          <w:szCs w:val="22"/>
        </w:rPr>
        <w:t xml:space="preserve">listopada 2000 r. o utworzeniu Polskiej Agencji Rozwoju Przedsiębiorczości (Dz. U. z 2014 r. poz. 1804 oraz z 2015 r. poz. 978 i 1240). </w:t>
      </w:r>
    </w:p>
    <w:p w:rsidR="00904665" w:rsidRPr="0049201C" w:rsidRDefault="00904665" w:rsidP="00F16F8D">
      <w:pPr>
        <w:pStyle w:val="Nagwek2"/>
        <w:numPr>
          <w:ilvl w:val="0"/>
          <w:numId w:val="21"/>
        </w:numPr>
      </w:pPr>
      <w:r w:rsidRPr="0049201C">
        <w:t>W przypadku wniesienia wadium w formie gwarancji ma ona zawierać zapis o nieodwołalnym, bezwarunkowym spełnieniu świadczenia przez Gwaranta na rzecz Beneficjenta (AGH).</w:t>
      </w:r>
    </w:p>
    <w:p w:rsidR="00904665" w:rsidRPr="0049201C" w:rsidRDefault="00904665" w:rsidP="00904665">
      <w:pPr>
        <w:pStyle w:val="Tekstpodstawowywcity"/>
        <w:numPr>
          <w:ilvl w:val="0"/>
          <w:numId w:val="11"/>
        </w:numPr>
        <w:spacing w:after="0"/>
        <w:jc w:val="both"/>
        <w:rPr>
          <w:sz w:val="22"/>
          <w:szCs w:val="22"/>
        </w:rPr>
      </w:pPr>
      <w:r w:rsidRPr="0049201C">
        <w:rPr>
          <w:sz w:val="22"/>
          <w:szCs w:val="22"/>
        </w:rPr>
        <w:t>W przypadku wadium wniesionego w formie gwarancji lub poręczeń i sporządzonego w języku obcym, Zamawiający żąda, aby do oferty zostało złożone jego tłumaczenie.</w:t>
      </w:r>
    </w:p>
    <w:p w:rsidR="00904665" w:rsidRPr="0049201C" w:rsidRDefault="00904665" w:rsidP="00904665">
      <w:pPr>
        <w:pStyle w:val="Tekstpodstawowywcity"/>
        <w:numPr>
          <w:ilvl w:val="0"/>
          <w:numId w:val="11"/>
        </w:numPr>
        <w:jc w:val="both"/>
        <w:rPr>
          <w:sz w:val="22"/>
          <w:szCs w:val="22"/>
        </w:rPr>
      </w:pPr>
      <w:r w:rsidRPr="0049201C">
        <w:rPr>
          <w:sz w:val="22"/>
          <w:szCs w:val="22"/>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oświadczeń, o których mowa w art. 25a ust. 1, pełnomocnictwa lub nie wyraził zgody na poprawienie omyłki, o której mowa w art. 87 ust. 2 pkt 3, ustawy, co powodowało brak możliwości wybrania oferty złożonej przez Wykonawcę jako najkorzystniejszej.</w:t>
      </w:r>
    </w:p>
    <w:p w:rsidR="00904665" w:rsidRPr="0049201C" w:rsidRDefault="00904665" w:rsidP="00904665">
      <w:pPr>
        <w:pStyle w:val="Tekstpodstawowywcity"/>
        <w:numPr>
          <w:ilvl w:val="0"/>
          <w:numId w:val="11"/>
        </w:numPr>
        <w:spacing w:after="0"/>
        <w:jc w:val="both"/>
        <w:rPr>
          <w:sz w:val="22"/>
          <w:szCs w:val="22"/>
        </w:rPr>
      </w:pPr>
      <w:r w:rsidRPr="0049201C">
        <w:rPr>
          <w:sz w:val="22"/>
          <w:szCs w:val="22"/>
        </w:rPr>
        <w:t xml:space="preserve">Wykonawca, którego oferta została wybrana, traci wadium wraz z odsetkami na rzecz Zamawiającego w przypadku, gdy: </w:t>
      </w:r>
    </w:p>
    <w:p w:rsidR="00904665" w:rsidRPr="0049201C" w:rsidRDefault="00904665" w:rsidP="00F16F8D">
      <w:pPr>
        <w:pStyle w:val="Nagwek2"/>
        <w:numPr>
          <w:ilvl w:val="1"/>
          <w:numId w:val="23"/>
        </w:numPr>
      </w:pPr>
      <w:r w:rsidRPr="0049201C">
        <w:t xml:space="preserve">odmówił podpisania umowy w sprawie zamówienia publicznego na warunkach określonych w ofercie, </w:t>
      </w:r>
    </w:p>
    <w:p w:rsidR="00904665" w:rsidRPr="0049201C" w:rsidRDefault="00904665" w:rsidP="00F16F8D">
      <w:pPr>
        <w:pStyle w:val="Nagwek2"/>
        <w:numPr>
          <w:ilvl w:val="1"/>
          <w:numId w:val="23"/>
        </w:numPr>
      </w:pPr>
      <w:r w:rsidRPr="0049201C">
        <w:t>zawarcie umowy w sprawie zamówienia publicznego stało się niemożliwe z przyczyn leżących po stronie Wykonawcy.</w:t>
      </w:r>
    </w:p>
    <w:p w:rsidR="00904665" w:rsidRPr="0049201C" w:rsidRDefault="00904665" w:rsidP="00904665">
      <w:pPr>
        <w:numPr>
          <w:ilvl w:val="0"/>
          <w:numId w:val="11"/>
        </w:numPr>
        <w:suppressAutoHyphens/>
        <w:spacing w:after="120"/>
        <w:jc w:val="both"/>
        <w:rPr>
          <w:sz w:val="22"/>
          <w:szCs w:val="22"/>
        </w:rPr>
      </w:pPr>
      <w:r w:rsidRPr="0049201C">
        <w:rPr>
          <w:bCs/>
          <w:sz w:val="22"/>
          <w:szCs w:val="22"/>
        </w:rPr>
        <w:t>Zamawiający odrzuci ofertę, jeżeli wadium nie zostało wniesione lub zostało wniesione w sposób nieprawidłowy</w:t>
      </w:r>
      <w:r w:rsidRPr="0049201C">
        <w:rPr>
          <w:sz w:val="22"/>
          <w:szCs w:val="22"/>
        </w:rPr>
        <w:t xml:space="preserve">. </w:t>
      </w:r>
    </w:p>
    <w:p w:rsidR="00904665" w:rsidRPr="0049201C" w:rsidRDefault="00904665" w:rsidP="00904665">
      <w:pPr>
        <w:pStyle w:val="Tekstpodstawowywcity"/>
        <w:numPr>
          <w:ilvl w:val="0"/>
          <w:numId w:val="11"/>
        </w:numPr>
        <w:jc w:val="both"/>
        <w:rPr>
          <w:sz w:val="22"/>
          <w:szCs w:val="22"/>
        </w:rPr>
      </w:pPr>
      <w:r w:rsidRPr="0049201C">
        <w:rPr>
          <w:sz w:val="22"/>
          <w:szCs w:val="22"/>
        </w:rPr>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rsidR="00904665" w:rsidRPr="0049201C" w:rsidRDefault="00904665" w:rsidP="00904665">
      <w:pPr>
        <w:pStyle w:val="Tekstpodstawowywcity"/>
        <w:numPr>
          <w:ilvl w:val="0"/>
          <w:numId w:val="11"/>
        </w:numPr>
        <w:jc w:val="both"/>
        <w:rPr>
          <w:sz w:val="22"/>
          <w:szCs w:val="22"/>
        </w:rPr>
      </w:pPr>
      <w:r w:rsidRPr="0049201C">
        <w:rPr>
          <w:sz w:val="22"/>
          <w:szCs w:val="22"/>
        </w:rPr>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rsidR="00904665" w:rsidRPr="0049201C" w:rsidRDefault="00904665" w:rsidP="00904665">
      <w:pPr>
        <w:pStyle w:val="Tekstpodstawowywcity"/>
        <w:numPr>
          <w:ilvl w:val="0"/>
          <w:numId w:val="11"/>
        </w:numPr>
        <w:jc w:val="both"/>
        <w:rPr>
          <w:sz w:val="22"/>
          <w:szCs w:val="22"/>
        </w:rPr>
      </w:pPr>
      <w:r w:rsidRPr="0049201C">
        <w:rPr>
          <w:sz w:val="22"/>
          <w:szCs w:val="22"/>
        </w:rPr>
        <w:t>W przypadku wnoszenia wadium w formie pieniężnej zaleca się dołączenie do oferty potwierdzenia dokonania przelewu bankowego.</w:t>
      </w:r>
    </w:p>
    <w:p w:rsidR="00904665" w:rsidRPr="0049201C" w:rsidRDefault="00904665" w:rsidP="00904665">
      <w:pPr>
        <w:pStyle w:val="Tekstpodstawowywcity"/>
        <w:numPr>
          <w:ilvl w:val="0"/>
          <w:numId w:val="11"/>
        </w:numPr>
        <w:jc w:val="both"/>
        <w:rPr>
          <w:sz w:val="22"/>
          <w:szCs w:val="22"/>
        </w:rPr>
      </w:pPr>
      <w:r w:rsidRPr="0049201C">
        <w:rPr>
          <w:sz w:val="22"/>
          <w:szCs w:val="22"/>
        </w:rPr>
        <w:t>W przypadku wnoszenia wadium w formie innej niż pieniężna oryginał dokumentu należy złożyć w Sekretariacie Działu Zamówień Publicznych (paw. C-2, pok. 117) a kserokopię poświadczoną za zgodność z oryginałem przez Wykonawcę dołączyć do oferty</w:t>
      </w:r>
    </w:p>
    <w:p w:rsidR="00904665" w:rsidRPr="0049201C" w:rsidRDefault="00904665" w:rsidP="00904665">
      <w:pPr>
        <w:numPr>
          <w:ilvl w:val="0"/>
          <w:numId w:val="41"/>
        </w:numPr>
        <w:suppressAutoHyphens/>
        <w:spacing w:before="360" w:after="120"/>
        <w:ind w:left="851" w:hanging="567"/>
        <w:jc w:val="both"/>
        <w:outlineLvl w:val="0"/>
        <w:rPr>
          <w:b/>
          <w:bCs/>
          <w:caps/>
          <w:kern w:val="2"/>
          <w:sz w:val="22"/>
          <w:szCs w:val="22"/>
          <w:lang w:eastAsia="zh-CN"/>
        </w:rPr>
      </w:pPr>
      <w:r w:rsidRPr="0049201C">
        <w:rPr>
          <w:b/>
          <w:bCs/>
          <w:caps/>
          <w:kern w:val="2"/>
          <w:sz w:val="22"/>
          <w:szCs w:val="22"/>
          <w:lang w:eastAsia="zh-CN"/>
        </w:rPr>
        <w:t>Termin związania ofertą</w:t>
      </w:r>
    </w:p>
    <w:p w:rsidR="00904665" w:rsidRPr="0049201C" w:rsidRDefault="00904665" w:rsidP="00904665">
      <w:pPr>
        <w:numPr>
          <w:ilvl w:val="0"/>
          <w:numId w:val="12"/>
        </w:numPr>
        <w:tabs>
          <w:tab w:val="left" w:pos="709"/>
        </w:tabs>
        <w:suppressAutoHyphens/>
        <w:jc w:val="both"/>
        <w:outlineLvl w:val="1"/>
        <w:rPr>
          <w:bCs/>
          <w:iCs/>
          <w:sz w:val="22"/>
          <w:szCs w:val="22"/>
          <w:lang w:eastAsia="zh-CN"/>
        </w:rPr>
      </w:pPr>
      <w:r w:rsidRPr="0049201C">
        <w:rPr>
          <w:bCs/>
          <w:iCs/>
          <w:sz w:val="22"/>
          <w:szCs w:val="22"/>
          <w:lang w:eastAsia="zh-CN"/>
        </w:rPr>
        <w:t xml:space="preserve">Wykonawca pozostaje związany ofertą przez okres 30 dni. </w:t>
      </w:r>
    </w:p>
    <w:p w:rsidR="00904665" w:rsidRPr="0049201C" w:rsidRDefault="00904665" w:rsidP="00904665">
      <w:pPr>
        <w:numPr>
          <w:ilvl w:val="0"/>
          <w:numId w:val="12"/>
        </w:numPr>
        <w:tabs>
          <w:tab w:val="left" w:pos="709"/>
          <w:tab w:val="left" w:pos="993"/>
        </w:tabs>
        <w:suppressAutoHyphens/>
        <w:jc w:val="both"/>
        <w:outlineLvl w:val="1"/>
        <w:rPr>
          <w:rFonts w:eastAsia="TimesNewRoman"/>
          <w:bCs/>
          <w:iCs/>
          <w:sz w:val="22"/>
          <w:szCs w:val="22"/>
          <w:lang w:eastAsia="zh-CN"/>
        </w:rPr>
      </w:pPr>
      <w:r w:rsidRPr="0049201C">
        <w:rPr>
          <w:bCs/>
          <w:iCs/>
          <w:sz w:val="22"/>
          <w:szCs w:val="22"/>
          <w:lang w:eastAsia="zh-CN"/>
        </w:rPr>
        <w:t>Bieg terminu związania ofertą rozpoczyna się wraz z upływem terminu składania ofert.</w:t>
      </w:r>
    </w:p>
    <w:p w:rsidR="00904665" w:rsidRPr="0049201C" w:rsidRDefault="00904665" w:rsidP="00904665">
      <w:pPr>
        <w:numPr>
          <w:ilvl w:val="0"/>
          <w:numId w:val="12"/>
        </w:numPr>
        <w:tabs>
          <w:tab w:val="left" w:pos="709"/>
        </w:tabs>
        <w:suppressAutoHyphens/>
        <w:ind w:left="709" w:hanging="425"/>
        <w:jc w:val="both"/>
        <w:outlineLvl w:val="1"/>
        <w:rPr>
          <w:bCs/>
          <w:iCs/>
          <w:sz w:val="22"/>
          <w:szCs w:val="22"/>
          <w:lang w:eastAsia="zh-CN"/>
        </w:rPr>
      </w:pPr>
      <w:r w:rsidRPr="0049201C">
        <w:rPr>
          <w:rFonts w:eastAsia="TimesNewRoman"/>
          <w:bCs/>
          <w:iCs/>
          <w:sz w:val="22"/>
          <w:szCs w:val="22"/>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49201C">
        <w:rPr>
          <w:bCs/>
          <w:iCs/>
          <w:sz w:val="22"/>
          <w:szCs w:val="22"/>
          <w:lang w:eastAsia="zh-CN"/>
        </w:rPr>
        <w:t xml:space="preserve"> </w:t>
      </w:r>
      <w:r w:rsidRPr="0049201C">
        <w:rPr>
          <w:rFonts w:eastAsia="TimesNewRoman"/>
          <w:bCs/>
          <w:iCs/>
          <w:sz w:val="22"/>
          <w:szCs w:val="22"/>
          <w:lang w:eastAsia="zh-CN"/>
        </w:rPr>
        <w:t>60 dni.</w:t>
      </w:r>
      <w:r w:rsidRPr="0049201C">
        <w:rPr>
          <w:bCs/>
          <w:iCs/>
          <w:sz w:val="22"/>
          <w:szCs w:val="22"/>
          <w:lang w:eastAsia="zh-CN"/>
        </w:rPr>
        <w:t xml:space="preserve"> </w:t>
      </w:r>
    </w:p>
    <w:p w:rsidR="00904665" w:rsidRPr="0049201C" w:rsidRDefault="00904665" w:rsidP="00904665">
      <w:pPr>
        <w:numPr>
          <w:ilvl w:val="0"/>
          <w:numId w:val="12"/>
        </w:numPr>
        <w:tabs>
          <w:tab w:val="left" w:pos="709"/>
        </w:tabs>
        <w:suppressAutoHyphens/>
        <w:ind w:left="709" w:hanging="425"/>
        <w:jc w:val="both"/>
        <w:outlineLvl w:val="1"/>
        <w:rPr>
          <w:bCs/>
          <w:iCs/>
          <w:sz w:val="22"/>
          <w:szCs w:val="22"/>
          <w:lang w:eastAsia="zh-CN"/>
        </w:rPr>
      </w:pPr>
      <w:r w:rsidRPr="0049201C">
        <w:rPr>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04665" w:rsidRPr="0049201C" w:rsidRDefault="00904665" w:rsidP="00904665">
      <w:pPr>
        <w:numPr>
          <w:ilvl w:val="0"/>
          <w:numId w:val="41"/>
        </w:numPr>
        <w:suppressAutoHyphens/>
        <w:spacing w:before="360" w:after="120"/>
        <w:ind w:left="644"/>
        <w:jc w:val="both"/>
        <w:outlineLvl w:val="0"/>
        <w:rPr>
          <w:b/>
          <w:bCs/>
          <w:caps/>
          <w:kern w:val="2"/>
          <w:sz w:val="22"/>
          <w:szCs w:val="22"/>
          <w:lang w:eastAsia="zh-CN"/>
        </w:rPr>
      </w:pPr>
      <w:r w:rsidRPr="0049201C">
        <w:rPr>
          <w:b/>
          <w:bCs/>
          <w:caps/>
          <w:kern w:val="2"/>
          <w:sz w:val="22"/>
          <w:szCs w:val="22"/>
          <w:lang w:eastAsia="zh-CN"/>
        </w:rPr>
        <w:t>Opis sposobu przygotowania oferty:</w:t>
      </w:r>
    </w:p>
    <w:p w:rsidR="00904665" w:rsidRDefault="00904665" w:rsidP="00904665">
      <w:pPr>
        <w:numPr>
          <w:ilvl w:val="0"/>
          <w:numId w:val="5"/>
        </w:numPr>
        <w:tabs>
          <w:tab w:val="left" w:pos="709"/>
        </w:tabs>
        <w:suppressAutoHyphens/>
        <w:spacing w:before="60" w:after="120"/>
        <w:jc w:val="both"/>
        <w:outlineLvl w:val="1"/>
        <w:rPr>
          <w:bCs/>
          <w:iCs/>
          <w:sz w:val="22"/>
          <w:szCs w:val="22"/>
          <w:lang w:eastAsia="zh-CN"/>
        </w:rPr>
      </w:pPr>
      <w:r w:rsidRPr="0049201C">
        <w:rPr>
          <w:bCs/>
          <w:iCs/>
          <w:sz w:val="22"/>
          <w:szCs w:val="22"/>
          <w:lang w:eastAsia="zh-CN"/>
        </w:rPr>
        <w:t>Wykonawca może złożyć tylko jedną ofertę. Złożenie więcej niż jednej oferty spowoduje odrzucenie wszystkich ofert złożonych przez wykonawcę.</w:t>
      </w:r>
    </w:p>
    <w:p w:rsidR="00904665" w:rsidRDefault="00904665" w:rsidP="00904665">
      <w:pPr>
        <w:numPr>
          <w:ilvl w:val="0"/>
          <w:numId w:val="5"/>
        </w:numPr>
        <w:tabs>
          <w:tab w:val="left" w:pos="709"/>
        </w:tabs>
        <w:suppressAutoHyphens/>
        <w:ind w:hanging="357"/>
        <w:jc w:val="both"/>
        <w:outlineLvl w:val="1"/>
        <w:rPr>
          <w:bCs/>
          <w:iCs/>
          <w:sz w:val="22"/>
          <w:szCs w:val="22"/>
          <w:lang w:eastAsia="zh-CN"/>
        </w:rPr>
      </w:pPr>
      <w:r>
        <w:rPr>
          <w:bCs/>
          <w:iCs/>
          <w:sz w:val="22"/>
          <w:szCs w:val="22"/>
          <w:lang w:eastAsia="zh-CN"/>
        </w:rPr>
        <w:t>Oferta wraz ze stanowiącym jej integralną część załącznikami powinna być sporządzona przez wykonawcę według treści postanowień niniejszej SIWZ. W celu przeprowadzenia oceny ofert w niniejszym postępowaniu oferta powinna zawierać:</w:t>
      </w:r>
    </w:p>
    <w:p w:rsidR="00904665" w:rsidRDefault="00904665" w:rsidP="00904665">
      <w:pPr>
        <w:numPr>
          <w:ilvl w:val="1"/>
          <w:numId w:val="5"/>
        </w:numPr>
        <w:tabs>
          <w:tab w:val="left" w:pos="709"/>
        </w:tabs>
        <w:suppressAutoHyphens/>
        <w:ind w:hanging="357"/>
        <w:jc w:val="both"/>
        <w:outlineLvl w:val="1"/>
        <w:rPr>
          <w:bCs/>
          <w:iCs/>
          <w:sz w:val="22"/>
          <w:szCs w:val="22"/>
          <w:lang w:eastAsia="zh-CN"/>
        </w:rPr>
      </w:pPr>
      <w:r w:rsidRPr="004812E8">
        <w:rPr>
          <w:b/>
          <w:bCs/>
          <w:iCs/>
          <w:sz w:val="22"/>
          <w:szCs w:val="22"/>
          <w:lang w:eastAsia="zh-CN"/>
        </w:rPr>
        <w:t>Wypełniony i odpisany Formularz oferty</w:t>
      </w:r>
      <w:r>
        <w:rPr>
          <w:bCs/>
          <w:iCs/>
          <w:sz w:val="22"/>
          <w:szCs w:val="22"/>
          <w:lang w:eastAsia="zh-CN"/>
        </w:rPr>
        <w:t>, zgodnie ze wzorem stanowiącym załącznik nr 1 do SIWZ (lub zgodnie z jego treścią);</w:t>
      </w:r>
    </w:p>
    <w:p w:rsidR="00904665" w:rsidRPr="004812E8" w:rsidRDefault="00904665" w:rsidP="00904665">
      <w:pPr>
        <w:numPr>
          <w:ilvl w:val="1"/>
          <w:numId w:val="5"/>
        </w:numPr>
        <w:tabs>
          <w:tab w:val="left" w:pos="709"/>
        </w:tabs>
        <w:suppressAutoHyphens/>
        <w:ind w:hanging="357"/>
        <w:jc w:val="both"/>
        <w:outlineLvl w:val="1"/>
        <w:rPr>
          <w:bCs/>
          <w:iCs/>
          <w:sz w:val="22"/>
          <w:szCs w:val="22"/>
          <w:lang w:eastAsia="zh-CN"/>
        </w:rPr>
      </w:pPr>
      <w:r w:rsidRPr="004812E8">
        <w:rPr>
          <w:b/>
          <w:bCs/>
          <w:iCs/>
          <w:sz w:val="22"/>
          <w:szCs w:val="22"/>
          <w:lang w:eastAsia="zh-CN"/>
        </w:rPr>
        <w:t>Pełnomocnictwo do reprezentowania wykonawcy</w:t>
      </w:r>
      <w:r>
        <w:rPr>
          <w:bCs/>
          <w:iCs/>
          <w:sz w:val="22"/>
          <w:szCs w:val="22"/>
          <w:lang w:eastAsia="zh-CN"/>
        </w:rPr>
        <w:t xml:space="preserve"> </w:t>
      </w:r>
      <w:r w:rsidRPr="004812E8">
        <w:rPr>
          <w:b/>
          <w:bCs/>
          <w:iCs/>
          <w:sz w:val="22"/>
          <w:szCs w:val="22"/>
          <w:lang w:eastAsia="zh-CN"/>
        </w:rPr>
        <w:t>(wykonawców występujących wspólnie), o ile ofertę składa pełnomocnik</w:t>
      </w:r>
      <w:r>
        <w:rPr>
          <w:bCs/>
          <w:iCs/>
          <w:sz w:val="22"/>
          <w:szCs w:val="22"/>
          <w:lang w:eastAsia="zh-CN"/>
        </w:rPr>
        <w:t>.</w:t>
      </w:r>
    </w:p>
    <w:p w:rsidR="00904665" w:rsidRDefault="00904665" w:rsidP="00904665">
      <w:pPr>
        <w:numPr>
          <w:ilvl w:val="0"/>
          <w:numId w:val="5"/>
        </w:numPr>
        <w:tabs>
          <w:tab w:val="left" w:pos="709"/>
        </w:tabs>
        <w:suppressAutoHyphens/>
        <w:spacing w:before="60" w:after="120"/>
        <w:jc w:val="both"/>
        <w:outlineLvl w:val="1"/>
        <w:rPr>
          <w:bCs/>
          <w:iCs/>
          <w:sz w:val="22"/>
          <w:szCs w:val="22"/>
          <w:lang w:eastAsia="zh-CN"/>
        </w:rPr>
      </w:pPr>
      <w:r>
        <w:rPr>
          <w:bCs/>
          <w:iCs/>
          <w:sz w:val="22"/>
          <w:szCs w:val="22"/>
          <w:lang w:eastAsia="zh-CN"/>
        </w:rPr>
        <w:t>Oferta musi być sporządzona z zachowaniem formy pisemnej pod rygorem nieważności. Zamawiający nie dopuszcza możliwości złożenia oferty w niniejszym postępowaniu o udzielenie zamówienia publicznego, w formie elektronicznej, podpisanej bezpiecznym podpisem elektronicznym.</w:t>
      </w:r>
    </w:p>
    <w:p w:rsidR="00904665" w:rsidRDefault="00904665" w:rsidP="00904665">
      <w:pPr>
        <w:numPr>
          <w:ilvl w:val="0"/>
          <w:numId w:val="5"/>
        </w:numPr>
        <w:tabs>
          <w:tab w:val="left" w:pos="709"/>
        </w:tabs>
        <w:suppressAutoHyphens/>
        <w:spacing w:before="60" w:after="120"/>
        <w:jc w:val="both"/>
        <w:outlineLvl w:val="1"/>
        <w:rPr>
          <w:bCs/>
          <w:iCs/>
          <w:sz w:val="22"/>
          <w:szCs w:val="22"/>
          <w:lang w:eastAsia="zh-CN"/>
        </w:rPr>
      </w:pPr>
      <w:r w:rsidRPr="0049201C">
        <w:rPr>
          <w:bCs/>
          <w:iCs/>
          <w:sz w:val="22"/>
          <w:szCs w:val="22"/>
          <w:lang w:eastAsia="zh-CN"/>
        </w:rPr>
        <w:t>Wykonawcy mogą wspólnie ubiegać się o udzielenie zamówienia</w:t>
      </w:r>
      <w:r>
        <w:rPr>
          <w:bCs/>
          <w:iCs/>
          <w:sz w:val="22"/>
          <w:szCs w:val="22"/>
          <w:lang w:eastAsia="zh-CN"/>
        </w:rPr>
        <w:t xml:space="preserve"> na zasadach określonych w art. </w:t>
      </w:r>
      <w:r w:rsidRPr="0049201C">
        <w:rPr>
          <w:bCs/>
          <w:iCs/>
          <w:sz w:val="22"/>
          <w:szCs w:val="22"/>
          <w:lang w:eastAsia="zh-CN"/>
        </w:rPr>
        <w:t xml:space="preserve">23 ustawy </w:t>
      </w:r>
      <w:proofErr w:type="spellStart"/>
      <w:r>
        <w:rPr>
          <w:bCs/>
          <w:iCs/>
          <w:sz w:val="22"/>
          <w:szCs w:val="22"/>
          <w:lang w:eastAsia="zh-CN"/>
        </w:rPr>
        <w:t>Pzp</w:t>
      </w:r>
      <w:proofErr w:type="spellEnd"/>
      <w:r w:rsidRPr="0049201C">
        <w:rPr>
          <w:bCs/>
          <w:iCs/>
          <w:sz w:val="22"/>
          <w:szCs w:val="22"/>
          <w:lang w:eastAsia="zh-CN"/>
        </w:rPr>
        <w:t>. W takim przypadku na formularzu ofertowym, jak również innych dokumentach powołujących się na „Wykonawcę”, w miejscu „</w:t>
      </w:r>
      <w:r w:rsidRPr="0049201C">
        <w:rPr>
          <w:bCs/>
          <w:i/>
          <w:iCs/>
          <w:sz w:val="22"/>
          <w:szCs w:val="22"/>
          <w:lang w:eastAsia="zh-CN"/>
        </w:rPr>
        <w:t>nazwa i adres Wykonawcy</w:t>
      </w:r>
      <w:r w:rsidRPr="0049201C">
        <w:rPr>
          <w:bCs/>
          <w:iCs/>
          <w:sz w:val="22"/>
          <w:szCs w:val="22"/>
          <w:lang w:eastAsia="zh-CN"/>
        </w:rPr>
        <w:t>” należy wpisać dane dotyczące konsorcjum lub spółki cywilnej, a nie pełnomocnika</w:t>
      </w:r>
      <w:r>
        <w:rPr>
          <w:bCs/>
          <w:iCs/>
          <w:sz w:val="22"/>
          <w:szCs w:val="22"/>
          <w:lang w:eastAsia="zh-CN"/>
        </w:rPr>
        <w:t>.</w:t>
      </w:r>
    </w:p>
    <w:p w:rsidR="00904665" w:rsidRPr="0049201C" w:rsidRDefault="00904665" w:rsidP="00904665">
      <w:pPr>
        <w:numPr>
          <w:ilvl w:val="0"/>
          <w:numId w:val="5"/>
        </w:numPr>
        <w:tabs>
          <w:tab w:val="left" w:pos="709"/>
        </w:tabs>
        <w:suppressAutoHyphens/>
        <w:spacing w:before="60" w:after="120"/>
        <w:ind w:left="709" w:hanging="425"/>
        <w:jc w:val="both"/>
        <w:outlineLvl w:val="1"/>
        <w:rPr>
          <w:bCs/>
          <w:iCs/>
          <w:sz w:val="22"/>
          <w:szCs w:val="22"/>
          <w:lang w:eastAsia="zh-CN"/>
        </w:rPr>
      </w:pPr>
      <w:r w:rsidRPr="0049201C">
        <w:rPr>
          <w:bCs/>
          <w:iCs/>
          <w:sz w:val="22"/>
          <w:szCs w:val="22"/>
          <w:lang w:eastAsia="zh-CN"/>
        </w:rPr>
        <w:t>Wszelkie koszty związane ze sporządzeniem oraz złożeniem oferty ponosi Wykonawca.</w:t>
      </w:r>
    </w:p>
    <w:p w:rsidR="00904665" w:rsidRPr="0049201C" w:rsidRDefault="00904665" w:rsidP="00904665">
      <w:pPr>
        <w:numPr>
          <w:ilvl w:val="0"/>
          <w:numId w:val="5"/>
        </w:numPr>
        <w:tabs>
          <w:tab w:val="left" w:pos="709"/>
        </w:tabs>
        <w:suppressAutoHyphens/>
        <w:spacing w:before="60" w:after="120"/>
        <w:ind w:left="709" w:hanging="425"/>
        <w:jc w:val="both"/>
        <w:outlineLvl w:val="1"/>
        <w:rPr>
          <w:bCs/>
          <w:iCs/>
          <w:sz w:val="22"/>
          <w:szCs w:val="22"/>
          <w:lang w:eastAsia="zh-CN"/>
        </w:rPr>
      </w:pPr>
      <w:r w:rsidRPr="0049201C">
        <w:rPr>
          <w:bCs/>
          <w:iCs/>
          <w:sz w:val="22"/>
          <w:szCs w:val="22"/>
          <w:lang w:eastAsia="zh-CN"/>
        </w:rPr>
        <w:t>Zaleca się ponumerowanie stron i spięcie oferty w sposób uniemożliwiający wysunięcie się którejkolwiek kartki.</w:t>
      </w:r>
    </w:p>
    <w:p w:rsidR="00904665" w:rsidRPr="0049201C" w:rsidRDefault="00904665" w:rsidP="00904665">
      <w:pPr>
        <w:numPr>
          <w:ilvl w:val="0"/>
          <w:numId w:val="5"/>
        </w:numPr>
        <w:tabs>
          <w:tab w:val="left" w:pos="709"/>
        </w:tabs>
        <w:suppressAutoHyphens/>
        <w:spacing w:before="60" w:after="120"/>
        <w:ind w:left="709" w:hanging="425"/>
        <w:jc w:val="both"/>
        <w:outlineLvl w:val="1"/>
        <w:rPr>
          <w:bCs/>
          <w:iCs/>
          <w:sz w:val="22"/>
          <w:szCs w:val="22"/>
          <w:lang w:eastAsia="zh-CN"/>
        </w:rPr>
      </w:pPr>
      <w:r w:rsidRPr="0049201C">
        <w:rPr>
          <w:bCs/>
          <w:iCs/>
          <w:sz w:val="22"/>
          <w:szCs w:val="22"/>
          <w:lang w:eastAsia="zh-CN"/>
        </w:rPr>
        <w:t>Oferta musi być napisana w języku polskim, na komputerze, maszynie do pisania lub ręcznie długopisem bądź niezmywalnym atramentem.</w:t>
      </w:r>
    </w:p>
    <w:p w:rsidR="00904665" w:rsidRPr="0049201C" w:rsidRDefault="00904665" w:rsidP="00904665">
      <w:pPr>
        <w:numPr>
          <w:ilvl w:val="0"/>
          <w:numId w:val="5"/>
        </w:numPr>
        <w:tabs>
          <w:tab w:val="left" w:pos="709"/>
        </w:tabs>
        <w:suppressAutoHyphens/>
        <w:spacing w:before="60" w:after="120"/>
        <w:ind w:left="709" w:hanging="425"/>
        <w:jc w:val="both"/>
        <w:outlineLvl w:val="1"/>
        <w:rPr>
          <w:bCs/>
          <w:iCs/>
          <w:sz w:val="22"/>
          <w:szCs w:val="22"/>
          <w:lang w:eastAsia="zh-CN"/>
        </w:rPr>
      </w:pPr>
      <w:r w:rsidRPr="0049201C">
        <w:rPr>
          <w:bCs/>
          <w:iCs/>
          <w:sz w:val="22"/>
          <w:szCs w:val="22"/>
          <w:lang w:eastAsia="zh-CN"/>
        </w:rPr>
        <w:t xml:space="preserve">Oferta wraz z załącznikami musi być podpisana przez osobę (osoby) uprawnione do składania oświadczeń woli w imieniu Wykonawcy. </w:t>
      </w:r>
    </w:p>
    <w:p w:rsidR="00904665" w:rsidRPr="0049201C" w:rsidRDefault="00904665" w:rsidP="00904665">
      <w:pPr>
        <w:numPr>
          <w:ilvl w:val="0"/>
          <w:numId w:val="5"/>
        </w:numPr>
        <w:tabs>
          <w:tab w:val="left" w:pos="709"/>
        </w:tabs>
        <w:suppressAutoHyphens/>
        <w:spacing w:before="60" w:after="120"/>
        <w:ind w:left="709" w:hanging="425"/>
        <w:jc w:val="both"/>
        <w:outlineLvl w:val="1"/>
        <w:rPr>
          <w:bCs/>
          <w:iCs/>
          <w:sz w:val="22"/>
          <w:szCs w:val="22"/>
          <w:lang w:eastAsia="zh-CN"/>
        </w:rPr>
      </w:pPr>
      <w:r w:rsidRPr="0049201C">
        <w:rPr>
          <w:bCs/>
          <w:iCs/>
          <w:sz w:val="22"/>
          <w:szCs w:val="22"/>
          <w:lang w:eastAsia="zh-CN"/>
        </w:rPr>
        <w:t>Wszelkie zmiany naniesione przez wykonawcę w treści oferty po jej sporządzeniu muszą być parafowane lub podpisane przez wykonawcę.</w:t>
      </w:r>
    </w:p>
    <w:p w:rsidR="00904665" w:rsidRPr="0049201C" w:rsidRDefault="00904665" w:rsidP="00904665">
      <w:pPr>
        <w:numPr>
          <w:ilvl w:val="0"/>
          <w:numId w:val="5"/>
        </w:numPr>
        <w:tabs>
          <w:tab w:val="left" w:pos="709"/>
        </w:tabs>
        <w:suppressAutoHyphens/>
        <w:spacing w:before="60" w:after="120"/>
        <w:ind w:left="709" w:hanging="425"/>
        <w:jc w:val="both"/>
        <w:outlineLvl w:val="1"/>
        <w:rPr>
          <w:bCs/>
          <w:iCs/>
          <w:sz w:val="22"/>
          <w:szCs w:val="22"/>
          <w:lang w:eastAsia="zh-CN"/>
        </w:rPr>
      </w:pPr>
      <w:r w:rsidRPr="0049201C">
        <w:rPr>
          <w:bCs/>
          <w:iCs/>
          <w:sz w:val="22"/>
          <w:szCs w:val="22"/>
          <w:lang w:eastAsia="zh-CN"/>
        </w:rPr>
        <w:t>Upoważnienie-pełnomocnictwo do podpisania oferty winno być dołączone do oferty, 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w:t>
      </w:r>
    </w:p>
    <w:p w:rsidR="00904665" w:rsidRPr="0049201C" w:rsidRDefault="00904665" w:rsidP="00904665">
      <w:pPr>
        <w:numPr>
          <w:ilvl w:val="0"/>
          <w:numId w:val="5"/>
        </w:numPr>
        <w:tabs>
          <w:tab w:val="left" w:pos="709"/>
        </w:tabs>
        <w:suppressAutoHyphens/>
        <w:spacing w:before="60" w:after="120"/>
        <w:ind w:left="709" w:hanging="425"/>
        <w:jc w:val="both"/>
        <w:outlineLvl w:val="1"/>
        <w:rPr>
          <w:bCs/>
          <w:iCs/>
          <w:sz w:val="22"/>
          <w:szCs w:val="22"/>
          <w:lang w:eastAsia="zh-CN"/>
        </w:rPr>
      </w:pPr>
      <w:r w:rsidRPr="0049201C">
        <w:rPr>
          <w:bCs/>
          <w:iCs/>
          <w:sz w:val="22"/>
          <w:szCs w:val="22"/>
          <w:lang w:eastAsia="zh-CN"/>
        </w:rPr>
        <w:t>Oferta wraz z załącznikami musi być sporządzona w języku polskim. Każdy dokument składający się na ofertę lub złożony wraz z ofertą sporządzony w języku innym niż polski musi być złożony wraz z tłumaczeniem na język polski.</w:t>
      </w:r>
    </w:p>
    <w:p w:rsidR="00904665" w:rsidRPr="0049201C" w:rsidRDefault="00904665" w:rsidP="00904665">
      <w:pPr>
        <w:numPr>
          <w:ilvl w:val="0"/>
          <w:numId w:val="5"/>
        </w:numPr>
        <w:tabs>
          <w:tab w:val="left" w:pos="709"/>
        </w:tabs>
        <w:suppressAutoHyphens/>
        <w:spacing w:before="60" w:after="120"/>
        <w:ind w:left="709" w:hanging="425"/>
        <w:jc w:val="both"/>
        <w:outlineLvl w:val="1"/>
        <w:rPr>
          <w:bCs/>
          <w:iCs/>
          <w:sz w:val="22"/>
          <w:szCs w:val="22"/>
          <w:lang w:eastAsia="zh-CN"/>
        </w:rPr>
      </w:pPr>
      <w:r w:rsidRPr="0049201C">
        <w:rPr>
          <w:bCs/>
          <w:iCs/>
          <w:sz w:val="22"/>
          <w:szCs w:val="22"/>
          <w:lang w:eastAsia="zh-CN"/>
        </w:rPr>
        <w:t>W przypadku, gdy informacje zawarte w ofercie stanow</w:t>
      </w:r>
      <w:r>
        <w:rPr>
          <w:bCs/>
          <w:iCs/>
          <w:sz w:val="22"/>
          <w:szCs w:val="22"/>
          <w:lang w:eastAsia="zh-CN"/>
        </w:rPr>
        <w:t>ią tajemnicę przedsiębiorstwa w </w:t>
      </w:r>
      <w:r w:rsidRPr="0049201C">
        <w:rPr>
          <w:bCs/>
          <w:iCs/>
          <w:sz w:val="22"/>
          <w:szCs w:val="22"/>
          <w:lang w:eastAsia="zh-CN"/>
        </w:rPr>
        <w:t>rozumieniu przepisów ustawy o zwalczaniu nieuczciwej konkurencji, co do których wykonawca zastrzega, że nie mogą być udostępniane innym uczestnikom postępowania, muszą być oznaczone przez wykonawcę klauzulą „Informacje stanowią</w:t>
      </w:r>
      <w:r>
        <w:rPr>
          <w:bCs/>
          <w:iCs/>
          <w:sz w:val="22"/>
          <w:szCs w:val="22"/>
          <w:lang w:eastAsia="zh-CN"/>
        </w:rPr>
        <w:t>ce tajemnicę przedsiębiorstwa w </w:t>
      </w:r>
      <w:r w:rsidRPr="0049201C">
        <w:rPr>
          <w:bCs/>
          <w:iCs/>
          <w:sz w:val="22"/>
          <w:szCs w:val="22"/>
          <w:lang w:eastAsia="zh-CN"/>
        </w:rPr>
        <w:t>rozumieniu art. 11 ust. 4 ustawy z dnia 16 kwietnia 1993 o zwalczaniu nieuczciwej konkurencji”. Wykonawca nie później niż w terminie s</w:t>
      </w:r>
      <w:r w:rsidR="00FF5431">
        <w:rPr>
          <w:bCs/>
          <w:iCs/>
          <w:sz w:val="22"/>
          <w:szCs w:val="22"/>
          <w:lang w:eastAsia="zh-CN"/>
        </w:rPr>
        <w:t>kładania ofert musi wykazać, że </w:t>
      </w:r>
      <w:r w:rsidRPr="0049201C">
        <w:rPr>
          <w:bCs/>
          <w:iCs/>
          <w:sz w:val="22"/>
          <w:szCs w:val="22"/>
          <w:lang w:eastAsia="zh-CN"/>
        </w:rPr>
        <w:t>zastrzeżone informacje stanowią tajemnicę przedsiębiorstwa</w:t>
      </w:r>
      <w:r w:rsidR="00FF5431">
        <w:rPr>
          <w:bCs/>
          <w:iCs/>
          <w:sz w:val="22"/>
          <w:szCs w:val="22"/>
          <w:lang w:eastAsia="zh-CN"/>
        </w:rPr>
        <w:t>, w szczególności określając, w </w:t>
      </w:r>
      <w:r w:rsidRPr="0049201C">
        <w:rPr>
          <w:bCs/>
          <w:iCs/>
          <w:sz w:val="22"/>
          <w:szCs w:val="22"/>
          <w:lang w:eastAsia="zh-CN"/>
        </w:rPr>
        <w:t>jaki sposób zostały spełnione przesłanki, o których mowa w art. 11 pkt 4 ustawy z 16 kwietnia 1993 r. o zwalczaniu nieuczciwej konkurencji, zgodnie z którym tajemnicę przedsiębiorstwa stanowi określona informacja, jeżeli spełnia łącznie 3 warunki:</w:t>
      </w:r>
    </w:p>
    <w:p w:rsidR="00904665" w:rsidRPr="0049201C" w:rsidRDefault="00904665" w:rsidP="00904665">
      <w:pPr>
        <w:tabs>
          <w:tab w:val="left" w:pos="709"/>
          <w:tab w:val="left" w:pos="1276"/>
        </w:tabs>
        <w:suppressAutoHyphens/>
        <w:ind w:left="709"/>
        <w:rPr>
          <w:sz w:val="22"/>
          <w:szCs w:val="22"/>
          <w:lang w:eastAsia="zh-CN"/>
        </w:rPr>
      </w:pPr>
      <w:r w:rsidRPr="0049201C">
        <w:rPr>
          <w:sz w:val="22"/>
          <w:szCs w:val="22"/>
          <w:lang w:eastAsia="zh-CN"/>
        </w:rPr>
        <w:t>a) ma charakter techniczny, technologiczny, organizacyjny przedsiębiorstwa lub jest to inna informacja mająca wartość gospodarczą,</w:t>
      </w:r>
    </w:p>
    <w:p w:rsidR="00904665" w:rsidRPr="0049201C" w:rsidRDefault="00904665" w:rsidP="00904665">
      <w:pPr>
        <w:tabs>
          <w:tab w:val="left" w:pos="709"/>
        </w:tabs>
        <w:suppressAutoHyphens/>
        <w:ind w:left="709"/>
        <w:rPr>
          <w:sz w:val="22"/>
          <w:szCs w:val="22"/>
          <w:lang w:eastAsia="zh-CN"/>
        </w:rPr>
      </w:pPr>
      <w:r w:rsidRPr="0049201C">
        <w:rPr>
          <w:sz w:val="22"/>
          <w:szCs w:val="22"/>
          <w:lang w:eastAsia="zh-CN"/>
        </w:rPr>
        <w:t>b) nie została ujawniona do wiadomości publicznej,</w:t>
      </w:r>
    </w:p>
    <w:p w:rsidR="00904665" w:rsidRPr="0049201C" w:rsidRDefault="00904665" w:rsidP="00904665">
      <w:pPr>
        <w:tabs>
          <w:tab w:val="left" w:pos="709"/>
        </w:tabs>
        <w:suppressAutoHyphens/>
        <w:spacing w:after="120"/>
        <w:ind w:left="709"/>
        <w:rPr>
          <w:sz w:val="22"/>
          <w:szCs w:val="22"/>
          <w:lang w:eastAsia="zh-CN"/>
        </w:rPr>
      </w:pPr>
      <w:r w:rsidRPr="0049201C">
        <w:rPr>
          <w:sz w:val="22"/>
          <w:szCs w:val="22"/>
          <w:lang w:eastAsia="zh-CN"/>
        </w:rPr>
        <w:t>c) podjęto w stosunku do niej niezbędne działania w celu zachowania poufności.</w:t>
      </w:r>
    </w:p>
    <w:p w:rsidR="00904665" w:rsidRPr="0049201C" w:rsidRDefault="00904665" w:rsidP="00904665">
      <w:pPr>
        <w:numPr>
          <w:ilvl w:val="0"/>
          <w:numId w:val="5"/>
        </w:numPr>
        <w:tabs>
          <w:tab w:val="left" w:pos="709"/>
        </w:tabs>
        <w:suppressAutoHyphens/>
        <w:spacing w:before="60" w:after="120"/>
        <w:ind w:left="709" w:hanging="425"/>
        <w:jc w:val="both"/>
        <w:outlineLvl w:val="1"/>
        <w:rPr>
          <w:bCs/>
          <w:iCs/>
          <w:sz w:val="22"/>
          <w:szCs w:val="22"/>
          <w:lang w:eastAsia="zh-CN"/>
        </w:rPr>
      </w:pPr>
      <w:r w:rsidRPr="0049201C">
        <w:rPr>
          <w:bCs/>
          <w:iCs/>
          <w:sz w:val="22"/>
          <w:szCs w:val="22"/>
          <w:lang w:eastAsia="zh-CN"/>
        </w:rPr>
        <w:t>Zaleca się, aby informacje stanowiące tajemnicę przedsiębiorstwa były trwale spięte i oddzielone od pozostałej (jawnej) części oferty. Wykonawca nie może zastrzec informacji, o których mowa w art. 86 ust. 4 ustawy.</w:t>
      </w:r>
    </w:p>
    <w:p w:rsidR="00904665" w:rsidRPr="0049201C" w:rsidRDefault="00904665" w:rsidP="00904665">
      <w:pPr>
        <w:numPr>
          <w:ilvl w:val="0"/>
          <w:numId w:val="5"/>
        </w:numPr>
        <w:tabs>
          <w:tab w:val="left" w:pos="709"/>
        </w:tabs>
        <w:suppressAutoHyphens/>
        <w:spacing w:before="60" w:after="120"/>
        <w:ind w:left="709" w:hanging="425"/>
        <w:jc w:val="both"/>
        <w:outlineLvl w:val="1"/>
        <w:rPr>
          <w:bCs/>
          <w:iCs/>
          <w:sz w:val="22"/>
          <w:szCs w:val="22"/>
          <w:lang w:eastAsia="zh-CN"/>
        </w:rPr>
      </w:pPr>
      <w:r w:rsidRPr="0049201C">
        <w:rPr>
          <w:bCs/>
          <w:iCs/>
          <w:sz w:val="22"/>
          <w:szCs w:val="22"/>
          <w:lang w:eastAsia="zh-CN"/>
        </w:rPr>
        <w:t>Pisemną ofertę wraz z wymaganymi oświadczeniami i dokumentami należy złożyć w jednym egzemplarzu, w nieprzejrzystej kopercie/opakowaniu i zabezpieczyć w sposób uniemożliwiający zapoznanie się z jej zawartością bez naruszenia zabezpieczeń przed upływem terminu otwarcia ofert.</w:t>
      </w:r>
    </w:p>
    <w:p w:rsidR="00904665" w:rsidRPr="0049201C" w:rsidRDefault="00904665" w:rsidP="00904665">
      <w:pPr>
        <w:numPr>
          <w:ilvl w:val="0"/>
          <w:numId w:val="5"/>
        </w:numPr>
        <w:tabs>
          <w:tab w:val="left" w:pos="709"/>
        </w:tabs>
        <w:suppressAutoHyphens/>
        <w:spacing w:before="60" w:after="120"/>
        <w:ind w:left="993" w:hanging="709"/>
        <w:jc w:val="both"/>
        <w:outlineLvl w:val="1"/>
        <w:rPr>
          <w:bCs/>
          <w:iCs/>
          <w:sz w:val="22"/>
          <w:szCs w:val="22"/>
          <w:lang w:eastAsia="zh-CN"/>
        </w:rPr>
      </w:pPr>
      <w:r w:rsidRPr="0049201C">
        <w:rPr>
          <w:bCs/>
          <w:iCs/>
          <w:sz w:val="22"/>
          <w:szCs w:val="22"/>
          <w:lang w:eastAsia="zh-CN"/>
        </w:rPr>
        <w:t>Na kopercie/opakowaniu należy umieścić następujące oznaczenia: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1"/>
      </w:tblGrid>
      <w:tr w:rsidR="00904665" w:rsidRPr="0049201C" w:rsidTr="00D62478">
        <w:trPr>
          <w:trHeight w:val="1128"/>
        </w:trPr>
        <w:tc>
          <w:tcPr>
            <w:tcW w:w="8621" w:type="dxa"/>
            <w:tcBorders>
              <w:top w:val="single" w:sz="4" w:space="0" w:color="auto"/>
              <w:left w:val="single" w:sz="4" w:space="0" w:color="auto"/>
              <w:bottom w:val="single" w:sz="4" w:space="0" w:color="auto"/>
              <w:right w:val="single" w:sz="4" w:space="0" w:color="auto"/>
            </w:tcBorders>
          </w:tcPr>
          <w:p w:rsidR="00904665" w:rsidRPr="0049201C" w:rsidRDefault="00904665" w:rsidP="00D62478">
            <w:pPr>
              <w:suppressAutoHyphens/>
              <w:jc w:val="center"/>
              <w:rPr>
                <w:b/>
                <w:sz w:val="22"/>
                <w:szCs w:val="22"/>
                <w:lang w:eastAsia="zh-CN"/>
              </w:rPr>
            </w:pPr>
            <w:bookmarkStart w:id="1" w:name="_Ref66778299"/>
            <w:r w:rsidRPr="0049201C">
              <w:rPr>
                <w:sz w:val="22"/>
                <w:szCs w:val="22"/>
                <w:lang w:eastAsia="zh-CN"/>
              </w:rPr>
              <w:t>Oferta na:</w:t>
            </w:r>
          </w:p>
          <w:bookmarkEnd w:id="1"/>
          <w:p w:rsidR="00904665" w:rsidRPr="0049201C" w:rsidRDefault="00904665" w:rsidP="00D62478">
            <w:pPr>
              <w:suppressAutoHyphens/>
              <w:jc w:val="center"/>
              <w:outlineLvl w:val="1"/>
              <w:rPr>
                <w:b/>
                <w:sz w:val="22"/>
                <w:szCs w:val="22"/>
              </w:rPr>
            </w:pPr>
            <w:r w:rsidRPr="0049201C">
              <w:rPr>
                <w:b/>
                <w:sz w:val="22"/>
                <w:szCs w:val="22"/>
              </w:rPr>
              <w:t>Sprawowanie nadzoru inwestorskiego nad</w:t>
            </w:r>
            <w:r>
              <w:rPr>
                <w:b/>
                <w:sz w:val="22"/>
                <w:szCs w:val="22"/>
              </w:rPr>
              <w:t xml:space="preserve"> budową budynku dla </w:t>
            </w:r>
            <w:proofErr w:type="spellStart"/>
            <w:r>
              <w:rPr>
                <w:b/>
                <w:sz w:val="22"/>
                <w:szCs w:val="22"/>
              </w:rPr>
              <w:t>WFiIS</w:t>
            </w:r>
            <w:proofErr w:type="spellEnd"/>
            <w:r>
              <w:rPr>
                <w:b/>
                <w:sz w:val="22"/>
                <w:szCs w:val="22"/>
              </w:rPr>
              <w:t xml:space="preserve"> AGH w </w:t>
            </w:r>
            <w:r w:rsidRPr="0049201C">
              <w:rPr>
                <w:b/>
                <w:sz w:val="22"/>
                <w:szCs w:val="22"/>
              </w:rPr>
              <w:t>Krakowie -  KC-zp.272-</w:t>
            </w:r>
            <w:r>
              <w:rPr>
                <w:b/>
                <w:sz w:val="22"/>
                <w:szCs w:val="22"/>
              </w:rPr>
              <w:t>612</w:t>
            </w:r>
            <w:r w:rsidRPr="0049201C">
              <w:rPr>
                <w:b/>
                <w:sz w:val="22"/>
                <w:szCs w:val="22"/>
              </w:rPr>
              <w:t>/19</w:t>
            </w:r>
          </w:p>
          <w:p w:rsidR="00904665" w:rsidRPr="0049201C" w:rsidRDefault="00904665" w:rsidP="00242985">
            <w:pPr>
              <w:suppressAutoHyphens/>
              <w:jc w:val="center"/>
              <w:outlineLvl w:val="1"/>
              <w:rPr>
                <w:bCs/>
                <w:iCs/>
                <w:sz w:val="22"/>
                <w:szCs w:val="22"/>
                <w:lang w:eastAsia="zh-CN"/>
              </w:rPr>
            </w:pPr>
            <w:r w:rsidRPr="0049201C">
              <w:rPr>
                <w:b/>
                <w:sz w:val="22"/>
                <w:szCs w:val="22"/>
              </w:rPr>
              <w:t xml:space="preserve">NIE OTWIERAĆ przed </w:t>
            </w:r>
            <w:r w:rsidR="00242985">
              <w:rPr>
                <w:b/>
                <w:sz w:val="22"/>
                <w:szCs w:val="22"/>
              </w:rPr>
              <w:t xml:space="preserve">19/09/2019 </w:t>
            </w:r>
            <w:r w:rsidRPr="0049201C">
              <w:rPr>
                <w:b/>
                <w:sz w:val="22"/>
                <w:szCs w:val="22"/>
              </w:rPr>
              <w:t>godz.</w:t>
            </w:r>
            <w:r>
              <w:rPr>
                <w:b/>
                <w:sz w:val="22"/>
                <w:szCs w:val="22"/>
              </w:rPr>
              <w:t xml:space="preserve"> </w:t>
            </w:r>
            <w:r w:rsidR="00242985">
              <w:rPr>
                <w:b/>
                <w:sz w:val="22"/>
                <w:szCs w:val="22"/>
              </w:rPr>
              <w:t>09:30</w:t>
            </w:r>
            <w:r w:rsidRPr="0049201C">
              <w:rPr>
                <w:b/>
                <w:sz w:val="22"/>
                <w:szCs w:val="22"/>
              </w:rPr>
              <w:t xml:space="preserve"> </w:t>
            </w:r>
            <w:r>
              <w:rPr>
                <w:b/>
                <w:sz w:val="22"/>
                <w:szCs w:val="22"/>
              </w:rPr>
              <w:t xml:space="preserve">             </w:t>
            </w:r>
          </w:p>
        </w:tc>
      </w:tr>
    </w:tbl>
    <w:p w:rsidR="00904665" w:rsidRPr="0049201C" w:rsidRDefault="00904665" w:rsidP="00904665">
      <w:pPr>
        <w:numPr>
          <w:ilvl w:val="0"/>
          <w:numId w:val="5"/>
        </w:numPr>
        <w:tabs>
          <w:tab w:val="left" w:pos="709"/>
        </w:tabs>
        <w:suppressAutoHyphens/>
        <w:spacing w:before="60" w:after="120"/>
        <w:ind w:left="709" w:hanging="425"/>
        <w:jc w:val="both"/>
        <w:outlineLvl w:val="1"/>
        <w:rPr>
          <w:bCs/>
          <w:iCs/>
          <w:sz w:val="22"/>
          <w:szCs w:val="22"/>
          <w:lang w:eastAsia="zh-CN"/>
        </w:rPr>
      </w:pPr>
      <w:r w:rsidRPr="0049201C">
        <w:rPr>
          <w:bCs/>
          <w:iCs/>
          <w:sz w:val="22"/>
          <w:szCs w:val="22"/>
          <w:lang w:eastAsia="zh-CN"/>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14 oraz dodatkowo oznaczone słowami „ZMIANA” lub „WYCOFANIE”.</w:t>
      </w:r>
    </w:p>
    <w:p w:rsidR="00904665" w:rsidRPr="0049201C" w:rsidRDefault="00904665" w:rsidP="00904665">
      <w:pPr>
        <w:numPr>
          <w:ilvl w:val="0"/>
          <w:numId w:val="41"/>
        </w:numPr>
        <w:suppressAutoHyphens/>
        <w:spacing w:before="360" w:after="120"/>
        <w:ind w:left="644"/>
        <w:jc w:val="both"/>
        <w:outlineLvl w:val="0"/>
        <w:rPr>
          <w:b/>
          <w:bCs/>
          <w:caps/>
          <w:kern w:val="2"/>
          <w:sz w:val="22"/>
          <w:szCs w:val="22"/>
          <w:lang w:eastAsia="zh-CN"/>
        </w:rPr>
      </w:pPr>
      <w:r w:rsidRPr="0049201C">
        <w:rPr>
          <w:b/>
          <w:bCs/>
          <w:caps/>
          <w:kern w:val="2"/>
          <w:sz w:val="22"/>
          <w:szCs w:val="22"/>
          <w:lang w:eastAsia="zh-CN"/>
        </w:rPr>
        <w:t xml:space="preserve"> Miejsce oraz termin składania i otwarcia ofert</w:t>
      </w:r>
    </w:p>
    <w:p w:rsidR="00904665" w:rsidRPr="0049201C" w:rsidRDefault="00904665" w:rsidP="00904665">
      <w:pPr>
        <w:numPr>
          <w:ilvl w:val="0"/>
          <w:numId w:val="13"/>
        </w:numPr>
        <w:tabs>
          <w:tab w:val="left" w:pos="993"/>
        </w:tabs>
        <w:suppressAutoHyphens/>
        <w:ind w:left="993" w:hanging="426"/>
        <w:jc w:val="both"/>
        <w:outlineLvl w:val="1"/>
        <w:rPr>
          <w:bCs/>
          <w:iCs/>
          <w:sz w:val="22"/>
          <w:szCs w:val="22"/>
          <w:lang w:eastAsia="zh-CN"/>
        </w:rPr>
      </w:pPr>
      <w:r w:rsidRPr="0049201C">
        <w:rPr>
          <w:bCs/>
          <w:iCs/>
          <w:sz w:val="22"/>
          <w:szCs w:val="22"/>
          <w:lang w:eastAsia="zh-CN"/>
        </w:rPr>
        <w:t>Oferty należy składać w siedzibie Zamawiającego: Dział Zamówień Publicznych, pokój nr: 117, paw.C2 do dnia</w:t>
      </w:r>
      <w:r w:rsidR="00242985">
        <w:rPr>
          <w:bCs/>
          <w:iCs/>
          <w:sz w:val="22"/>
          <w:szCs w:val="22"/>
          <w:lang w:eastAsia="zh-CN"/>
        </w:rPr>
        <w:t xml:space="preserve"> </w:t>
      </w:r>
      <w:r w:rsidR="00242985">
        <w:rPr>
          <w:b/>
          <w:sz w:val="22"/>
          <w:szCs w:val="22"/>
        </w:rPr>
        <w:t xml:space="preserve">19/09/2019 </w:t>
      </w:r>
      <w:r w:rsidRPr="0049201C">
        <w:rPr>
          <w:b/>
          <w:bCs/>
          <w:iCs/>
          <w:sz w:val="22"/>
          <w:szCs w:val="22"/>
          <w:lang w:eastAsia="zh-CN"/>
        </w:rPr>
        <w:t>r</w:t>
      </w:r>
      <w:r w:rsidRPr="0049201C">
        <w:rPr>
          <w:bCs/>
          <w:iCs/>
          <w:sz w:val="22"/>
          <w:szCs w:val="22"/>
          <w:lang w:eastAsia="zh-CN"/>
        </w:rPr>
        <w:t>.</w:t>
      </w:r>
      <w:r w:rsidRPr="0049201C">
        <w:rPr>
          <w:b/>
          <w:bCs/>
          <w:iCs/>
          <w:sz w:val="22"/>
          <w:szCs w:val="22"/>
          <w:lang w:eastAsia="zh-CN"/>
        </w:rPr>
        <w:t xml:space="preserve"> do godz. </w:t>
      </w:r>
      <w:r>
        <w:rPr>
          <w:b/>
          <w:bCs/>
          <w:iCs/>
          <w:sz w:val="22"/>
          <w:szCs w:val="22"/>
          <w:lang w:eastAsia="zh-CN"/>
        </w:rPr>
        <w:t xml:space="preserve"> </w:t>
      </w:r>
      <w:r w:rsidR="00242985">
        <w:rPr>
          <w:b/>
          <w:sz w:val="22"/>
          <w:szCs w:val="22"/>
        </w:rPr>
        <w:t>09:00</w:t>
      </w:r>
      <w:r>
        <w:rPr>
          <w:b/>
          <w:bCs/>
          <w:iCs/>
          <w:sz w:val="22"/>
          <w:szCs w:val="22"/>
          <w:lang w:eastAsia="zh-CN"/>
        </w:rPr>
        <w:t xml:space="preserve">                   </w:t>
      </w:r>
    </w:p>
    <w:p w:rsidR="00904665" w:rsidRPr="0049201C" w:rsidRDefault="00904665" w:rsidP="00904665">
      <w:pPr>
        <w:numPr>
          <w:ilvl w:val="0"/>
          <w:numId w:val="13"/>
        </w:numPr>
        <w:tabs>
          <w:tab w:val="left" w:pos="993"/>
        </w:tabs>
        <w:suppressAutoHyphens/>
        <w:ind w:left="993" w:hanging="426"/>
        <w:jc w:val="both"/>
        <w:outlineLvl w:val="1"/>
        <w:rPr>
          <w:bCs/>
          <w:iCs/>
          <w:sz w:val="22"/>
          <w:szCs w:val="22"/>
          <w:lang w:eastAsia="zh-CN"/>
        </w:rPr>
      </w:pPr>
      <w:r w:rsidRPr="0049201C">
        <w:rPr>
          <w:bCs/>
          <w:iCs/>
          <w:sz w:val="22"/>
          <w:szCs w:val="22"/>
          <w:lang w:eastAsia="zh-CN"/>
        </w:rPr>
        <w:t>Zamawiający niezwłocznie zwraca ofertę, która została złożona po terminie.</w:t>
      </w:r>
    </w:p>
    <w:p w:rsidR="00904665" w:rsidRPr="0049201C" w:rsidRDefault="00904665" w:rsidP="00904665">
      <w:pPr>
        <w:numPr>
          <w:ilvl w:val="0"/>
          <w:numId w:val="13"/>
        </w:numPr>
        <w:tabs>
          <w:tab w:val="left" w:pos="993"/>
        </w:tabs>
        <w:suppressAutoHyphens/>
        <w:ind w:left="993" w:hanging="426"/>
        <w:jc w:val="both"/>
        <w:outlineLvl w:val="1"/>
        <w:rPr>
          <w:bCs/>
          <w:iCs/>
          <w:sz w:val="22"/>
          <w:szCs w:val="22"/>
          <w:lang w:eastAsia="zh-CN"/>
        </w:rPr>
      </w:pPr>
      <w:r w:rsidRPr="0049201C">
        <w:rPr>
          <w:bCs/>
          <w:iCs/>
          <w:sz w:val="22"/>
          <w:szCs w:val="22"/>
          <w:lang w:eastAsia="zh-CN"/>
        </w:rPr>
        <w:t xml:space="preserve">Otwarcie ofert nastąpi w dniu </w:t>
      </w:r>
      <w:r w:rsidR="00242985">
        <w:rPr>
          <w:b/>
          <w:sz w:val="22"/>
          <w:szCs w:val="22"/>
        </w:rPr>
        <w:t xml:space="preserve">19/09/2019  </w:t>
      </w:r>
      <w:r w:rsidRPr="0049201C">
        <w:rPr>
          <w:b/>
          <w:bCs/>
          <w:iCs/>
          <w:sz w:val="22"/>
          <w:szCs w:val="22"/>
          <w:lang w:eastAsia="zh-CN"/>
        </w:rPr>
        <w:t>r</w:t>
      </w:r>
      <w:r w:rsidRPr="0049201C">
        <w:rPr>
          <w:bCs/>
          <w:iCs/>
          <w:sz w:val="22"/>
          <w:szCs w:val="22"/>
          <w:lang w:eastAsia="zh-CN"/>
        </w:rPr>
        <w:t xml:space="preserve">. </w:t>
      </w:r>
      <w:r w:rsidRPr="0049201C">
        <w:rPr>
          <w:b/>
          <w:bCs/>
          <w:iCs/>
          <w:sz w:val="22"/>
          <w:szCs w:val="22"/>
          <w:lang w:eastAsia="zh-CN"/>
        </w:rPr>
        <w:t xml:space="preserve">o godz. </w:t>
      </w:r>
      <w:r w:rsidR="00242985">
        <w:rPr>
          <w:b/>
          <w:sz w:val="22"/>
          <w:szCs w:val="22"/>
        </w:rPr>
        <w:t>09:30</w:t>
      </w:r>
      <w:r>
        <w:rPr>
          <w:b/>
          <w:bCs/>
          <w:iCs/>
          <w:sz w:val="22"/>
          <w:szCs w:val="22"/>
          <w:lang w:eastAsia="zh-CN"/>
        </w:rPr>
        <w:t xml:space="preserve"> </w:t>
      </w:r>
      <w:r w:rsidRPr="0049201C">
        <w:rPr>
          <w:b/>
          <w:bCs/>
          <w:iCs/>
          <w:sz w:val="22"/>
          <w:szCs w:val="22"/>
          <w:lang w:eastAsia="zh-CN"/>
        </w:rPr>
        <w:t>,</w:t>
      </w:r>
      <w:r w:rsidRPr="0049201C">
        <w:rPr>
          <w:bCs/>
          <w:iCs/>
          <w:sz w:val="22"/>
          <w:szCs w:val="22"/>
          <w:lang w:eastAsia="zh-CN"/>
        </w:rPr>
        <w:t xml:space="preserve"> w siedzibie Zamawiającego, pokój nr 400, paw. C2/C3.</w:t>
      </w:r>
    </w:p>
    <w:p w:rsidR="00904665" w:rsidRPr="0049201C" w:rsidRDefault="00904665" w:rsidP="00904665">
      <w:pPr>
        <w:numPr>
          <w:ilvl w:val="0"/>
          <w:numId w:val="13"/>
        </w:numPr>
        <w:suppressAutoHyphens/>
        <w:ind w:left="993" w:hanging="426"/>
        <w:jc w:val="both"/>
        <w:outlineLvl w:val="1"/>
        <w:rPr>
          <w:bCs/>
          <w:iCs/>
          <w:sz w:val="22"/>
          <w:szCs w:val="22"/>
          <w:lang w:eastAsia="zh-CN"/>
        </w:rPr>
      </w:pPr>
      <w:r w:rsidRPr="0049201C">
        <w:rPr>
          <w:bCs/>
          <w:iCs/>
          <w:sz w:val="22"/>
          <w:szCs w:val="22"/>
          <w:lang w:eastAsia="zh-CN"/>
        </w:rPr>
        <w:t>Wykonawca nie może wycofać oferty ani wprowadzić jakichkolwiek zmian w jej treści po upływie terminu składania ofert.</w:t>
      </w:r>
    </w:p>
    <w:p w:rsidR="00904665" w:rsidRPr="0049201C" w:rsidRDefault="00904665" w:rsidP="00904665">
      <w:pPr>
        <w:numPr>
          <w:ilvl w:val="0"/>
          <w:numId w:val="13"/>
        </w:numPr>
        <w:suppressAutoHyphens/>
        <w:ind w:left="992" w:hanging="426"/>
        <w:jc w:val="both"/>
        <w:outlineLvl w:val="1"/>
        <w:rPr>
          <w:bCs/>
          <w:iCs/>
          <w:sz w:val="22"/>
          <w:szCs w:val="22"/>
          <w:lang w:eastAsia="zh-CN"/>
        </w:rPr>
      </w:pPr>
      <w:r w:rsidRPr="0049201C">
        <w:rPr>
          <w:bCs/>
          <w:iCs/>
          <w:sz w:val="22"/>
          <w:szCs w:val="22"/>
          <w:lang w:eastAsia="zh-CN"/>
        </w:rPr>
        <w:t>Niezwłocznie po otwarciu ofert zamawiający zamieści na własnej stronie internetowej (agh.dzp.edu.pl) informacje dotyczące:</w:t>
      </w:r>
    </w:p>
    <w:p w:rsidR="00904665" w:rsidRPr="0049201C" w:rsidRDefault="00904665" w:rsidP="00904665">
      <w:pPr>
        <w:suppressAutoHyphens/>
        <w:ind w:left="992"/>
        <w:rPr>
          <w:sz w:val="22"/>
          <w:szCs w:val="22"/>
          <w:lang w:eastAsia="zh-CN"/>
        </w:rPr>
      </w:pPr>
      <w:r w:rsidRPr="0049201C">
        <w:rPr>
          <w:sz w:val="22"/>
          <w:szCs w:val="22"/>
          <w:lang w:eastAsia="zh-CN"/>
        </w:rPr>
        <w:t>1) kwoty, jaką zamierza przeznaczyć na sfinansowanie zamówienia;</w:t>
      </w:r>
    </w:p>
    <w:p w:rsidR="00904665" w:rsidRPr="0049201C" w:rsidRDefault="00904665" w:rsidP="00904665">
      <w:pPr>
        <w:suppressAutoHyphens/>
        <w:ind w:left="992"/>
        <w:rPr>
          <w:sz w:val="22"/>
          <w:szCs w:val="22"/>
          <w:lang w:eastAsia="zh-CN"/>
        </w:rPr>
      </w:pPr>
      <w:r w:rsidRPr="0049201C">
        <w:rPr>
          <w:sz w:val="22"/>
          <w:szCs w:val="22"/>
          <w:lang w:eastAsia="zh-CN"/>
        </w:rPr>
        <w:t>2) firm oraz adresów wykonawców, którzy złożyli oferty w terminie;</w:t>
      </w:r>
    </w:p>
    <w:p w:rsidR="00904665" w:rsidRPr="0049201C" w:rsidRDefault="00904665" w:rsidP="00904665">
      <w:pPr>
        <w:suppressAutoHyphens/>
        <w:ind w:left="992"/>
        <w:rPr>
          <w:sz w:val="22"/>
          <w:szCs w:val="22"/>
          <w:lang w:eastAsia="zh-CN"/>
        </w:rPr>
      </w:pPr>
      <w:r w:rsidRPr="0049201C">
        <w:rPr>
          <w:sz w:val="22"/>
          <w:szCs w:val="22"/>
          <w:lang w:eastAsia="zh-CN"/>
        </w:rPr>
        <w:t>3) ceny, terminu wykonania zamówienia, okresu gwarancji i warunków płatności zawartych w ofertach.</w:t>
      </w:r>
    </w:p>
    <w:p w:rsidR="00904665" w:rsidRPr="0049201C" w:rsidRDefault="00904665" w:rsidP="00904665">
      <w:pPr>
        <w:numPr>
          <w:ilvl w:val="0"/>
          <w:numId w:val="41"/>
        </w:numPr>
        <w:tabs>
          <w:tab w:val="left" w:pos="851"/>
        </w:tabs>
        <w:suppressAutoHyphens/>
        <w:spacing w:before="360" w:after="120"/>
        <w:ind w:left="644"/>
        <w:jc w:val="both"/>
        <w:outlineLvl w:val="0"/>
        <w:rPr>
          <w:b/>
          <w:bCs/>
          <w:caps/>
          <w:kern w:val="2"/>
          <w:sz w:val="22"/>
          <w:szCs w:val="22"/>
          <w:lang w:eastAsia="zh-CN"/>
        </w:rPr>
      </w:pPr>
      <w:r w:rsidRPr="0049201C">
        <w:rPr>
          <w:b/>
          <w:bCs/>
          <w:caps/>
          <w:kern w:val="2"/>
          <w:sz w:val="22"/>
          <w:szCs w:val="22"/>
          <w:lang w:eastAsia="zh-CN"/>
        </w:rPr>
        <w:t>Opis sposobu obliczenia ceny</w:t>
      </w:r>
    </w:p>
    <w:p w:rsidR="00904665" w:rsidRDefault="00904665" w:rsidP="00F16F8D">
      <w:pPr>
        <w:pStyle w:val="Nagwek2"/>
        <w:numPr>
          <w:ilvl w:val="0"/>
          <w:numId w:val="22"/>
        </w:numPr>
      </w:pPr>
      <w:r w:rsidRPr="00DB1352">
        <w:t xml:space="preserve">Cenę </w:t>
      </w:r>
      <w:r w:rsidRPr="00DB1352">
        <w:rPr>
          <w:color w:val="auto"/>
        </w:rPr>
        <w:t>oferty stanowić będzie wartość brutto wpisana na formularzu oferty za całość  przedmiotu</w:t>
      </w:r>
      <w:r w:rsidRPr="00DB1352">
        <w:t xml:space="preserve"> zamówienia. Wykonawca winien w cenie oferty uwzględnić wszystkie wymogi, o których mowa w niniejszej Specyfikacji Istotnych Warunków Zamówienia, powinien w cenie brutto ująć wszelkie koszty niezbędne dla prawidłowego i pełnego wykonania przedmiotu zamówienia uwzględniając poszczególne etapy.</w:t>
      </w:r>
    </w:p>
    <w:p w:rsidR="00904665" w:rsidRDefault="00904665" w:rsidP="00F16F8D">
      <w:pPr>
        <w:pStyle w:val="Nagwek2"/>
        <w:numPr>
          <w:ilvl w:val="0"/>
          <w:numId w:val="22"/>
        </w:numPr>
      </w:pPr>
      <w:r>
        <w:t xml:space="preserve">Wykonawca określi cenę wykonania całości przedmiotu zamówienia określonego w SIWZ, obejmującą wszelkie koszty jakie poniesie Wykonawca z </w:t>
      </w:r>
      <w:r w:rsidR="00FF5431">
        <w:t>tytułu należnej oraz zgodnej  z </w:t>
      </w:r>
      <w:r>
        <w:t>przepisami realizacji przedmiotu zamówienia, na którą składać się będą:</w:t>
      </w:r>
    </w:p>
    <w:p w:rsidR="00904665" w:rsidRDefault="00904665" w:rsidP="00F16F8D">
      <w:pPr>
        <w:pStyle w:val="Nagwek2"/>
        <w:numPr>
          <w:ilvl w:val="0"/>
          <w:numId w:val="40"/>
        </w:numPr>
      </w:pPr>
      <w:r>
        <w:t>Całkowity koszt nadzoru inwestorskiego określonego w SIWZ z podziałem na ETAPY I-III</w:t>
      </w:r>
    </w:p>
    <w:p w:rsidR="00F16F8D" w:rsidRPr="00C11D12" w:rsidRDefault="00F16F8D" w:rsidP="00F16F8D">
      <w:pPr>
        <w:pStyle w:val="Akapitzlist"/>
        <w:tabs>
          <w:tab w:val="left" w:pos="1229"/>
        </w:tabs>
        <w:suppressAutoHyphens/>
        <w:spacing w:before="60" w:after="0" w:line="240" w:lineRule="auto"/>
        <w:ind w:left="1560"/>
        <w:jc w:val="both"/>
        <w:outlineLvl w:val="1"/>
        <w:rPr>
          <w:rFonts w:ascii="Times New Roman" w:eastAsia="Times New Roman" w:hAnsi="Times New Roman"/>
          <w:bCs/>
          <w:iCs/>
          <w:color w:val="000000"/>
          <w:lang w:eastAsia="pl-PL"/>
        </w:rPr>
      </w:pPr>
      <w:r w:rsidRPr="00C11D12">
        <w:rPr>
          <w:rFonts w:ascii="Times New Roman" w:eastAsia="Times New Roman" w:hAnsi="Times New Roman"/>
          <w:b/>
          <w:bCs/>
          <w:iCs/>
          <w:color w:val="000000"/>
          <w:lang w:eastAsia="pl-PL"/>
        </w:rPr>
        <w:t>Uwaga:</w:t>
      </w:r>
    </w:p>
    <w:p w:rsidR="00F16F8D" w:rsidRPr="00D62478" w:rsidRDefault="00F16F8D" w:rsidP="00D62478">
      <w:pPr>
        <w:pStyle w:val="Akapitzlist"/>
        <w:numPr>
          <w:ilvl w:val="0"/>
          <w:numId w:val="42"/>
        </w:numPr>
        <w:tabs>
          <w:tab w:val="left" w:pos="709"/>
        </w:tabs>
        <w:suppressAutoHyphens/>
        <w:spacing w:before="60" w:after="0" w:line="240" w:lineRule="auto"/>
        <w:ind w:left="851"/>
        <w:jc w:val="both"/>
        <w:outlineLvl w:val="1"/>
        <w:rPr>
          <w:rFonts w:ascii="Times New Roman" w:eastAsia="Times New Roman" w:hAnsi="Times New Roman"/>
          <w:bCs/>
          <w:iCs/>
          <w:color w:val="000000" w:themeColor="text1"/>
          <w:lang w:eastAsia="pl-PL"/>
        </w:rPr>
      </w:pPr>
      <w:r w:rsidRPr="00C11D12">
        <w:rPr>
          <w:rFonts w:ascii="Times New Roman" w:eastAsia="Times New Roman" w:hAnsi="Times New Roman"/>
          <w:bCs/>
          <w:iCs/>
          <w:color w:val="000000"/>
          <w:lang w:eastAsia="pl-PL"/>
        </w:rPr>
        <w:t xml:space="preserve">koszt ETAPU II winien </w:t>
      </w:r>
      <w:r w:rsidRPr="00D62478">
        <w:rPr>
          <w:rFonts w:ascii="Times New Roman" w:eastAsia="Times New Roman" w:hAnsi="Times New Roman"/>
          <w:bCs/>
          <w:iCs/>
          <w:color w:val="000000" w:themeColor="text1"/>
          <w:lang w:eastAsia="pl-PL"/>
        </w:rPr>
        <w:t xml:space="preserve">stanowić </w:t>
      </w:r>
      <w:r w:rsidRPr="00D62478">
        <w:rPr>
          <w:rFonts w:ascii="Times New Roman" w:eastAsia="Times New Roman" w:hAnsi="Times New Roman"/>
          <w:b/>
          <w:bCs/>
          <w:iCs/>
          <w:color w:val="000000" w:themeColor="text1"/>
          <w:lang w:eastAsia="pl-PL"/>
        </w:rPr>
        <w:t>nie mniej niż 8% i nie więcej niż 12% wartości ceny oferty</w:t>
      </w:r>
    </w:p>
    <w:p w:rsidR="00904665" w:rsidRPr="00D62478" w:rsidRDefault="00F16F8D" w:rsidP="00D62478">
      <w:pPr>
        <w:pStyle w:val="Akapitzlist"/>
        <w:numPr>
          <w:ilvl w:val="0"/>
          <w:numId w:val="42"/>
        </w:numPr>
        <w:tabs>
          <w:tab w:val="left" w:pos="709"/>
        </w:tabs>
        <w:suppressAutoHyphens/>
        <w:spacing w:before="60" w:after="0" w:line="240" w:lineRule="auto"/>
        <w:ind w:left="851"/>
        <w:jc w:val="both"/>
        <w:outlineLvl w:val="1"/>
        <w:rPr>
          <w:rFonts w:ascii="Times New Roman" w:eastAsia="Times New Roman" w:hAnsi="Times New Roman"/>
          <w:bCs/>
          <w:iCs/>
          <w:color w:val="000000" w:themeColor="text1"/>
          <w:sz w:val="24"/>
          <w:szCs w:val="24"/>
          <w:lang w:eastAsia="pl-PL"/>
        </w:rPr>
      </w:pPr>
      <w:r w:rsidRPr="00D62478">
        <w:rPr>
          <w:rFonts w:ascii="Times New Roman" w:eastAsia="Times New Roman" w:hAnsi="Times New Roman"/>
          <w:bCs/>
          <w:iCs/>
          <w:color w:val="000000" w:themeColor="text1"/>
          <w:lang w:eastAsia="pl-PL"/>
        </w:rPr>
        <w:t xml:space="preserve">koszt ETAPU III winien stanowić </w:t>
      </w:r>
      <w:r w:rsidRPr="00D62478">
        <w:rPr>
          <w:rFonts w:ascii="Times New Roman" w:eastAsia="Times New Roman" w:hAnsi="Times New Roman"/>
          <w:b/>
          <w:bCs/>
          <w:iCs/>
          <w:color w:val="000000" w:themeColor="text1"/>
          <w:lang w:eastAsia="pl-PL"/>
        </w:rPr>
        <w:t>nie mniej niż 8% i nie więcej niż 12% wartości ceny oferty</w:t>
      </w:r>
    </w:p>
    <w:p w:rsidR="00904665" w:rsidRPr="0049201C" w:rsidRDefault="00904665" w:rsidP="00F16F8D">
      <w:pPr>
        <w:pStyle w:val="Nagwek2"/>
        <w:numPr>
          <w:ilvl w:val="0"/>
          <w:numId w:val="22"/>
        </w:numPr>
      </w:pPr>
      <w:r w:rsidRPr="0049201C">
        <w:t>Cena winna uwzględniać wszystkie wyjaśnienia zamawiającego udzielone Wykonawcom na piśmie w związku z ich zapytaniami i wątpliwościami, co do przedmiotu zamówienia</w:t>
      </w:r>
    </w:p>
    <w:p w:rsidR="00904665" w:rsidRPr="0049201C" w:rsidRDefault="00904665" w:rsidP="00F16F8D">
      <w:pPr>
        <w:pStyle w:val="Nagwek2"/>
        <w:numPr>
          <w:ilvl w:val="0"/>
          <w:numId w:val="22"/>
        </w:numPr>
      </w:pPr>
      <w:r w:rsidRPr="0049201C">
        <w:t>Cenę oferty należy określać z dokładnością do dwóch miejsc po przecinku. Cenę oferty zaokrągla się do pełnych groszy, przy czym końcówki poniżej 0,5 gr pomija się, a końcówki</w:t>
      </w:r>
      <w:r>
        <w:t xml:space="preserve"> 0,5 grosza i </w:t>
      </w:r>
      <w:r w:rsidRPr="0049201C">
        <w:t xml:space="preserve">wyższe zaokrągla się do 1 grosza. </w:t>
      </w:r>
    </w:p>
    <w:p w:rsidR="00904665" w:rsidRPr="0049201C" w:rsidRDefault="00904665" w:rsidP="00F16F8D">
      <w:pPr>
        <w:pStyle w:val="Nagwek2"/>
        <w:numPr>
          <w:ilvl w:val="0"/>
          <w:numId w:val="22"/>
        </w:numPr>
      </w:pPr>
      <w:r w:rsidRPr="0049201C">
        <w:t>Kwotę podatku VAT należy obliczyć zgodnie z zasadami Ustaw</w:t>
      </w:r>
      <w:r>
        <w:t>y o podatku od towaru i usług z </w:t>
      </w:r>
      <w:r w:rsidRPr="0049201C">
        <w:t>11.03.2004r. (</w:t>
      </w:r>
      <w:proofErr w:type="spellStart"/>
      <w:r w:rsidRPr="0049201C">
        <w:t>Dz.U</w:t>
      </w:r>
      <w:proofErr w:type="spellEnd"/>
      <w:r w:rsidRPr="0049201C">
        <w:t xml:space="preserve">. 2011, nr 177, poz. 1054 z późniejszymi zmianami) </w:t>
      </w:r>
    </w:p>
    <w:p w:rsidR="00904665" w:rsidRPr="0049201C" w:rsidRDefault="00904665" w:rsidP="00F16F8D">
      <w:pPr>
        <w:pStyle w:val="Nagwek2"/>
        <w:numPr>
          <w:ilvl w:val="0"/>
          <w:numId w:val="22"/>
        </w:numPr>
      </w:pPr>
      <w:r w:rsidRPr="0049201C">
        <w:t>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ofert należnego podatku VAT. Umowa zostanie podpisana na kwotę netto, podatek VAT Zamawiający odprowadzi we własnym zakresie.</w:t>
      </w:r>
    </w:p>
    <w:p w:rsidR="00904665" w:rsidRPr="0049201C" w:rsidRDefault="00904665" w:rsidP="00F16F8D">
      <w:pPr>
        <w:pStyle w:val="Nagwek2"/>
        <w:numPr>
          <w:ilvl w:val="0"/>
          <w:numId w:val="22"/>
        </w:numPr>
      </w:pPr>
      <w:r w:rsidRPr="0049201C">
        <w:t xml:space="preserve">Zamawiający nie przewiduje udzielania zaliczek na poczet wykonania zamówienia. </w:t>
      </w:r>
    </w:p>
    <w:p w:rsidR="00904665" w:rsidRPr="0049201C" w:rsidRDefault="00904665" w:rsidP="00F16F8D">
      <w:pPr>
        <w:pStyle w:val="Nagwek2"/>
        <w:numPr>
          <w:ilvl w:val="0"/>
          <w:numId w:val="22"/>
        </w:numPr>
      </w:pPr>
      <w:r w:rsidRPr="0049201C">
        <w:t>Podana w ofercie cena musi uwzględniać wszystkie wyma</w:t>
      </w:r>
      <w:r>
        <w:t>gania zamawiającego określone w </w:t>
      </w:r>
      <w:r w:rsidRPr="0049201C">
        <w:t>niniejszej specyfikacji oraz obejmować wszelkie koszty, jakie poniesie wykonawca z tytułu należnej oraz zgodnej z obowiązującymi przepisami realizacji przedmiotu zamówienia</w:t>
      </w:r>
    </w:p>
    <w:p w:rsidR="00904665" w:rsidRPr="0049201C" w:rsidRDefault="00904665" w:rsidP="00F16F8D">
      <w:pPr>
        <w:pStyle w:val="Nagwek2"/>
        <w:numPr>
          <w:ilvl w:val="0"/>
          <w:numId w:val="22"/>
        </w:numPr>
      </w:pPr>
      <w:r w:rsidRPr="0049201C">
        <w:t>Zamawiający nie przewiduje rozliczenia w walutach obcych. Wszelkie rozliczenia między Zamawiającym a Wykonawcą będą prowadzone wyłącznie w złotych polskich (PLN).</w:t>
      </w:r>
    </w:p>
    <w:p w:rsidR="00904665" w:rsidRPr="0049201C" w:rsidRDefault="00904665" w:rsidP="00904665">
      <w:pPr>
        <w:numPr>
          <w:ilvl w:val="0"/>
          <w:numId w:val="41"/>
        </w:numPr>
        <w:tabs>
          <w:tab w:val="left" w:pos="851"/>
        </w:tabs>
        <w:suppressAutoHyphens/>
        <w:spacing w:before="360" w:after="120"/>
        <w:ind w:left="851" w:hanging="567"/>
        <w:jc w:val="both"/>
        <w:outlineLvl w:val="0"/>
        <w:rPr>
          <w:b/>
          <w:bCs/>
          <w:caps/>
          <w:kern w:val="2"/>
          <w:sz w:val="22"/>
          <w:szCs w:val="22"/>
          <w:lang w:eastAsia="zh-CN"/>
        </w:rPr>
      </w:pPr>
      <w:r w:rsidRPr="0049201C">
        <w:rPr>
          <w:b/>
          <w:bCs/>
          <w:caps/>
          <w:kern w:val="2"/>
          <w:sz w:val="22"/>
          <w:szCs w:val="22"/>
          <w:lang w:eastAsia="zh-CN"/>
        </w:rPr>
        <w:t>OPIS KRYTERIÓW, KTÓRYMI ZAMAWIAJĄCY BĘDZIE się KIEROWAŁ PRZY WYBORZE OFERTY WRAZ Z PODA</w:t>
      </w:r>
      <w:r>
        <w:rPr>
          <w:b/>
          <w:bCs/>
          <w:caps/>
          <w:kern w:val="2"/>
          <w:sz w:val="22"/>
          <w:szCs w:val="22"/>
          <w:lang w:eastAsia="zh-CN"/>
        </w:rPr>
        <w:t>NIEM ZNACZENIA TYCH KRYTERIÓW I </w:t>
      </w:r>
      <w:r w:rsidRPr="0049201C">
        <w:rPr>
          <w:b/>
          <w:bCs/>
          <w:caps/>
          <w:kern w:val="2"/>
          <w:sz w:val="22"/>
          <w:szCs w:val="22"/>
          <w:lang w:eastAsia="zh-CN"/>
        </w:rPr>
        <w:t xml:space="preserve">SPOSOBU OCENY OFERT.  </w:t>
      </w:r>
    </w:p>
    <w:p w:rsidR="00904665" w:rsidRPr="0049201C" w:rsidRDefault="00904665" w:rsidP="00904665">
      <w:pPr>
        <w:numPr>
          <w:ilvl w:val="0"/>
          <w:numId w:val="14"/>
        </w:numPr>
        <w:tabs>
          <w:tab w:val="left" w:pos="851"/>
        </w:tabs>
        <w:suppressAutoHyphens/>
        <w:spacing w:before="60" w:after="120"/>
        <w:ind w:hanging="218"/>
        <w:jc w:val="both"/>
        <w:outlineLvl w:val="1"/>
        <w:rPr>
          <w:b/>
          <w:bCs/>
          <w:iCs/>
          <w:sz w:val="22"/>
          <w:szCs w:val="22"/>
          <w:lang w:eastAsia="zh-CN"/>
        </w:rPr>
      </w:pPr>
      <w:r w:rsidRPr="0049201C">
        <w:rPr>
          <w:bCs/>
          <w:iCs/>
          <w:sz w:val="22"/>
          <w:szCs w:val="22"/>
          <w:lang w:eastAsia="zh-CN"/>
        </w:rPr>
        <w:t xml:space="preserve"> Zamawiający będzie oceniał oferty według następujących kryteriów:</w:t>
      </w:r>
    </w:p>
    <w:tbl>
      <w:tblPr>
        <w:tblW w:w="0" w:type="auto"/>
        <w:tblInd w:w="817" w:type="dxa"/>
        <w:tblLayout w:type="fixed"/>
        <w:tblLook w:val="04A0" w:firstRow="1" w:lastRow="0" w:firstColumn="1" w:lastColumn="0" w:noHBand="0" w:noVBand="1"/>
      </w:tblPr>
      <w:tblGrid>
        <w:gridCol w:w="1134"/>
        <w:gridCol w:w="5528"/>
        <w:gridCol w:w="1276"/>
      </w:tblGrid>
      <w:tr w:rsidR="00904665" w:rsidRPr="0049201C" w:rsidTr="00855000">
        <w:tc>
          <w:tcPr>
            <w:tcW w:w="1134" w:type="dxa"/>
            <w:tcBorders>
              <w:top w:val="single" w:sz="4" w:space="0" w:color="000000"/>
              <w:left w:val="single" w:sz="4" w:space="0" w:color="000000"/>
              <w:bottom w:val="single" w:sz="4" w:space="0" w:color="000000"/>
              <w:right w:val="nil"/>
            </w:tcBorders>
            <w:shd w:val="clear" w:color="auto" w:fill="F3F3F3"/>
            <w:vAlign w:val="center"/>
            <w:hideMark/>
          </w:tcPr>
          <w:p w:rsidR="00904665" w:rsidRPr="0049201C" w:rsidRDefault="00904665" w:rsidP="00855000">
            <w:pPr>
              <w:suppressAutoHyphens/>
              <w:spacing w:after="120"/>
              <w:jc w:val="center"/>
              <w:rPr>
                <w:sz w:val="22"/>
                <w:szCs w:val="22"/>
                <w:lang w:eastAsia="zh-CN"/>
              </w:rPr>
            </w:pPr>
            <w:r w:rsidRPr="0049201C">
              <w:rPr>
                <w:b/>
                <w:sz w:val="22"/>
                <w:szCs w:val="22"/>
                <w:lang w:eastAsia="zh-CN"/>
              </w:rPr>
              <w:t>Nr:</w:t>
            </w:r>
          </w:p>
        </w:tc>
        <w:tc>
          <w:tcPr>
            <w:tcW w:w="5528" w:type="dxa"/>
            <w:tcBorders>
              <w:top w:val="single" w:sz="4" w:space="0" w:color="000000"/>
              <w:left w:val="single" w:sz="4" w:space="0" w:color="000000"/>
              <w:bottom w:val="single" w:sz="4" w:space="0" w:color="000000"/>
              <w:right w:val="nil"/>
            </w:tcBorders>
            <w:shd w:val="clear" w:color="auto" w:fill="F3F3F3"/>
            <w:vAlign w:val="center"/>
            <w:hideMark/>
          </w:tcPr>
          <w:p w:rsidR="00904665" w:rsidRPr="0049201C" w:rsidRDefault="00904665" w:rsidP="00855000">
            <w:pPr>
              <w:suppressAutoHyphens/>
              <w:spacing w:after="120"/>
              <w:jc w:val="center"/>
              <w:rPr>
                <w:sz w:val="22"/>
                <w:szCs w:val="22"/>
                <w:lang w:eastAsia="zh-CN"/>
              </w:rPr>
            </w:pPr>
            <w:r w:rsidRPr="0049201C">
              <w:rPr>
                <w:b/>
                <w:sz w:val="22"/>
                <w:szCs w:val="22"/>
                <w:lang w:eastAsia="zh-CN"/>
              </w:rPr>
              <w:t>Nazwa kryterium:</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904665" w:rsidRPr="0049201C" w:rsidRDefault="00904665" w:rsidP="00855000">
            <w:pPr>
              <w:suppressAutoHyphens/>
              <w:spacing w:after="120"/>
              <w:jc w:val="center"/>
              <w:rPr>
                <w:sz w:val="22"/>
                <w:szCs w:val="22"/>
                <w:lang w:eastAsia="zh-CN"/>
              </w:rPr>
            </w:pPr>
            <w:r w:rsidRPr="0049201C">
              <w:rPr>
                <w:b/>
                <w:sz w:val="22"/>
                <w:szCs w:val="22"/>
                <w:lang w:eastAsia="zh-CN"/>
              </w:rPr>
              <w:t>Waga:</w:t>
            </w:r>
          </w:p>
        </w:tc>
      </w:tr>
      <w:tr w:rsidR="00904665" w:rsidRPr="0049201C" w:rsidTr="00855000">
        <w:trPr>
          <w:trHeight w:val="51"/>
        </w:trPr>
        <w:tc>
          <w:tcPr>
            <w:tcW w:w="1134" w:type="dxa"/>
            <w:tcBorders>
              <w:top w:val="single" w:sz="4" w:space="0" w:color="000000"/>
              <w:left w:val="single" w:sz="4" w:space="0" w:color="000000"/>
              <w:bottom w:val="single" w:sz="4" w:space="0" w:color="000000"/>
              <w:right w:val="nil"/>
            </w:tcBorders>
            <w:hideMark/>
          </w:tcPr>
          <w:p w:rsidR="00904665" w:rsidRPr="0049201C" w:rsidRDefault="00904665" w:rsidP="00855000">
            <w:pPr>
              <w:suppressAutoHyphens/>
              <w:spacing w:after="120"/>
              <w:jc w:val="center"/>
              <w:rPr>
                <w:sz w:val="22"/>
                <w:szCs w:val="22"/>
                <w:lang w:eastAsia="zh-CN"/>
              </w:rPr>
            </w:pPr>
            <w:r w:rsidRPr="0049201C">
              <w:rPr>
                <w:sz w:val="22"/>
                <w:szCs w:val="22"/>
                <w:lang w:eastAsia="zh-CN"/>
              </w:rPr>
              <w:t>1</w:t>
            </w:r>
          </w:p>
        </w:tc>
        <w:tc>
          <w:tcPr>
            <w:tcW w:w="5528" w:type="dxa"/>
            <w:tcBorders>
              <w:top w:val="single" w:sz="4" w:space="0" w:color="000000"/>
              <w:left w:val="single" w:sz="4" w:space="0" w:color="000000"/>
              <w:bottom w:val="single" w:sz="4" w:space="0" w:color="000000"/>
              <w:right w:val="nil"/>
            </w:tcBorders>
            <w:hideMark/>
          </w:tcPr>
          <w:p w:rsidR="00904665" w:rsidRPr="0049201C" w:rsidRDefault="00904665" w:rsidP="00855000">
            <w:pPr>
              <w:suppressAutoHyphens/>
              <w:spacing w:after="120"/>
              <w:rPr>
                <w:sz w:val="22"/>
                <w:szCs w:val="22"/>
                <w:lang w:eastAsia="zh-CN"/>
              </w:rPr>
            </w:pPr>
            <w:r w:rsidRPr="0049201C">
              <w:rPr>
                <w:sz w:val="22"/>
                <w:szCs w:val="22"/>
                <w:lang w:eastAsia="zh-CN"/>
              </w:rPr>
              <w:t xml:space="preserve">Cena </w:t>
            </w:r>
          </w:p>
        </w:tc>
        <w:tc>
          <w:tcPr>
            <w:tcW w:w="1276" w:type="dxa"/>
            <w:tcBorders>
              <w:top w:val="single" w:sz="4" w:space="0" w:color="000000"/>
              <w:left w:val="single" w:sz="4" w:space="0" w:color="000000"/>
              <w:bottom w:val="single" w:sz="4" w:space="0" w:color="000000"/>
              <w:right w:val="single" w:sz="4" w:space="0" w:color="000000"/>
            </w:tcBorders>
            <w:hideMark/>
          </w:tcPr>
          <w:p w:rsidR="00904665" w:rsidRPr="0049201C" w:rsidRDefault="00904665" w:rsidP="00855000">
            <w:pPr>
              <w:suppressAutoHyphens/>
              <w:spacing w:after="120"/>
              <w:jc w:val="center"/>
              <w:rPr>
                <w:sz w:val="22"/>
                <w:szCs w:val="22"/>
                <w:lang w:eastAsia="zh-CN"/>
              </w:rPr>
            </w:pPr>
            <w:r w:rsidRPr="0049201C">
              <w:rPr>
                <w:sz w:val="22"/>
                <w:szCs w:val="22"/>
                <w:lang w:eastAsia="zh-CN"/>
              </w:rPr>
              <w:t>60%</w:t>
            </w:r>
          </w:p>
        </w:tc>
      </w:tr>
      <w:tr w:rsidR="00904665" w:rsidRPr="0049201C" w:rsidTr="00855000">
        <w:trPr>
          <w:trHeight w:val="51"/>
        </w:trPr>
        <w:tc>
          <w:tcPr>
            <w:tcW w:w="1134" w:type="dxa"/>
            <w:tcBorders>
              <w:top w:val="single" w:sz="4" w:space="0" w:color="000000"/>
              <w:left w:val="single" w:sz="4" w:space="0" w:color="000000"/>
              <w:bottom w:val="single" w:sz="4" w:space="0" w:color="000000"/>
              <w:right w:val="nil"/>
            </w:tcBorders>
            <w:hideMark/>
          </w:tcPr>
          <w:p w:rsidR="00904665" w:rsidRPr="0049201C" w:rsidRDefault="00904665" w:rsidP="00855000">
            <w:pPr>
              <w:suppressAutoHyphens/>
              <w:spacing w:after="120"/>
              <w:jc w:val="center"/>
              <w:rPr>
                <w:sz w:val="22"/>
                <w:szCs w:val="22"/>
                <w:lang w:eastAsia="zh-CN"/>
              </w:rPr>
            </w:pPr>
            <w:r w:rsidRPr="0049201C">
              <w:rPr>
                <w:sz w:val="22"/>
                <w:szCs w:val="22"/>
                <w:lang w:eastAsia="zh-CN"/>
              </w:rPr>
              <w:t>2</w:t>
            </w:r>
          </w:p>
        </w:tc>
        <w:tc>
          <w:tcPr>
            <w:tcW w:w="5528" w:type="dxa"/>
            <w:tcBorders>
              <w:top w:val="single" w:sz="4" w:space="0" w:color="000000"/>
              <w:left w:val="single" w:sz="4" w:space="0" w:color="000000"/>
              <w:bottom w:val="single" w:sz="4" w:space="0" w:color="000000"/>
              <w:right w:val="nil"/>
            </w:tcBorders>
            <w:hideMark/>
          </w:tcPr>
          <w:p w:rsidR="00904665" w:rsidRPr="0049201C" w:rsidRDefault="00904665" w:rsidP="00855000">
            <w:pPr>
              <w:suppressAutoHyphens/>
              <w:spacing w:after="120"/>
              <w:rPr>
                <w:sz w:val="22"/>
                <w:szCs w:val="22"/>
                <w:lang w:eastAsia="zh-CN"/>
              </w:rPr>
            </w:pPr>
            <w:r w:rsidRPr="0049201C">
              <w:rPr>
                <w:sz w:val="22"/>
                <w:szCs w:val="22"/>
                <w:lang w:eastAsia="zh-CN"/>
              </w:rPr>
              <w:t>Doświadczenie Inspektora z uprawnieniami</w:t>
            </w:r>
          </w:p>
        </w:tc>
        <w:tc>
          <w:tcPr>
            <w:tcW w:w="1276" w:type="dxa"/>
            <w:tcBorders>
              <w:top w:val="single" w:sz="4" w:space="0" w:color="000000"/>
              <w:left w:val="single" w:sz="4" w:space="0" w:color="000000"/>
              <w:bottom w:val="single" w:sz="4" w:space="0" w:color="000000"/>
              <w:right w:val="single" w:sz="4" w:space="0" w:color="000000"/>
            </w:tcBorders>
            <w:hideMark/>
          </w:tcPr>
          <w:p w:rsidR="00904665" w:rsidRPr="0049201C" w:rsidRDefault="00904665" w:rsidP="00855000">
            <w:pPr>
              <w:suppressAutoHyphens/>
              <w:spacing w:after="120"/>
              <w:jc w:val="center"/>
              <w:rPr>
                <w:sz w:val="22"/>
                <w:szCs w:val="22"/>
                <w:lang w:eastAsia="zh-CN"/>
              </w:rPr>
            </w:pPr>
            <w:r w:rsidRPr="0049201C">
              <w:rPr>
                <w:sz w:val="22"/>
                <w:szCs w:val="22"/>
                <w:lang w:eastAsia="zh-CN"/>
              </w:rPr>
              <w:t>40%</w:t>
            </w:r>
          </w:p>
        </w:tc>
      </w:tr>
    </w:tbl>
    <w:p w:rsidR="00904665" w:rsidRPr="0049201C" w:rsidRDefault="00904665" w:rsidP="00904665">
      <w:pPr>
        <w:suppressAutoHyphens/>
        <w:ind w:left="567"/>
        <w:rPr>
          <w:vanish/>
          <w:sz w:val="22"/>
          <w:szCs w:val="22"/>
          <w:lang w:eastAsia="zh-CN"/>
        </w:rPr>
      </w:pPr>
    </w:p>
    <w:p w:rsidR="00904665" w:rsidRPr="0049201C" w:rsidRDefault="00904665" w:rsidP="00904665">
      <w:pPr>
        <w:numPr>
          <w:ilvl w:val="0"/>
          <w:numId w:val="14"/>
        </w:numPr>
        <w:suppressAutoHyphens/>
        <w:spacing w:before="60" w:after="120"/>
        <w:jc w:val="both"/>
        <w:outlineLvl w:val="1"/>
        <w:rPr>
          <w:bCs/>
          <w:iCs/>
          <w:sz w:val="22"/>
          <w:szCs w:val="22"/>
          <w:lang w:eastAsia="zh-CN"/>
        </w:rPr>
      </w:pPr>
      <w:r w:rsidRPr="0049201C">
        <w:rPr>
          <w:bCs/>
          <w:iCs/>
          <w:sz w:val="22"/>
          <w:szCs w:val="22"/>
          <w:lang w:eastAsia="zh-CN"/>
        </w:rPr>
        <w:t>Punkty przyznawane za podane w pkt XIV.1 kryteria będą liczone według następujących wzorów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88"/>
      </w:tblGrid>
      <w:tr w:rsidR="00904665" w:rsidRPr="0049201C" w:rsidTr="00855000">
        <w:tc>
          <w:tcPr>
            <w:tcW w:w="1276" w:type="dxa"/>
            <w:tcBorders>
              <w:top w:val="single" w:sz="4" w:space="0" w:color="auto"/>
              <w:left w:val="single" w:sz="4" w:space="0" w:color="auto"/>
              <w:bottom w:val="single" w:sz="4" w:space="0" w:color="auto"/>
              <w:right w:val="single" w:sz="4" w:space="0" w:color="auto"/>
            </w:tcBorders>
            <w:hideMark/>
          </w:tcPr>
          <w:p w:rsidR="00904665" w:rsidRPr="0049201C" w:rsidRDefault="00904665" w:rsidP="00855000">
            <w:pPr>
              <w:pStyle w:val="Tekstpodstawowy"/>
              <w:spacing w:after="0"/>
              <w:rPr>
                <w:sz w:val="22"/>
                <w:szCs w:val="22"/>
              </w:rPr>
            </w:pPr>
            <w:r w:rsidRPr="0049201C">
              <w:rPr>
                <w:b/>
                <w:sz w:val="22"/>
                <w:szCs w:val="22"/>
                <w:lang w:eastAsia="zh-CN"/>
              </w:rPr>
              <w:t>Nr kryterium:</w:t>
            </w:r>
          </w:p>
        </w:tc>
        <w:tc>
          <w:tcPr>
            <w:tcW w:w="7988" w:type="dxa"/>
            <w:tcBorders>
              <w:top w:val="single" w:sz="4" w:space="0" w:color="auto"/>
              <w:left w:val="single" w:sz="4" w:space="0" w:color="auto"/>
              <w:bottom w:val="single" w:sz="4" w:space="0" w:color="auto"/>
              <w:right w:val="single" w:sz="4" w:space="0" w:color="auto"/>
            </w:tcBorders>
            <w:hideMark/>
          </w:tcPr>
          <w:p w:rsidR="00904665" w:rsidRPr="0049201C" w:rsidRDefault="00904665" w:rsidP="00855000">
            <w:pPr>
              <w:pStyle w:val="Tekstpodstawowy"/>
              <w:spacing w:after="0"/>
              <w:rPr>
                <w:sz w:val="22"/>
                <w:szCs w:val="22"/>
              </w:rPr>
            </w:pPr>
            <w:r w:rsidRPr="0049201C">
              <w:rPr>
                <w:b/>
                <w:sz w:val="22"/>
                <w:szCs w:val="22"/>
                <w:lang w:eastAsia="zh-CN"/>
              </w:rPr>
              <w:t>Wzór:</w:t>
            </w:r>
          </w:p>
        </w:tc>
      </w:tr>
      <w:tr w:rsidR="00904665" w:rsidRPr="0049201C" w:rsidTr="00855000">
        <w:tc>
          <w:tcPr>
            <w:tcW w:w="1276" w:type="dxa"/>
            <w:tcBorders>
              <w:top w:val="single" w:sz="4" w:space="0" w:color="auto"/>
              <w:left w:val="single" w:sz="4" w:space="0" w:color="auto"/>
              <w:bottom w:val="single" w:sz="4" w:space="0" w:color="auto"/>
              <w:right w:val="single" w:sz="4" w:space="0" w:color="auto"/>
            </w:tcBorders>
            <w:hideMark/>
          </w:tcPr>
          <w:p w:rsidR="00904665" w:rsidRPr="0049201C" w:rsidRDefault="00904665" w:rsidP="00855000">
            <w:pPr>
              <w:pStyle w:val="Tekstpodstawowy"/>
              <w:spacing w:after="0"/>
              <w:rPr>
                <w:sz w:val="22"/>
                <w:szCs w:val="22"/>
              </w:rPr>
            </w:pPr>
            <w:r w:rsidRPr="0049201C">
              <w:rPr>
                <w:sz w:val="22"/>
                <w:szCs w:val="22"/>
              </w:rPr>
              <w:t>1</w:t>
            </w:r>
          </w:p>
        </w:tc>
        <w:tc>
          <w:tcPr>
            <w:tcW w:w="7988" w:type="dxa"/>
            <w:tcBorders>
              <w:top w:val="single" w:sz="4" w:space="0" w:color="auto"/>
              <w:left w:val="single" w:sz="4" w:space="0" w:color="auto"/>
              <w:bottom w:val="single" w:sz="4" w:space="0" w:color="auto"/>
              <w:right w:val="single" w:sz="4" w:space="0" w:color="auto"/>
            </w:tcBorders>
            <w:hideMark/>
          </w:tcPr>
          <w:p w:rsidR="00904665" w:rsidRPr="0049201C" w:rsidRDefault="00904665" w:rsidP="00855000">
            <w:pPr>
              <w:pStyle w:val="Tekstpodstawowy"/>
              <w:spacing w:after="0"/>
              <w:rPr>
                <w:b/>
                <w:sz w:val="22"/>
                <w:szCs w:val="22"/>
                <w:lang w:eastAsia="zh-CN"/>
              </w:rPr>
            </w:pPr>
            <w:r w:rsidRPr="0049201C">
              <w:rPr>
                <w:b/>
                <w:sz w:val="22"/>
                <w:szCs w:val="22"/>
                <w:lang w:eastAsia="zh-CN"/>
              </w:rPr>
              <w:t xml:space="preserve">Cena </w:t>
            </w:r>
          </w:p>
          <w:p w:rsidR="00904665" w:rsidRPr="0049201C" w:rsidRDefault="00904665" w:rsidP="00855000">
            <w:pPr>
              <w:pStyle w:val="Tekstpodstawowy"/>
              <w:spacing w:after="0"/>
              <w:rPr>
                <w:sz w:val="22"/>
                <w:szCs w:val="22"/>
                <w:lang w:eastAsia="zh-CN"/>
              </w:rPr>
            </w:pPr>
            <w:r w:rsidRPr="0049201C">
              <w:rPr>
                <w:sz w:val="22"/>
                <w:szCs w:val="22"/>
                <w:lang w:eastAsia="zh-CN"/>
              </w:rPr>
              <w:t xml:space="preserve">Liczba punktów = ( </w:t>
            </w:r>
            <w:proofErr w:type="spellStart"/>
            <w:r w:rsidRPr="0049201C">
              <w:rPr>
                <w:sz w:val="22"/>
                <w:szCs w:val="22"/>
                <w:lang w:eastAsia="zh-CN"/>
              </w:rPr>
              <w:t>Cmin</w:t>
            </w:r>
            <w:proofErr w:type="spellEnd"/>
            <w:r w:rsidRPr="0049201C">
              <w:rPr>
                <w:sz w:val="22"/>
                <w:szCs w:val="22"/>
                <w:lang w:eastAsia="zh-CN"/>
              </w:rPr>
              <w:t>/</w:t>
            </w:r>
            <w:proofErr w:type="spellStart"/>
            <w:r w:rsidRPr="0049201C">
              <w:rPr>
                <w:sz w:val="22"/>
                <w:szCs w:val="22"/>
                <w:lang w:eastAsia="zh-CN"/>
              </w:rPr>
              <w:t>Cof</w:t>
            </w:r>
            <w:proofErr w:type="spellEnd"/>
            <w:r w:rsidRPr="0049201C">
              <w:rPr>
                <w:sz w:val="22"/>
                <w:szCs w:val="22"/>
                <w:lang w:eastAsia="zh-CN"/>
              </w:rPr>
              <w:t xml:space="preserve"> ) * 100 * </w:t>
            </w:r>
            <w:proofErr w:type="spellStart"/>
            <w:r w:rsidRPr="0049201C">
              <w:rPr>
                <w:sz w:val="22"/>
                <w:szCs w:val="22"/>
                <w:lang w:eastAsia="zh-CN"/>
              </w:rPr>
              <w:t>Wc</w:t>
            </w:r>
            <w:proofErr w:type="spellEnd"/>
          </w:p>
          <w:p w:rsidR="00904665" w:rsidRPr="0049201C" w:rsidRDefault="00904665" w:rsidP="00855000">
            <w:pPr>
              <w:pStyle w:val="Tekstpodstawowy"/>
              <w:spacing w:after="0"/>
              <w:rPr>
                <w:sz w:val="22"/>
                <w:szCs w:val="22"/>
                <w:lang w:eastAsia="zh-CN"/>
              </w:rPr>
            </w:pPr>
            <w:r w:rsidRPr="0049201C">
              <w:rPr>
                <w:sz w:val="22"/>
                <w:szCs w:val="22"/>
                <w:lang w:eastAsia="zh-CN"/>
              </w:rPr>
              <w:t>gdzie:</w:t>
            </w:r>
          </w:p>
          <w:p w:rsidR="00904665" w:rsidRPr="0049201C" w:rsidRDefault="00904665" w:rsidP="00855000">
            <w:pPr>
              <w:pStyle w:val="Tekstpodstawowy"/>
              <w:spacing w:after="0"/>
              <w:rPr>
                <w:sz w:val="22"/>
                <w:szCs w:val="22"/>
                <w:lang w:eastAsia="zh-CN"/>
              </w:rPr>
            </w:pPr>
            <w:r w:rsidRPr="0049201C">
              <w:rPr>
                <w:sz w:val="22"/>
                <w:szCs w:val="22"/>
                <w:lang w:eastAsia="zh-CN"/>
              </w:rPr>
              <w:t xml:space="preserve"> - </w:t>
            </w:r>
            <w:proofErr w:type="spellStart"/>
            <w:r w:rsidRPr="0049201C">
              <w:rPr>
                <w:sz w:val="22"/>
                <w:szCs w:val="22"/>
                <w:lang w:eastAsia="zh-CN"/>
              </w:rPr>
              <w:t>Cmin</w:t>
            </w:r>
            <w:proofErr w:type="spellEnd"/>
            <w:r w:rsidRPr="0049201C">
              <w:rPr>
                <w:sz w:val="22"/>
                <w:szCs w:val="22"/>
                <w:lang w:eastAsia="zh-CN"/>
              </w:rPr>
              <w:t xml:space="preserve"> - najniższa cena spośród wszystkich ofert badanych</w:t>
            </w:r>
          </w:p>
          <w:p w:rsidR="00904665" w:rsidRPr="0049201C" w:rsidRDefault="00904665" w:rsidP="00855000">
            <w:pPr>
              <w:pStyle w:val="Tekstpodstawowy"/>
              <w:spacing w:after="0"/>
              <w:rPr>
                <w:sz w:val="22"/>
                <w:szCs w:val="22"/>
                <w:lang w:eastAsia="zh-CN"/>
              </w:rPr>
            </w:pPr>
            <w:r w:rsidRPr="0049201C">
              <w:rPr>
                <w:sz w:val="22"/>
                <w:szCs w:val="22"/>
                <w:lang w:eastAsia="zh-CN"/>
              </w:rPr>
              <w:t xml:space="preserve"> - </w:t>
            </w:r>
            <w:proofErr w:type="spellStart"/>
            <w:r w:rsidRPr="0049201C">
              <w:rPr>
                <w:sz w:val="22"/>
                <w:szCs w:val="22"/>
                <w:lang w:eastAsia="zh-CN"/>
              </w:rPr>
              <w:t>Cof</w:t>
            </w:r>
            <w:proofErr w:type="spellEnd"/>
            <w:r w:rsidRPr="0049201C">
              <w:rPr>
                <w:sz w:val="22"/>
                <w:szCs w:val="22"/>
                <w:lang w:eastAsia="zh-CN"/>
              </w:rPr>
              <w:t xml:space="preserve">  -  cena podana w ofercie badanej</w:t>
            </w:r>
          </w:p>
          <w:p w:rsidR="00904665" w:rsidRPr="0049201C" w:rsidRDefault="00904665" w:rsidP="00855000">
            <w:pPr>
              <w:pStyle w:val="Tekstpodstawowy"/>
              <w:spacing w:after="0"/>
              <w:rPr>
                <w:sz w:val="22"/>
                <w:szCs w:val="22"/>
              </w:rPr>
            </w:pPr>
            <w:r w:rsidRPr="0049201C">
              <w:rPr>
                <w:sz w:val="22"/>
                <w:szCs w:val="22"/>
                <w:lang w:eastAsia="zh-CN"/>
              </w:rPr>
              <w:t xml:space="preserve"> - </w:t>
            </w:r>
            <w:proofErr w:type="spellStart"/>
            <w:r w:rsidRPr="0049201C">
              <w:rPr>
                <w:sz w:val="22"/>
                <w:szCs w:val="22"/>
                <w:lang w:eastAsia="zh-CN"/>
              </w:rPr>
              <w:t>Wc</w:t>
            </w:r>
            <w:proofErr w:type="spellEnd"/>
            <w:r w:rsidRPr="0049201C">
              <w:rPr>
                <w:sz w:val="22"/>
                <w:szCs w:val="22"/>
                <w:lang w:eastAsia="zh-CN"/>
              </w:rPr>
              <w:t xml:space="preserve">  -  waga kryterium ceny</w:t>
            </w:r>
          </w:p>
        </w:tc>
      </w:tr>
      <w:tr w:rsidR="00904665" w:rsidRPr="0049201C" w:rsidTr="00855000">
        <w:tc>
          <w:tcPr>
            <w:tcW w:w="1276" w:type="dxa"/>
            <w:tcBorders>
              <w:top w:val="single" w:sz="4" w:space="0" w:color="auto"/>
              <w:left w:val="single" w:sz="4" w:space="0" w:color="auto"/>
              <w:bottom w:val="single" w:sz="4" w:space="0" w:color="auto"/>
              <w:right w:val="single" w:sz="4" w:space="0" w:color="auto"/>
            </w:tcBorders>
            <w:hideMark/>
          </w:tcPr>
          <w:p w:rsidR="00904665" w:rsidRPr="0049201C" w:rsidRDefault="00904665" w:rsidP="00855000">
            <w:pPr>
              <w:pStyle w:val="Tekstpodstawowy"/>
              <w:spacing w:after="0"/>
              <w:rPr>
                <w:sz w:val="22"/>
                <w:szCs w:val="22"/>
              </w:rPr>
            </w:pPr>
            <w:r w:rsidRPr="0049201C">
              <w:rPr>
                <w:sz w:val="22"/>
                <w:szCs w:val="22"/>
              </w:rPr>
              <w:t>2</w:t>
            </w:r>
          </w:p>
        </w:tc>
        <w:tc>
          <w:tcPr>
            <w:tcW w:w="7988" w:type="dxa"/>
            <w:tcBorders>
              <w:top w:val="single" w:sz="4" w:space="0" w:color="auto"/>
              <w:left w:val="single" w:sz="4" w:space="0" w:color="auto"/>
              <w:bottom w:val="single" w:sz="4" w:space="0" w:color="auto"/>
              <w:right w:val="single" w:sz="4" w:space="0" w:color="auto"/>
            </w:tcBorders>
          </w:tcPr>
          <w:p w:rsidR="00904665" w:rsidRPr="0049201C" w:rsidRDefault="00904665" w:rsidP="00855000">
            <w:pPr>
              <w:pStyle w:val="Tekstpodstawowy"/>
              <w:spacing w:after="0"/>
              <w:rPr>
                <w:b/>
                <w:sz w:val="22"/>
                <w:szCs w:val="22"/>
              </w:rPr>
            </w:pPr>
            <w:r w:rsidRPr="0049201C">
              <w:rPr>
                <w:b/>
                <w:sz w:val="22"/>
                <w:szCs w:val="22"/>
              </w:rPr>
              <w:t xml:space="preserve">Doświadczenie Inspektora z uprawnieniami  </w:t>
            </w:r>
          </w:p>
          <w:p w:rsidR="00904665" w:rsidRPr="0049201C" w:rsidRDefault="00904665" w:rsidP="00855000">
            <w:pPr>
              <w:pStyle w:val="Tekstpodstawowy"/>
              <w:spacing w:after="0"/>
              <w:rPr>
                <w:sz w:val="22"/>
                <w:szCs w:val="22"/>
              </w:rPr>
            </w:pPr>
            <w:r w:rsidRPr="0049201C">
              <w:rPr>
                <w:sz w:val="22"/>
                <w:szCs w:val="22"/>
              </w:rPr>
              <w:t>Punkty w kryterium zostaną przyznane wg poniższych zasad:</w:t>
            </w:r>
          </w:p>
          <w:p w:rsidR="00904665" w:rsidRDefault="00904665" w:rsidP="00855000">
            <w:pPr>
              <w:pStyle w:val="Tekstpodstawowy"/>
              <w:spacing w:after="0"/>
              <w:rPr>
                <w:sz w:val="22"/>
                <w:szCs w:val="22"/>
              </w:rPr>
            </w:pPr>
            <w:r w:rsidRPr="0049201C">
              <w:rPr>
                <w:sz w:val="22"/>
                <w:szCs w:val="22"/>
              </w:rPr>
              <w:t xml:space="preserve">Liczba punktów =  Liczba punktów przyznana w </w:t>
            </w:r>
            <w:proofErr w:type="spellStart"/>
            <w:r w:rsidRPr="0049201C">
              <w:rPr>
                <w:sz w:val="22"/>
                <w:szCs w:val="22"/>
              </w:rPr>
              <w:t>podkryterium</w:t>
            </w:r>
            <w:proofErr w:type="spellEnd"/>
            <w:r w:rsidRPr="0049201C">
              <w:rPr>
                <w:sz w:val="22"/>
                <w:szCs w:val="22"/>
              </w:rPr>
              <w:t xml:space="preserve"> A + </w:t>
            </w:r>
            <w:proofErr w:type="spellStart"/>
            <w:r w:rsidRPr="0049201C">
              <w:rPr>
                <w:sz w:val="22"/>
                <w:szCs w:val="22"/>
              </w:rPr>
              <w:t>podkryterium</w:t>
            </w:r>
            <w:proofErr w:type="spellEnd"/>
            <w:r w:rsidRPr="0049201C">
              <w:rPr>
                <w:sz w:val="22"/>
                <w:szCs w:val="22"/>
              </w:rPr>
              <w:t xml:space="preserve"> B + </w:t>
            </w:r>
            <w:proofErr w:type="spellStart"/>
            <w:r w:rsidRPr="0049201C">
              <w:rPr>
                <w:sz w:val="22"/>
                <w:szCs w:val="22"/>
              </w:rPr>
              <w:t>podkryterium</w:t>
            </w:r>
            <w:proofErr w:type="spellEnd"/>
            <w:r w:rsidRPr="0049201C">
              <w:rPr>
                <w:sz w:val="22"/>
                <w:szCs w:val="22"/>
              </w:rPr>
              <w:t xml:space="preserve"> C </w:t>
            </w:r>
            <w:r>
              <w:rPr>
                <w:sz w:val="22"/>
                <w:szCs w:val="22"/>
              </w:rPr>
              <w:t xml:space="preserve">= </w:t>
            </w:r>
            <w:proofErr w:type="spellStart"/>
            <w:r>
              <w:rPr>
                <w:sz w:val="22"/>
                <w:szCs w:val="22"/>
              </w:rPr>
              <w:t>Wd</w:t>
            </w:r>
            <w:proofErr w:type="spellEnd"/>
          </w:p>
          <w:p w:rsidR="00904665" w:rsidRPr="00B1759C" w:rsidRDefault="00904665" w:rsidP="00855000">
            <w:pPr>
              <w:pStyle w:val="Tekstpodstawowy"/>
              <w:spacing w:after="0"/>
              <w:rPr>
                <w:b/>
                <w:sz w:val="22"/>
                <w:szCs w:val="22"/>
              </w:rPr>
            </w:pPr>
            <w:r w:rsidRPr="00B1759C">
              <w:rPr>
                <w:b/>
                <w:sz w:val="22"/>
                <w:szCs w:val="22"/>
              </w:rPr>
              <w:t>40% = 40pkt,</w:t>
            </w:r>
          </w:p>
          <w:p w:rsidR="00904665" w:rsidRDefault="00904665" w:rsidP="00855000">
            <w:pPr>
              <w:pStyle w:val="Tekstpodstawowy"/>
              <w:spacing w:after="0"/>
              <w:rPr>
                <w:sz w:val="22"/>
                <w:szCs w:val="22"/>
              </w:rPr>
            </w:pPr>
            <w:r>
              <w:rPr>
                <w:sz w:val="22"/>
                <w:szCs w:val="22"/>
              </w:rPr>
              <w:t>gdzie:</w:t>
            </w:r>
          </w:p>
          <w:p w:rsidR="00904665" w:rsidRPr="0049201C" w:rsidRDefault="00904665" w:rsidP="00855000">
            <w:pPr>
              <w:pStyle w:val="Tekstpodstawowy"/>
              <w:spacing w:after="0"/>
              <w:rPr>
                <w:sz w:val="22"/>
                <w:szCs w:val="22"/>
              </w:rPr>
            </w:pPr>
            <w:proofErr w:type="spellStart"/>
            <w:r>
              <w:rPr>
                <w:sz w:val="22"/>
                <w:szCs w:val="22"/>
              </w:rPr>
              <w:t>Wd</w:t>
            </w:r>
            <w:proofErr w:type="spellEnd"/>
            <w:r>
              <w:rPr>
                <w:sz w:val="22"/>
                <w:szCs w:val="22"/>
              </w:rPr>
              <w:t xml:space="preserve"> – waga kryterium doświadczenie Inspektora z uprawnieniami</w:t>
            </w:r>
          </w:p>
          <w:p w:rsidR="00904665" w:rsidRPr="0049201C" w:rsidRDefault="00904665" w:rsidP="00855000">
            <w:pPr>
              <w:pStyle w:val="Tekstpodstawowy"/>
              <w:spacing w:after="0"/>
              <w:rPr>
                <w:sz w:val="22"/>
                <w:szCs w:val="22"/>
              </w:rPr>
            </w:pPr>
          </w:p>
          <w:p w:rsidR="00250F9F" w:rsidRPr="0049201C" w:rsidRDefault="00250F9F" w:rsidP="00250F9F">
            <w:pPr>
              <w:pStyle w:val="Tekstpodstawowy"/>
              <w:spacing w:after="0"/>
              <w:rPr>
                <w:b/>
                <w:sz w:val="22"/>
                <w:szCs w:val="22"/>
              </w:rPr>
            </w:pPr>
            <w:r w:rsidRPr="0049201C">
              <w:rPr>
                <w:b/>
                <w:sz w:val="22"/>
                <w:szCs w:val="22"/>
              </w:rPr>
              <w:t xml:space="preserve">Doświadczenie Inspektora z uprawnieniami  </w:t>
            </w:r>
          </w:p>
          <w:p w:rsidR="00250F9F" w:rsidRPr="0049201C" w:rsidRDefault="00250F9F" w:rsidP="00250F9F">
            <w:pPr>
              <w:pStyle w:val="Tekstpodstawowy"/>
              <w:spacing w:after="0"/>
              <w:rPr>
                <w:sz w:val="22"/>
                <w:szCs w:val="22"/>
              </w:rPr>
            </w:pPr>
            <w:r w:rsidRPr="0049201C">
              <w:rPr>
                <w:sz w:val="22"/>
                <w:szCs w:val="22"/>
              </w:rPr>
              <w:t>Punkty w kryterium zostaną przyznane wg poniższych zasad:</w:t>
            </w:r>
          </w:p>
          <w:p w:rsidR="00250F9F" w:rsidRDefault="00250F9F" w:rsidP="00250F9F">
            <w:pPr>
              <w:pStyle w:val="Tekstpodstawowy"/>
              <w:spacing w:after="0"/>
              <w:rPr>
                <w:sz w:val="22"/>
                <w:szCs w:val="22"/>
              </w:rPr>
            </w:pPr>
            <w:r w:rsidRPr="0049201C">
              <w:rPr>
                <w:sz w:val="22"/>
                <w:szCs w:val="22"/>
              </w:rPr>
              <w:t xml:space="preserve">Liczba punktów =  Liczba punktów przyznana w </w:t>
            </w:r>
            <w:proofErr w:type="spellStart"/>
            <w:r w:rsidRPr="0049201C">
              <w:rPr>
                <w:sz w:val="22"/>
                <w:szCs w:val="22"/>
              </w:rPr>
              <w:t>podkryterium</w:t>
            </w:r>
            <w:proofErr w:type="spellEnd"/>
            <w:r w:rsidRPr="0049201C">
              <w:rPr>
                <w:sz w:val="22"/>
                <w:szCs w:val="22"/>
              </w:rPr>
              <w:t xml:space="preserve"> A + </w:t>
            </w:r>
            <w:proofErr w:type="spellStart"/>
            <w:r w:rsidRPr="0049201C">
              <w:rPr>
                <w:sz w:val="22"/>
                <w:szCs w:val="22"/>
              </w:rPr>
              <w:t>podkryterium</w:t>
            </w:r>
            <w:proofErr w:type="spellEnd"/>
            <w:r w:rsidRPr="0049201C">
              <w:rPr>
                <w:sz w:val="22"/>
                <w:szCs w:val="22"/>
              </w:rPr>
              <w:t xml:space="preserve"> B + </w:t>
            </w:r>
            <w:proofErr w:type="spellStart"/>
            <w:r w:rsidRPr="0049201C">
              <w:rPr>
                <w:sz w:val="22"/>
                <w:szCs w:val="22"/>
              </w:rPr>
              <w:t>podkryterium</w:t>
            </w:r>
            <w:proofErr w:type="spellEnd"/>
            <w:r w:rsidRPr="0049201C">
              <w:rPr>
                <w:sz w:val="22"/>
                <w:szCs w:val="22"/>
              </w:rPr>
              <w:t xml:space="preserve"> C </w:t>
            </w:r>
            <w:r>
              <w:rPr>
                <w:sz w:val="22"/>
                <w:szCs w:val="22"/>
              </w:rPr>
              <w:t xml:space="preserve">= </w:t>
            </w:r>
            <w:proofErr w:type="spellStart"/>
            <w:r>
              <w:rPr>
                <w:sz w:val="22"/>
                <w:szCs w:val="22"/>
              </w:rPr>
              <w:t>Wd</w:t>
            </w:r>
            <w:proofErr w:type="spellEnd"/>
          </w:p>
          <w:p w:rsidR="00250F9F" w:rsidRPr="00B1759C" w:rsidRDefault="00250F9F" w:rsidP="00250F9F">
            <w:pPr>
              <w:pStyle w:val="Tekstpodstawowy"/>
              <w:spacing w:after="0"/>
              <w:rPr>
                <w:b/>
                <w:sz w:val="22"/>
                <w:szCs w:val="22"/>
              </w:rPr>
            </w:pPr>
            <w:r w:rsidRPr="00B1759C">
              <w:rPr>
                <w:b/>
                <w:sz w:val="22"/>
                <w:szCs w:val="22"/>
              </w:rPr>
              <w:t>40% = 40pkt,</w:t>
            </w:r>
          </w:p>
          <w:p w:rsidR="00250F9F" w:rsidRDefault="00250F9F" w:rsidP="00250F9F">
            <w:pPr>
              <w:pStyle w:val="Tekstpodstawowy"/>
              <w:spacing w:after="0"/>
              <w:rPr>
                <w:sz w:val="22"/>
                <w:szCs w:val="22"/>
              </w:rPr>
            </w:pPr>
            <w:r>
              <w:rPr>
                <w:sz w:val="22"/>
                <w:szCs w:val="22"/>
              </w:rPr>
              <w:t>gdzie:</w:t>
            </w:r>
          </w:p>
          <w:p w:rsidR="00250F9F" w:rsidRPr="0049201C" w:rsidRDefault="00250F9F" w:rsidP="00250F9F">
            <w:pPr>
              <w:pStyle w:val="Tekstpodstawowy"/>
              <w:spacing w:after="0"/>
              <w:rPr>
                <w:sz w:val="22"/>
                <w:szCs w:val="22"/>
              </w:rPr>
            </w:pPr>
            <w:proofErr w:type="spellStart"/>
            <w:r>
              <w:rPr>
                <w:sz w:val="22"/>
                <w:szCs w:val="22"/>
              </w:rPr>
              <w:t>Wd</w:t>
            </w:r>
            <w:proofErr w:type="spellEnd"/>
            <w:r>
              <w:rPr>
                <w:sz w:val="22"/>
                <w:szCs w:val="22"/>
              </w:rPr>
              <w:t xml:space="preserve"> – waga kryterium doświadczenie Inspektora z uprawnieniami</w:t>
            </w:r>
          </w:p>
          <w:p w:rsidR="00250F9F" w:rsidRPr="0049201C" w:rsidRDefault="00250F9F" w:rsidP="00250F9F">
            <w:pPr>
              <w:pStyle w:val="Tekstpodstawowy"/>
              <w:spacing w:after="0"/>
              <w:rPr>
                <w:sz w:val="22"/>
                <w:szCs w:val="22"/>
              </w:rPr>
            </w:pPr>
          </w:p>
          <w:p w:rsidR="00250F9F" w:rsidRPr="00224CCC" w:rsidRDefault="00250F9F" w:rsidP="00250F9F">
            <w:pPr>
              <w:pStyle w:val="Tekstpodstawowy"/>
              <w:spacing w:before="60" w:after="60"/>
              <w:rPr>
                <w:b/>
                <w:sz w:val="22"/>
                <w:szCs w:val="22"/>
              </w:rPr>
            </w:pPr>
            <w:r w:rsidRPr="00224CCC">
              <w:rPr>
                <w:b/>
                <w:sz w:val="22"/>
                <w:szCs w:val="22"/>
              </w:rPr>
              <w:t>A. Doświadczenie inspektora z uprawnieniami konstrukcyjno-budowlanymi (koordynatora inspektorów) – waga kryterium 20%</w:t>
            </w:r>
          </w:p>
          <w:p w:rsidR="00250F9F" w:rsidRPr="0049201C" w:rsidRDefault="00250F9F" w:rsidP="00250F9F">
            <w:pPr>
              <w:pStyle w:val="Tekstpodstawowy"/>
              <w:spacing w:before="60" w:after="60"/>
              <w:rPr>
                <w:sz w:val="22"/>
                <w:szCs w:val="22"/>
              </w:rPr>
            </w:pPr>
            <w:r w:rsidRPr="0049201C">
              <w:rPr>
                <w:b/>
                <w:bCs/>
                <w:sz w:val="22"/>
                <w:szCs w:val="22"/>
              </w:rPr>
              <w:t xml:space="preserve">- 5 pkt. -  </w:t>
            </w:r>
            <w:r w:rsidRPr="0049201C">
              <w:rPr>
                <w:bCs/>
                <w:sz w:val="22"/>
                <w:szCs w:val="22"/>
              </w:rPr>
              <w:t xml:space="preserve">jeżeli w okresie ostatnich </w:t>
            </w:r>
            <w:r w:rsidRPr="0049201C">
              <w:rPr>
                <w:b/>
                <w:bCs/>
                <w:sz w:val="22"/>
                <w:szCs w:val="22"/>
                <w:u w:val="single"/>
              </w:rPr>
              <w:t>dziesięciu lat</w:t>
            </w:r>
            <w:r w:rsidRPr="0049201C">
              <w:rPr>
                <w:bCs/>
                <w:sz w:val="22"/>
                <w:szCs w:val="22"/>
              </w:rPr>
              <w:t xml:space="preserve"> przed upływem terminu składania ofert, inspektor </w:t>
            </w:r>
            <w:r w:rsidRPr="0049201C">
              <w:rPr>
                <w:sz w:val="22"/>
                <w:szCs w:val="22"/>
              </w:rPr>
              <w:t xml:space="preserve">należycie sprawował nadzór inwestorski w branży konstrukcyjno-budowlanej, nad co najmniej </w:t>
            </w:r>
            <w:r w:rsidRPr="0049201C">
              <w:rPr>
                <w:b/>
                <w:sz w:val="22"/>
                <w:szCs w:val="22"/>
                <w:u w:val="single"/>
              </w:rPr>
              <w:t>trzema</w:t>
            </w:r>
            <w:r w:rsidRPr="00C11D12">
              <w:rPr>
                <w:sz w:val="22"/>
                <w:szCs w:val="22"/>
              </w:rPr>
              <w:t xml:space="preserve"> zakończonymi</w:t>
            </w:r>
            <w:r>
              <w:rPr>
                <w:sz w:val="22"/>
                <w:szCs w:val="22"/>
                <w:vertAlign w:val="superscript"/>
              </w:rPr>
              <w:t>0)</w:t>
            </w:r>
            <w:r w:rsidRPr="00C11D12">
              <w:rPr>
                <w:sz w:val="22"/>
                <w:szCs w:val="22"/>
              </w:rPr>
              <w:t xml:space="preserve"> </w:t>
            </w:r>
            <w:r w:rsidRPr="0049201C">
              <w:rPr>
                <w:sz w:val="22"/>
                <w:szCs w:val="22"/>
              </w:rPr>
              <w:t>realizacjami budowlanymi, każda polegająca na budowie</w:t>
            </w:r>
            <w:r w:rsidRPr="0049201C">
              <w:rPr>
                <w:sz w:val="22"/>
                <w:szCs w:val="22"/>
                <w:vertAlign w:val="superscript"/>
              </w:rPr>
              <w:t>1)</w:t>
            </w:r>
            <w:r w:rsidRPr="0049201C">
              <w:rPr>
                <w:sz w:val="22"/>
                <w:szCs w:val="22"/>
              </w:rPr>
              <w:t xml:space="preserve"> budynku użyteczności publicznej</w:t>
            </w:r>
            <w:r w:rsidRPr="0049201C">
              <w:rPr>
                <w:sz w:val="22"/>
                <w:szCs w:val="22"/>
                <w:vertAlign w:val="superscript"/>
              </w:rPr>
              <w:t>2)</w:t>
            </w:r>
            <w:r w:rsidRPr="0049201C">
              <w:rPr>
                <w:sz w:val="22"/>
                <w:szCs w:val="22"/>
              </w:rPr>
              <w:t xml:space="preserve"> minimum średniowysokiego</w:t>
            </w:r>
            <w:r w:rsidRPr="0049201C">
              <w:rPr>
                <w:sz w:val="22"/>
                <w:szCs w:val="22"/>
                <w:vertAlign w:val="superscript"/>
              </w:rPr>
              <w:t>3)</w:t>
            </w:r>
          </w:p>
          <w:p w:rsidR="00250F9F" w:rsidRPr="0049201C" w:rsidRDefault="00250F9F" w:rsidP="00250F9F">
            <w:pPr>
              <w:pStyle w:val="Tekstpodstawowy"/>
              <w:spacing w:before="60" w:after="60"/>
              <w:rPr>
                <w:sz w:val="22"/>
                <w:szCs w:val="22"/>
              </w:rPr>
            </w:pPr>
            <w:r w:rsidRPr="0049201C">
              <w:rPr>
                <w:sz w:val="22"/>
                <w:szCs w:val="22"/>
              </w:rPr>
              <w:t xml:space="preserve">- </w:t>
            </w:r>
            <w:r w:rsidRPr="0049201C">
              <w:rPr>
                <w:b/>
                <w:bCs/>
                <w:sz w:val="22"/>
                <w:szCs w:val="22"/>
              </w:rPr>
              <w:t xml:space="preserve">po 5 pkt – </w:t>
            </w:r>
            <w:r w:rsidRPr="0049201C">
              <w:rPr>
                <w:bCs/>
                <w:sz w:val="22"/>
                <w:szCs w:val="22"/>
              </w:rPr>
              <w:t>za należyte sprawowanie nadzoru inwestorskiego w</w:t>
            </w:r>
            <w:r w:rsidRPr="0049201C">
              <w:rPr>
                <w:b/>
                <w:bCs/>
                <w:sz w:val="22"/>
                <w:szCs w:val="22"/>
              </w:rPr>
              <w:t xml:space="preserve"> </w:t>
            </w:r>
            <w:r w:rsidRPr="0049201C">
              <w:rPr>
                <w:sz w:val="22"/>
                <w:szCs w:val="22"/>
              </w:rPr>
              <w:t xml:space="preserve">branży konstrukcyjno-budowlanej, za </w:t>
            </w:r>
            <w:r w:rsidRPr="0049201C">
              <w:rPr>
                <w:b/>
                <w:sz w:val="22"/>
                <w:szCs w:val="22"/>
              </w:rPr>
              <w:t xml:space="preserve">każdą kolejną </w:t>
            </w:r>
            <w:r w:rsidRPr="00C11D12">
              <w:rPr>
                <w:b/>
                <w:sz w:val="22"/>
                <w:szCs w:val="22"/>
              </w:rPr>
              <w:t>zakończoną</w:t>
            </w:r>
            <w:r w:rsidRPr="00C11D12">
              <w:rPr>
                <w:b/>
                <w:sz w:val="22"/>
                <w:szCs w:val="22"/>
                <w:vertAlign w:val="superscript"/>
              </w:rPr>
              <w:t>0)</w:t>
            </w:r>
            <w:r w:rsidRPr="00C11D12">
              <w:rPr>
                <w:sz w:val="22"/>
                <w:szCs w:val="22"/>
              </w:rPr>
              <w:t xml:space="preserve"> </w:t>
            </w:r>
            <w:r w:rsidRPr="0049201C">
              <w:rPr>
                <w:b/>
                <w:sz w:val="22"/>
                <w:szCs w:val="22"/>
              </w:rPr>
              <w:t>realizację budowlaną</w:t>
            </w:r>
            <w:r w:rsidRPr="0049201C">
              <w:rPr>
                <w:sz w:val="22"/>
                <w:szCs w:val="22"/>
              </w:rPr>
              <w:t>, która polegała na budowie</w:t>
            </w:r>
            <w:r w:rsidRPr="0049201C">
              <w:rPr>
                <w:sz w:val="22"/>
                <w:szCs w:val="22"/>
                <w:vertAlign w:val="superscript"/>
              </w:rPr>
              <w:t>1)</w:t>
            </w:r>
            <w:r w:rsidRPr="0049201C">
              <w:rPr>
                <w:sz w:val="22"/>
                <w:szCs w:val="22"/>
              </w:rPr>
              <w:t xml:space="preserve"> budynku użyteczności publicznej</w:t>
            </w:r>
            <w:r w:rsidRPr="0049201C">
              <w:rPr>
                <w:sz w:val="22"/>
                <w:szCs w:val="22"/>
                <w:vertAlign w:val="superscript"/>
              </w:rPr>
              <w:t>2)</w:t>
            </w:r>
            <w:r w:rsidRPr="0049201C">
              <w:rPr>
                <w:sz w:val="22"/>
                <w:szCs w:val="22"/>
              </w:rPr>
              <w:t xml:space="preserve"> minimum średniowysokiego</w:t>
            </w:r>
            <w:r w:rsidRPr="0049201C">
              <w:rPr>
                <w:sz w:val="22"/>
                <w:szCs w:val="22"/>
                <w:vertAlign w:val="superscript"/>
              </w:rPr>
              <w:t>3)</w:t>
            </w:r>
            <w:r w:rsidRPr="0049201C">
              <w:rPr>
                <w:sz w:val="22"/>
                <w:szCs w:val="22"/>
              </w:rPr>
              <w:t xml:space="preserve"> i były realizowane </w:t>
            </w:r>
            <w:r w:rsidRPr="0049201C">
              <w:rPr>
                <w:bCs/>
                <w:sz w:val="22"/>
                <w:szCs w:val="22"/>
              </w:rPr>
              <w:t xml:space="preserve">w okresie ostatnich </w:t>
            </w:r>
            <w:r w:rsidRPr="0049201C">
              <w:rPr>
                <w:b/>
                <w:bCs/>
                <w:sz w:val="22"/>
                <w:szCs w:val="22"/>
                <w:u w:val="single"/>
              </w:rPr>
              <w:t>dziesięciu lat</w:t>
            </w:r>
            <w:r w:rsidRPr="0049201C">
              <w:rPr>
                <w:bCs/>
                <w:sz w:val="22"/>
                <w:szCs w:val="22"/>
              </w:rPr>
              <w:t xml:space="preserve"> przed upływem terminu składania ofert</w:t>
            </w:r>
          </w:p>
          <w:p w:rsidR="00250F9F" w:rsidRPr="0049201C" w:rsidRDefault="00250F9F" w:rsidP="00250F9F">
            <w:pPr>
              <w:pStyle w:val="Tekstpodstawowy"/>
              <w:spacing w:before="60" w:after="60"/>
              <w:rPr>
                <w:sz w:val="22"/>
                <w:szCs w:val="22"/>
              </w:rPr>
            </w:pPr>
            <w:r w:rsidRPr="0049201C">
              <w:rPr>
                <w:sz w:val="22"/>
                <w:szCs w:val="22"/>
              </w:rPr>
              <w:t xml:space="preserve">Zamawiający przyzna </w:t>
            </w:r>
            <w:r w:rsidRPr="0049201C">
              <w:rPr>
                <w:sz w:val="22"/>
                <w:szCs w:val="22"/>
                <w:u w:val="single"/>
              </w:rPr>
              <w:t xml:space="preserve">maksymalnie 20 pkt </w:t>
            </w:r>
            <w:r w:rsidRPr="0049201C">
              <w:rPr>
                <w:bCs/>
                <w:sz w:val="22"/>
                <w:szCs w:val="22"/>
              </w:rPr>
              <w:t>za należyte sprawowanie nadzoru inwestorskiego w</w:t>
            </w:r>
            <w:r w:rsidRPr="0049201C">
              <w:rPr>
                <w:b/>
                <w:bCs/>
                <w:sz w:val="22"/>
                <w:szCs w:val="22"/>
              </w:rPr>
              <w:t xml:space="preserve"> </w:t>
            </w:r>
            <w:r w:rsidRPr="0049201C">
              <w:rPr>
                <w:sz w:val="22"/>
                <w:szCs w:val="22"/>
              </w:rPr>
              <w:t xml:space="preserve">branży konstrukcyjno-budowlanej dla </w:t>
            </w:r>
            <w:r w:rsidRPr="0049201C">
              <w:rPr>
                <w:b/>
                <w:sz w:val="22"/>
                <w:szCs w:val="22"/>
                <w:u w:val="single"/>
              </w:rPr>
              <w:t>sześciu</w:t>
            </w:r>
            <w:r w:rsidRPr="0049201C">
              <w:rPr>
                <w:b/>
                <w:sz w:val="22"/>
                <w:szCs w:val="22"/>
              </w:rPr>
              <w:t xml:space="preserve"> realizacji budowlanych</w:t>
            </w:r>
            <w:r w:rsidRPr="0049201C">
              <w:rPr>
                <w:sz w:val="22"/>
                <w:szCs w:val="22"/>
              </w:rPr>
              <w:t>, które polegały na budowie</w:t>
            </w:r>
            <w:r w:rsidRPr="0049201C">
              <w:rPr>
                <w:sz w:val="22"/>
                <w:szCs w:val="22"/>
                <w:vertAlign w:val="superscript"/>
              </w:rPr>
              <w:t>1)</w:t>
            </w:r>
            <w:r w:rsidRPr="0049201C">
              <w:rPr>
                <w:sz w:val="22"/>
                <w:szCs w:val="22"/>
              </w:rPr>
              <w:t xml:space="preserve"> budynku użyteczności publicznej</w:t>
            </w:r>
            <w:r w:rsidRPr="0049201C">
              <w:rPr>
                <w:sz w:val="22"/>
                <w:szCs w:val="22"/>
                <w:vertAlign w:val="superscript"/>
              </w:rPr>
              <w:t>2)</w:t>
            </w:r>
            <w:r w:rsidRPr="0049201C">
              <w:rPr>
                <w:sz w:val="22"/>
                <w:szCs w:val="22"/>
              </w:rPr>
              <w:t xml:space="preserve"> minimum średniowysokiego</w:t>
            </w:r>
            <w:r w:rsidRPr="0049201C">
              <w:rPr>
                <w:sz w:val="22"/>
                <w:szCs w:val="22"/>
                <w:vertAlign w:val="superscript"/>
              </w:rPr>
              <w:t>3)</w:t>
            </w:r>
            <w:r w:rsidRPr="0049201C">
              <w:rPr>
                <w:sz w:val="22"/>
                <w:szCs w:val="22"/>
              </w:rPr>
              <w:t xml:space="preserve"> i były realizowane </w:t>
            </w:r>
            <w:r w:rsidRPr="0049201C">
              <w:rPr>
                <w:bCs/>
                <w:sz w:val="22"/>
                <w:szCs w:val="22"/>
              </w:rPr>
              <w:t xml:space="preserve">w okresie ostatnich </w:t>
            </w:r>
            <w:r w:rsidRPr="0049201C">
              <w:rPr>
                <w:b/>
                <w:bCs/>
                <w:sz w:val="22"/>
                <w:szCs w:val="22"/>
                <w:u w:val="single"/>
              </w:rPr>
              <w:t>dziesięciu lat</w:t>
            </w:r>
            <w:r w:rsidRPr="0049201C">
              <w:rPr>
                <w:bCs/>
                <w:sz w:val="22"/>
                <w:szCs w:val="22"/>
              </w:rPr>
              <w:t xml:space="preserve"> przed upływem terminu składania ofert</w:t>
            </w:r>
          </w:p>
          <w:p w:rsidR="00250F9F" w:rsidRPr="00417719" w:rsidRDefault="00250F9F" w:rsidP="00250F9F">
            <w:pPr>
              <w:pStyle w:val="Tekstpodstawowy"/>
              <w:spacing w:before="60" w:after="60"/>
              <w:rPr>
                <w:sz w:val="22"/>
                <w:szCs w:val="22"/>
                <w:u w:val="single"/>
              </w:rPr>
            </w:pPr>
            <w:r>
              <w:rPr>
                <w:sz w:val="22"/>
                <w:szCs w:val="22"/>
                <w:u w:val="single"/>
              </w:rPr>
              <w:t>Realizacja powyżej 6 nie będzie dodatkowo punktowana</w:t>
            </w:r>
            <w:r w:rsidRPr="00417719">
              <w:rPr>
                <w:sz w:val="22"/>
                <w:szCs w:val="22"/>
                <w:u w:val="single"/>
              </w:rPr>
              <w:t>.</w:t>
            </w:r>
          </w:p>
          <w:p w:rsidR="00250F9F" w:rsidRDefault="00250F9F" w:rsidP="00250F9F">
            <w:pPr>
              <w:pStyle w:val="Tekstpodstawowy"/>
              <w:spacing w:before="60" w:after="60"/>
              <w:rPr>
                <w:sz w:val="22"/>
                <w:szCs w:val="22"/>
              </w:rPr>
            </w:pPr>
            <w:r w:rsidRPr="0049201C">
              <w:rPr>
                <w:b/>
                <w:sz w:val="22"/>
                <w:szCs w:val="22"/>
              </w:rPr>
              <w:t>- 0 pkt. -</w:t>
            </w:r>
            <w:r w:rsidRPr="0049201C">
              <w:rPr>
                <w:sz w:val="22"/>
                <w:szCs w:val="22"/>
              </w:rPr>
              <w:t xml:space="preserve"> Za </w:t>
            </w:r>
            <w:r w:rsidRPr="0049201C">
              <w:rPr>
                <w:bCs/>
                <w:sz w:val="22"/>
                <w:szCs w:val="22"/>
              </w:rPr>
              <w:t>należyte sprawowanie nadzoru inwestorskiego w</w:t>
            </w:r>
            <w:r w:rsidRPr="0049201C">
              <w:rPr>
                <w:b/>
                <w:bCs/>
                <w:sz w:val="22"/>
                <w:szCs w:val="22"/>
              </w:rPr>
              <w:t xml:space="preserve"> </w:t>
            </w:r>
            <w:r w:rsidRPr="0049201C">
              <w:rPr>
                <w:sz w:val="22"/>
                <w:szCs w:val="22"/>
              </w:rPr>
              <w:t xml:space="preserve">branży konstrukcyjno-budowlanej w mniejszej niż trzy liczbie </w:t>
            </w:r>
            <w:r w:rsidRPr="00C11D12">
              <w:rPr>
                <w:sz w:val="22"/>
                <w:szCs w:val="22"/>
              </w:rPr>
              <w:t>zakończonych</w:t>
            </w:r>
            <w:r w:rsidRPr="00C11D12">
              <w:rPr>
                <w:sz w:val="22"/>
                <w:szCs w:val="22"/>
                <w:vertAlign w:val="superscript"/>
              </w:rPr>
              <w:t>0)</w:t>
            </w:r>
            <w:r w:rsidRPr="00C11D12">
              <w:rPr>
                <w:sz w:val="22"/>
                <w:szCs w:val="22"/>
              </w:rPr>
              <w:t xml:space="preserve"> </w:t>
            </w:r>
            <w:r w:rsidRPr="0049201C">
              <w:rPr>
                <w:sz w:val="22"/>
                <w:szCs w:val="22"/>
              </w:rPr>
              <w:t>realizacji budowlanych, które polegały na budowie</w:t>
            </w:r>
            <w:r w:rsidRPr="0049201C">
              <w:rPr>
                <w:sz w:val="22"/>
                <w:szCs w:val="22"/>
                <w:vertAlign w:val="superscript"/>
              </w:rPr>
              <w:t>1)</w:t>
            </w:r>
            <w:r w:rsidRPr="0049201C">
              <w:rPr>
                <w:sz w:val="22"/>
                <w:szCs w:val="22"/>
              </w:rPr>
              <w:t xml:space="preserve"> budynku użyteczności publicznej</w:t>
            </w:r>
            <w:r w:rsidRPr="0049201C">
              <w:rPr>
                <w:sz w:val="22"/>
                <w:szCs w:val="22"/>
                <w:vertAlign w:val="superscript"/>
              </w:rPr>
              <w:t>2)</w:t>
            </w:r>
            <w:r w:rsidRPr="0049201C">
              <w:rPr>
                <w:sz w:val="22"/>
                <w:szCs w:val="22"/>
              </w:rPr>
              <w:t xml:space="preserve"> minimum średniowysokiego</w:t>
            </w:r>
            <w:r w:rsidRPr="0049201C">
              <w:rPr>
                <w:sz w:val="22"/>
                <w:szCs w:val="22"/>
                <w:vertAlign w:val="superscript"/>
              </w:rPr>
              <w:t>3)</w:t>
            </w:r>
            <w:r w:rsidRPr="0049201C">
              <w:rPr>
                <w:sz w:val="22"/>
                <w:szCs w:val="22"/>
              </w:rPr>
              <w:t xml:space="preserve"> , które były realizowane </w:t>
            </w:r>
            <w:r w:rsidRPr="0049201C">
              <w:rPr>
                <w:bCs/>
                <w:sz w:val="22"/>
                <w:szCs w:val="22"/>
              </w:rPr>
              <w:t xml:space="preserve">w okresie ostatnich </w:t>
            </w:r>
            <w:r w:rsidRPr="0049201C">
              <w:rPr>
                <w:b/>
                <w:bCs/>
                <w:sz w:val="22"/>
                <w:szCs w:val="22"/>
                <w:u w:val="single"/>
              </w:rPr>
              <w:t>dziesięciu lat</w:t>
            </w:r>
            <w:r w:rsidRPr="0049201C">
              <w:rPr>
                <w:bCs/>
                <w:sz w:val="22"/>
                <w:szCs w:val="22"/>
              </w:rPr>
              <w:t xml:space="preserve"> przed upływem terminu składania ofert</w:t>
            </w:r>
            <w:r w:rsidRPr="0049201C">
              <w:rPr>
                <w:sz w:val="22"/>
                <w:szCs w:val="22"/>
              </w:rPr>
              <w:t>.</w:t>
            </w:r>
          </w:p>
          <w:p w:rsidR="00250F9F" w:rsidRPr="0049201C" w:rsidRDefault="00250F9F" w:rsidP="00250F9F">
            <w:pPr>
              <w:pStyle w:val="Tekstpodstawowy"/>
              <w:spacing w:before="60" w:after="60"/>
              <w:rPr>
                <w:sz w:val="22"/>
                <w:szCs w:val="22"/>
              </w:rPr>
            </w:pPr>
          </w:p>
          <w:p w:rsidR="00250F9F" w:rsidRPr="0049201C" w:rsidRDefault="00250F9F" w:rsidP="00250F9F">
            <w:pPr>
              <w:pStyle w:val="Tekstpodstawowy"/>
              <w:spacing w:before="60" w:after="60"/>
              <w:rPr>
                <w:sz w:val="22"/>
                <w:szCs w:val="22"/>
              </w:rPr>
            </w:pPr>
            <w:r w:rsidRPr="00224CCC">
              <w:rPr>
                <w:b/>
                <w:sz w:val="22"/>
                <w:szCs w:val="22"/>
              </w:rPr>
              <w:t>B. Doświadczenie inspektora z uprawnieniami instalacyjnymi tzw. sanitarnymi – waga kryterium 10%</w:t>
            </w:r>
          </w:p>
          <w:p w:rsidR="00250F9F" w:rsidRPr="0049201C" w:rsidRDefault="00250F9F" w:rsidP="00250F9F">
            <w:pPr>
              <w:pStyle w:val="Tekstpodstawowy"/>
              <w:spacing w:before="60" w:after="60"/>
              <w:rPr>
                <w:sz w:val="22"/>
                <w:szCs w:val="22"/>
              </w:rPr>
            </w:pPr>
            <w:r w:rsidRPr="0049201C">
              <w:rPr>
                <w:b/>
                <w:bCs/>
                <w:sz w:val="22"/>
                <w:szCs w:val="22"/>
              </w:rPr>
              <w:t xml:space="preserve">- 4 pkt. - </w:t>
            </w:r>
            <w:r w:rsidRPr="0049201C">
              <w:rPr>
                <w:bCs/>
                <w:sz w:val="22"/>
                <w:szCs w:val="22"/>
              </w:rPr>
              <w:t>jeżeli w okresie ostatnich</w:t>
            </w:r>
            <w:r w:rsidRPr="0049201C">
              <w:rPr>
                <w:b/>
                <w:bCs/>
                <w:sz w:val="22"/>
                <w:szCs w:val="22"/>
                <w:u w:val="single"/>
              </w:rPr>
              <w:t xml:space="preserve"> dziesięciu lat</w:t>
            </w:r>
            <w:r w:rsidRPr="0049201C">
              <w:rPr>
                <w:bCs/>
                <w:sz w:val="22"/>
                <w:szCs w:val="22"/>
              </w:rPr>
              <w:t xml:space="preserve"> przed upływem terminu składania ofert, inspektor </w:t>
            </w:r>
            <w:r w:rsidRPr="0049201C">
              <w:rPr>
                <w:sz w:val="22"/>
                <w:szCs w:val="22"/>
              </w:rPr>
              <w:t xml:space="preserve">należycie sprawował nadzór inwestorski w branży tzw. sanitarnej, nad co najmniej </w:t>
            </w:r>
            <w:r w:rsidRPr="0049201C">
              <w:rPr>
                <w:b/>
                <w:sz w:val="22"/>
                <w:szCs w:val="22"/>
                <w:u w:val="single"/>
              </w:rPr>
              <w:t xml:space="preserve">trzema </w:t>
            </w:r>
            <w:r w:rsidRPr="00C11D12">
              <w:rPr>
                <w:sz w:val="22"/>
                <w:szCs w:val="22"/>
              </w:rPr>
              <w:t>zakończonymi</w:t>
            </w:r>
            <w:r>
              <w:rPr>
                <w:sz w:val="22"/>
                <w:szCs w:val="22"/>
                <w:vertAlign w:val="superscript"/>
              </w:rPr>
              <w:t>0)</w:t>
            </w:r>
            <w:r w:rsidRPr="00C11D12">
              <w:rPr>
                <w:sz w:val="22"/>
                <w:szCs w:val="22"/>
              </w:rPr>
              <w:t xml:space="preserve"> </w:t>
            </w:r>
            <w:r w:rsidRPr="0049201C">
              <w:rPr>
                <w:sz w:val="22"/>
                <w:szCs w:val="22"/>
              </w:rPr>
              <w:t>realizacjami budowlanymi, każda polegająca na budowie</w:t>
            </w:r>
            <w:r w:rsidRPr="0049201C">
              <w:rPr>
                <w:sz w:val="22"/>
                <w:szCs w:val="22"/>
                <w:vertAlign w:val="superscript"/>
              </w:rPr>
              <w:t>1)</w:t>
            </w:r>
            <w:r w:rsidRPr="0049201C">
              <w:rPr>
                <w:sz w:val="22"/>
                <w:szCs w:val="22"/>
              </w:rPr>
              <w:t xml:space="preserve"> budynku użyteczności publicznej</w:t>
            </w:r>
            <w:r w:rsidRPr="0049201C">
              <w:rPr>
                <w:sz w:val="22"/>
                <w:szCs w:val="22"/>
                <w:vertAlign w:val="superscript"/>
              </w:rPr>
              <w:t>2)</w:t>
            </w:r>
            <w:r w:rsidRPr="0049201C">
              <w:rPr>
                <w:sz w:val="22"/>
                <w:szCs w:val="22"/>
              </w:rPr>
              <w:t xml:space="preserve"> minimum średniowysokiego</w:t>
            </w:r>
            <w:r w:rsidRPr="0049201C">
              <w:rPr>
                <w:sz w:val="22"/>
                <w:szCs w:val="22"/>
                <w:vertAlign w:val="superscript"/>
              </w:rPr>
              <w:t>3)</w:t>
            </w:r>
          </w:p>
          <w:p w:rsidR="00250F9F" w:rsidRPr="0049201C" w:rsidRDefault="00250F9F" w:rsidP="00250F9F">
            <w:pPr>
              <w:pStyle w:val="Tekstpodstawowy"/>
              <w:spacing w:before="60" w:after="60"/>
              <w:rPr>
                <w:sz w:val="22"/>
                <w:szCs w:val="22"/>
              </w:rPr>
            </w:pPr>
            <w:r w:rsidRPr="0049201C">
              <w:rPr>
                <w:sz w:val="22"/>
                <w:szCs w:val="22"/>
              </w:rPr>
              <w:t xml:space="preserve">- </w:t>
            </w:r>
            <w:r w:rsidRPr="0049201C">
              <w:rPr>
                <w:b/>
                <w:bCs/>
                <w:sz w:val="22"/>
                <w:szCs w:val="22"/>
              </w:rPr>
              <w:t xml:space="preserve">po 2 pkt – </w:t>
            </w:r>
            <w:r w:rsidRPr="0049201C">
              <w:rPr>
                <w:bCs/>
                <w:sz w:val="22"/>
                <w:szCs w:val="22"/>
              </w:rPr>
              <w:t>za należyte sprawowanie nadzoru inwestorskiego w</w:t>
            </w:r>
            <w:r w:rsidRPr="0049201C">
              <w:rPr>
                <w:b/>
                <w:bCs/>
                <w:sz w:val="22"/>
                <w:szCs w:val="22"/>
              </w:rPr>
              <w:t xml:space="preserve"> </w:t>
            </w:r>
            <w:r w:rsidRPr="0049201C">
              <w:rPr>
                <w:sz w:val="22"/>
                <w:szCs w:val="22"/>
              </w:rPr>
              <w:t xml:space="preserve">branży tzw. sanitarnej za </w:t>
            </w:r>
            <w:r w:rsidRPr="0049201C">
              <w:rPr>
                <w:b/>
                <w:sz w:val="22"/>
                <w:szCs w:val="22"/>
              </w:rPr>
              <w:t xml:space="preserve">każdą kolejną </w:t>
            </w:r>
            <w:r w:rsidRPr="00C11D12">
              <w:rPr>
                <w:b/>
                <w:sz w:val="22"/>
                <w:szCs w:val="22"/>
              </w:rPr>
              <w:t>zakończoną</w:t>
            </w:r>
            <w:r w:rsidRPr="00C11D12">
              <w:rPr>
                <w:b/>
                <w:sz w:val="22"/>
                <w:szCs w:val="22"/>
                <w:vertAlign w:val="superscript"/>
              </w:rPr>
              <w:t>0)</w:t>
            </w:r>
            <w:r w:rsidRPr="00C11D12">
              <w:rPr>
                <w:sz w:val="22"/>
                <w:szCs w:val="22"/>
              </w:rPr>
              <w:t xml:space="preserve"> </w:t>
            </w:r>
            <w:r w:rsidRPr="0049201C">
              <w:rPr>
                <w:b/>
                <w:sz w:val="22"/>
                <w:szCs w:val="22"/>
              </w:rPr>
              <w:t>realizacj</w:t>
            </w:r>
            <w:r>
              <w:rPr>
                <w:b/>
                <w:sz w:val="22"/>
                <w:szCs w:val="22"/>
              </w:rPr>
              <w:t>ę</w:t>
            </w:r>
            <w:r w:rsidRPr="0049201C">
              <w:rPr>
                <w:b/>
                <w:sz w:val="22"/>
                <w:szCs w:val="22"/>
              </w:rPr>
              <w:t xml:space="preserve"> budowlaną</w:t>
            </w:r>
            <w:r w:rsidRPr="0049201C">
              <w:rPr>
                <w:sz w:val="22"/>
                <w:szCs w:val="22"/>
              </w:rPr>
              <w:t>, która polegała na budowie</w:t>
            </w:r>
            <w:r w:rsidRPr="0049201C">
              <w:rPr>
                <w:sz w:val="22"/>
                <w:szCs w:val="22"/>
                <w:vertAlign w:val="superscript"/>
              </w:rPr>
              <w:t>1)</w:t>
            </w:r>
            <w:r w:rsidRPr="0049201C">
              <w:rPr>
                <w:sz w:val="22"/>
                <w:szCs w:val="22"/>
              </w:rPr>
              <w:t xml:space="preserve"> budynku użyteczności publicznej</w:t>
            </w:r>
            <w:r w:rsidRPr="0049201C">
              <w:rPr>
                <w:sz w:val="22"/>
                <w:szCs w:val="22"/>
                <w:vertAlign w:val="superscript"/>
              </w:rPr>
              <w:t>2)</w:t>
            </w:r>
            <w:r w:rsidRPr="0049201C">
              <w:rPr>
                <w:sz w:val="22"/>
                <w:szCs w:val="22"/>
              </w:rPr>
              <w:t xml:space="preserve"> minimum średniowysokiego</w:t>
            </w:r>
            <w:r w:rsidRPr="0049201C">
              <w:rPr>
                <w:sz w:val="22"/>
                <w:szCs w:val="22"/>
                <w:vertAlign w:val="superscript"/>
              </w:rPr>
              <w:t>3)</w:t>
            </w:r>
            <w:r w:rsidRPr="0049201C">
              <w:rPr>
                <w:sz w:val="22"/>
                <w:szCs w:val="22"/>
              </w:rPr>
              <w:t xml:space="preserve"> i były realizowane </w:t>
            </w:r>
            <w:r w:rsidRPr="0049201C">
              <w:rPr>
                <w:bCs/>
                <w:sz w:val="22"/>
                <w:szCs w:val="22"/>
              </w:rPr>
              <w:t xml:space="preserve">w okresie ostatnich </w:t>
            </w:r>
            <w:r w:rsidRPr="0049201C">
              <w:rPr>
                <w:b/>
                <w:bCs/>
                <w:sz w:val="22"/>
                <w:szCs w:val="22"/>
                <w:u w:val="single"/>
              </w:rPr>
              <w:t>dziesięciu lat</w:t>
            </w:r>
            <w:r w:rsidRPr="0049201C">
              <w:rPr>
                <w:bCs/>
                <w:sz w:val="22"/>
                <w:szCs w:val="22"/>
              </w:rPr>
              <w:t xml:space="preserve"> przed upływem terminu składania ofert</w:t>
            </w:r>
          </w:p>
          <w:p w:rsidR="00250F9F" w:rsidRPr="0049201C" w:rsidRDefault="00250F9F" w:rsidP="00250F9F">
            <w:pPr>
              <w:pStyle w:val="Tekstpodstawowy"/>
              <w:spacing w:before="60" w:after="60"/>
              <w:rPr>
                <w:sz w:val="22"/>
                <w:szCs w:val="22"/>
              </w:rPr>
            </w:pPr>
            <w:r w:rsidRPr="0049201C">
              <w:rPr>
                <w:sz w:val="22"/>
                <w:szCs w:val="22"/>
              </w:rPr>
              <w:t xml:space="preserve">Zamawiający przyzna </w:t>
            </w:r>
            <w:r w:rsidRPr="0049201C">
              <w:rPr>
                <w:sz w:val="22"/>
                <w:szCs w:val="22"/>
                <w:u w:val="single"/>
              </w:rPr>
              <w:t xml:space="preserve">maksymalnie 10 pkt </w:t>
            </w:r>
            <w:r w:rsidRPr="0049201C">
              <w:rPr>
                <w:bCs/>
                <w:sz w:val="22"/>
                <w:szCs w:val="22"/>
              </w:rPr>
              <w:t>za należyte sprawowanie nadzoru inwestorskiego w</w:t>
            </w:r>
            <w:r w:rsidRPr="0049201C">
              <w:rPr>
                <w:b/>
                <w:bCs/>
                <w:sz w:val="22"/>
                <w:szCs w:val="22"/>
              </w:rPr>
              <w:t xml:space="preserve"> </w:t>
            </w:r>
            <w:r w:rsidRPr="0049201C">
              <w:rPr>
                <w:sz w:val="22"/>
                <w:szCs w:val="22"/>
              </w:rPr>
              <w:t xml:space="preserve">branży tzw. sanitarnej dla </w:t>
            </w:r>
            <w:r w:rsidRPr="0049201C">
              <w:rPr>
                <w:b/>
                <w:sz w:val="22"/>
                <w:szCs w:val="22"/>
                <w:u w:val="single"/>
              </w:rPr>
              <w:t>sześciu</w:t>
            </w:r>
            <w:r w:rsidRPr="0049201C">
              <w:rPr>
                <w:b/>
                <w:sz w:val="22"/>
                <w:szCs w:val="22"/>
              </w:rPr>
              <w:t xml:space="preserve"> </w:t>
            </w:r>
            <w:r w:rsidRPr="00224CCC">
              <w:rPr>
                <w:b/>
                <w:sz w:val="22"/>
                <w:szCs w:val="22"/>
              </w:rPr>
              <w:t>zakończonych</w:t>
            </w:r>
            <w:r w:rsidRPr="00224CCC">
              <w:rPr>
                <w:b/>
                <w:sz w:val="22"/>
                <w:szCs w:val="22"/>
                <w:vertAlign w:val="superscript"/>
              </w:rPr>
              <w:t>0)</w:t>
            </w:r>
            <w:r w:rsidRPr="00224CCC">
              <w:rPr>
                <w:b/>
                <w:sz w:val="22"/>
                <w:szCs w:val="22"/>
              </w:rPr>
              <w:t xml:space="preserve"> </w:t>
            </w:r>
            <w:r w:rsidRPr="0049201C">
              <w:rPr>
                <w:b/>
                <w:sz w:val="22"/>
                <w:szCs w:val="22"/>
              </w:rPr>
              <w:t>realizacji budowlanych</w:t>
            </w:r>
            <w:r w:rsidRPr="0049201C">
              <w:rPr>
                <w:sz w:val="22"/>
                <w:szCs w:val="22"/>
              </w:rPr>
              <w:t>, które polegały na budowie</w:t>
            </w:r>
            <w:r w:rsidRPr="0049201C">
              <w:rPr>
                <w:sz w:val="22"/>
                <w:szCs w:val="22"/>
                <w:vertAlign w:val="superscript"/>
              </w:rPr>
              <w:t>1)</w:t>
            </w:r>
            <w:r w:rsidRPr="0049201C">
              <w:rPr>
                <w:sz w:val="22"/>
                <w:szCs w:val="22"/>
              </w:rPr>
              <w:t xml:space="preserve"> budynku użyteczności publicznej</w:t>
            </w:r>
            <w:r w:rsidRPr="0049201C">
              <w:rPr>
                <w:sz w:val="22"/>
                <w:szCs w:val="22"/>
                <w:vertAlign w:val="superscript"/>
              </w:rPr>
              <w:t>2)</w:t>
            </w:r>
            <w:r w:rsidRPr="0049201C">
              <w:rPr>
                <w:sz w:val="22"/>
                <w:szCs w:val="22"/>
              </w:rPr>
              <w:t xml:space="preserve"> minimum średniowysokiego</w:t>
            </w:r>
            <w:r w:rsidRPr="0049201C">
              <w:rPr>
                <w:sz w:val="22"/>
                <w:szCs w:val="22"/>
                <w:vertAlign w:val="superscript"/>
              </w:rPr>
              <w:t>3)</w:t>
            </w:r>
            <w:r w:rsidRPr="0049201C">
              <w:rPr>
                <w:sz w:val="22"/>
                <w:szCs w:val="22"/>
              </w:rPr>
              <w:t xml:space="preserve"> i były realizowane </w:t>
            </w:r>
            <w:r w:rsidRPr="0049201C">
              <w:rPr>
                <w:bCs/>
                <w:sz w:val="22"/>
                <w:szCs w:val="22"/>
              </w:rPr>
              <w:t xml:space="preserve">w okresie ostatnich </w:t>
            </w:r>
            <w:r w:rsidRPr="0049201C">
              <w:rPr>
                <w:b/>
                <w:bCs/>
                <w:sz w:val="22"/>
                <w:szCs w:val="22"/>
                <w:u w:val="single"/>
              </w:rPr>
              <w:t>dziesięciu lat</w:t>
            </w:r>
            <w:r w:rsidRPr="0049201C">
              <w:rPr>
                <w:bCs/>
                <w:sz w:val="22"/>
                <w:szCs w:val="22"/>
              </w:rPr>
              <w:t xml:space="preserve"> przed upływem terminu składania ofert</w:t>
            </w:r>
          </w:p>
          <w:p w:rsidR="00250F9F" w:rsidRPr="00417719" w:rsidRDefault="00250F9F" w:rsidP="00250F9F">
            <w:pPr>
              <w:pStyle w:val="Tekstpodstawowy"/>
              <w:spacing w:before="60" w:after="60"/>
              <w:rPr>
                <w:sz w:val="22"/>
                <w:szCs w:val="22"/>
                <w:u w:val="single"/>
              </w:rPr>
            </w:pPr>
            <w:r>
              <w:rPr>
                <w:sz w:val="22"/>
                <w:szCs w:val="22"/>
                <w:u w:val="single"/>
              </w:rPr>
              <w:t>Realizacja powyżej 6 nie będzie dodatkowo punktowana</w:t>
            </w:r>
            <w:r w:rsidRPr="00417719">
              <w:rPr>
                <w:sz w:val="22"/>
                <w:szCs w:val="22"/>
                <w:u w:val="single"/>
              </w:rPr>
              <w:t>.</w:t>
            </w:r>
          </w:p>
          <w:p w:rsidR="00250F9F" w:rsidRPr="0049201C" w:rsidRDefault="00250F9F" w:rsidP="00250F9F">
            <w:pPr>
              <w:pStyle w:val="Tekstpodstawowy"/>
              <w:spacing w:before="60" w:after="60"/>
              <w:rPr>
                <w:sz w:val="22"/>
                <w:szCs w:val="22"/>
              </w:rPr>
            </w:pPr>
            <w:r w:rsidRPr="0049201C">
              <w:rPr>
                <w:b/>
                <w:sz w:val="22"/>
                <w:szCs w:val="22"/>
              </w:rPr>
              <w:t>- 0 Pkt.</w:t>
            </w:r>
            <w:r w:rsidRPr="0049201C">
              <w:rPr>
                <w:sz w:val="22"/>
                <w:szCs w:val="22"/>
              </w:rPr>
              <w:t xml:space="preserve"> - Za </w:t>
            </w:r>
            <w:r w:rsidRPr="0049201C">
              <w:rPr>
                <w:bCs/>
                <w:sz w:val="22"/>
                <w:szCs w:val="22"/>
              </w:rPr>
              <w:t>należyte sprawowanie nadzoru inwestorskiego w</w:t>
            </w:r>
            <w:r w:rsidRPr="0049201C">
              <w:rPr>
                <w:b/>
                <w:bCs/>
                <w:sz w:val="22"/>
                <w:szCs w:val="22"/>
              </w:rPr>
              <w:t xml:space="preserve"> </w:t>
            </w:r>
            <w:r w:rsidRPr="0049201C">
              <w:rPr>
                <w:sz w:val="22"/>
                <w:szCs w:val="22"/>
              </w:rPr>
              <w:t>branży tzw. sanitarnej w mniejszej niż trzy liczbie</w:t>
            </w:r>
            <w:r w:rsidRPr="00C11D12">
              <w:rPr>
                <w:sz w:val="22"/>
                <w:szCs w:val="22"/>
              </w:rPr>
              <w:t xml:space="preserve"> zakończonych</w:t>
            </w:r>
            <w:r w:rsidRPr="00C11D12">
              <w:rPr>
                <w:sz w:val="22"/>
                <w:szCs w:val="22"/>
                <w:vertAlign w:val="superscript"/>
              </w:rPr>
              <w:t>0)</w:t>
            </w:r>
            <w:r w:rsidRPr="00C11D12">
              <w:rPr>
                <w:sz w:val="22"/>
                <w:szCs w:val="22"/>
              </w:rPr>
              <w:t xml:space="preserve"> </w:t>
            </w:r>
            <w:r w:rsidRPr="0049201C">
              <w:rPr>
                <w:sz w:val="22"/>
                <w:szCs w:val="22"/>
              </w:rPr>
              <w:t xml:space="preserve"> realizacji budowlanych, które polegały na budowie</w:t>
            </w:r>
            <w:r w:rsidRPr="0049201C">
              <w:rPr>
                <w:sz w:val="22"/>
                <w:szCs w:val="22"/>
                <w:vertAlign w:val="superscript"/>
              </w:rPr>
              <w:t>1)</w:t>
            </w:r>
            <w:r w:rsidRPr="0049201C">
              <w:rPr>
                <w:sz w:val="22"/>
                <w:szCs w:val="22"/>
              </w:rPr>
              <w:t xml:space="preserve"> budynku użyteczności publicznej</w:t>
            </w:r>
            <w:r w:rsidRPr="0049201C">
              <w:rPr>
                <w:sz w:val="22"/>
                <w:szCs w:val="22"/>
                <w:vertAlign w:val="superscript"/>
              </w:rPr>
              <w:t>2)</w:t>
            </w:r>
            <w:r w:rsidRPr="0049201C">
              <w:rPr>
                <w:sz w:val="22"/>
                <w:szCs w:val="22"/>
              </w:rPr>
              <w:t xml:space="preserve"> minimum średniowysokiego</w:t>
            </w:r>
            <w:r w:rsidRPr="0049201C">
              <w:rPr>
                <w:sz w:val="22"/>
                <w:szCs w:val="22"/>
                <w:vertAlign w:val="superscript"/>
              </w:rPr>
              <w:t>3)</w:t>
            </w:r>
            <w:r w:rsidRPr="0049201C">
              <w:rPr>
                <w:sz w:val="22"/>
                <w:szCs w:val="22"/>
              </w:rPr>
              <w:t xml:space="preserve"> , które były realizowane </w:t>
            </w:r>
            <w:r w:rsidRPr="0049201C">
              <w:rPr>
                <w:bCs/>
                <w:sz w:val="22"/>
                <w:szCs w:val="22"/>
              </w:rPr>
              <w:t xml:space="preserve">w okresie ostatnich </w:t>
            </w:r>
            <w:r w:rsidRPr="0049201C">
              <w:rPr>
                <w:b/>
                <w:bCs/>
                <w:sz w:val="22"/>
                <w:szCs w:val="22"/>
                <w:u w:val="single"/>
              </w:rPr>
              <w:t>dziesięciu lat</w:t>
            </w:r>
            <w:r w:rsidRPr="0049201C">
              <w:rPr>
                <w:bCs/>
                <w:sz w:val="22"/>
                <w:szCs w:val="22"/>
              </w:rPr>
              <w:t xml:space="preserve"> przed upływem terminu składania ofert</w:t>
            </w:r>
            <w:r w:rsidRPr="0049201C">
              <w:rPr>
                <w:sz w:val="22"/>
                <w:szCs w:val="22"/>
              </w:rPr>
              <w:t>.</w:t>
            </w:r>
          </w:p>
          <w:p w:rsidR="00250F9F" w:rsidRPr="007D4E40" w:rsidRDefault="00250F9F" w:rsidP="00250F9F">
            <w:pPr>
              <w:pStyle w:val="Tekstpodstawowy"/>
              <w:spacing w:before="60" w:after="60"/>
              <w:rPr>
                <w:b/>
                <w:sz w:val="22"/>
                <w:szCs w:val="22"/>
              </w:rPr>
            </w:pPr>
            <w:r w:rsidRPr="00224CCC">
              <w:rPr>
                <w:b/>
                <w:sz w:val="22"/>
                <w:szCs w:val="22"/>
              </w:rPr>
              <w:t>C. Doświadczenie inspektora z uprawnieniami instalacyjnymi tzw. elektrycznymi</w:t>
            </w:r>
            <w:r>
              <w:rPr>
                <w:b/>
                <w:sz w:val="22"/>
                <w:szCs w:val="22"/>
              </w:rPr>
              <w:t xml:space="preserve"> – waga kryterium 10%</w:t>
            </w:r>
          </w:p>
          <w:p w:rsidR="00250F9F" w:rsidRPr="0049201C" w:rsidRDefault="00250F9F" w:rsidP="00250F9F">
            <w:pPr>
              <w:pStyle w:val="Tekstpodstawowy"/>
              <w:spacing w:before="60" w:after="60"/>
              <w:rPr>
                <w:sz w:val="22"/>
                <w:szCs w:val="22"/>
              </w:rPr>
            </w:pPr>
            <w:r w:rsidRPr="0049201C">
              <w:rPr>
                <w:b/>
                <w:bCs/>
                <w:sz w:val="22"/>
                <w:szCs w:val="22"/>
              </w:rPr>
              <w:t xml:space="preserve">- 4 pkt. </w:t>
            </w:r>
            <w:r w:rsidRPr="0049201C">
              <w:rPr>
                <w:bCs/>
                <w:sz w:val="22"/>
                <w:szCs w:val="22"/>
              </w:rPr>
              <w:t>jeżeli w okresie ostatnich</w:t>
            </w:r>
            <w:r w:rsidRPr="0049201C">
              <w:rPr>
                <w:b/>
                <w:bCs/>
                <w:sz w:val="22"/>
                <w:szCs w:val="22"/>
                <w:u w:val="single"/>
              </w:rPr>
              <w:t xml:space="preserve"> dziesięciu lat</w:t>
            </w:r>
            <w:r w:rsidRPr="0049201C">
              <w:rPr>
                <w:bCs/>
                <w:sz w:val="22"/>
                <w:szCs w:val="22"/>
              </w:rPr>
              <w:t xml:space="preserve"> przed upływem terminu składania ofert, inspektor </w:t>
            </w:r>
            <w:r w:rsidRPr="0049201C">
              <w:rPr>
                <w:sz w:val="22"/>
                <w:szCs w:val="22"/>
              </w:rPr>
              <w:t xml:space="preserve">należycie sprawował nadzór inwestorski w branży tzw. elektrycznej, nad co najmniej </w:t>
            </w:r>
            <w:r w:rsidRPr="0049201C">
              <w:rPr>
                <w:b/>
                <w:sz w:val="22"/>
                <w:szCs w:val="22"/>
                <w:u w:val="single"/>
              </w:rPr>
              <w:t xml:space="preserve">trzema </w:t>
            </w:r>
            <w:r w:rsidRPr="00C11D12">
              <w:rPr>
                <w:sz w:val="22"/>
                <w:szCs w:val="22"/>
              </w:rPr>
              <w:t>zakończonymi</w:t>
            </w:r>
            <w:r>
              <w:rPr>
                <w:sz w:val="22"/>
                <w:szCs w:val="22"/>
                <w:vertAlign w:val="superscript"/>
              </w:rPr>
              <w:t>0)</w:t>
            </w:r>
            <w:r w:rsidRPr="00C11D12">
              <w:rPr>
                <w:sz w:val="22"/>
                <w:szCs w:val="22"/>
              </w:rPr>
              <w:t xml:space="preserve"> </w:t>
            </w:r>
            <w:r w:rsidRPr="0049201C">
              <w:rPr>
                <w:sz w:val="22"/>
                <w:szCs w:val="22"/>
              </w:rPr>
              <w:t>realizacjami budowlanymi, każda polegająca na budowie</w:t>
            </w:r>
            <w:r w:rsidRPr="0049201C">
              <w:rPr>
                <w:sz w:val="22"/>
                <w:szCs w:val="22"/>
                <w:vertAlign w:val="superscript"/>
              </w:rPr>
              <w:t>1)</w:t>
            </w:r>
            <w:r w:rsidRPr="0049201C">
              <w:rPr>
                <w:sz w:val="22"/>
                <w:szCs w:val="22"/>
              </w:rPr>
              <w:t xml:space="preserve"> budynku użyteczności publicznej</w:t>
            </w:r>
            <w:r w:rsidRPr="0049201C">
              <w:rPr>
                <w:sz w:val="22"/>
                <w:szCs w:val="22"/>
                <w:vertAlign w:val="superscript"/>
              </w:rPr>
              <w:t>2)</w:t>
            </w:r>
            <w:r w:rsidRPr="0049201C">
              <w:rPr>
                <w:sz w:val="22"/>
                <w:szCs w:val="22"/>
              </w:rPr>
              <w:t xml:space="preserve"> minimum średniowysokiego</w:t>
            </w:r>
            <w:r w:rsidRPr="0049201C">
              <w:rPr>
                <w:sz w:val="22"/>
                <w:szCs w:val="22"/>
                <w:vertAlign w:val="superscript"/>
              </w:rPr>
              <w:t>3)</w:t>
            </w:r>
          </w:p>
          <w:p w:rsidR="00250F9F" w:rsidRPr="0049201C" w:rsidRDefault="00250F9F" w:rsidP="00250F9F">
            <w:pPr>
              <w:pStyle w:val="Tekstpodstawowy"/>
              <w:spacing w:before="60" w:after="60"/>
              <w:rPr>
                <w:sz w:val="22"/>
                <w:szCs w:val="22"/>
              </w:rPr>
            </w:pPr>
            <w:r w:rsidRPr="0049201C">
              <w:rPr>
                <w:sz w:val="22"/>
                <w:szCs w:val="22"/>
              </w:rPr>
              <w:t xml:space="preserve">- </w:t>
            </w:r>
            <w:r w:rsidRPr="0049201C">
              <w:rPr>
                <w:b/>
                <w:bCs/>
                <w:sz w:val="22"/>
                <w:szCs w:val="22"/>
              </w:rPr>
              <w:t xml:space="preserve">po 2 pkt – </w:t>
            </w:r>
            <w:r w:rsidRPr="0049201C">
              <w:rPr>
                <w:bCs/>
                <w:sz w:val="22"/>
                <w:szCs w:val="22"/>
              </w:rPr>
              <w:t>za należyte sprawowanie nadzoru inwestorskiego w</w:t>
            </w:r>
            <w:r w:rsidRPr="0049201C">
              <w:rPr>
                <w:b/>
                <w:bCs/>
                <w:sz w:val="22"/>
                <w:szCs w:val="22"/>
              </w:rPr>
              <w:t xml:space="preserve"> </w:t>
            </w:r>
            <w:r w:rsidRPr="0049201C">
              <w:rPr>
                <w:sz w:val="22"/>
                <w:szCs w:val="22"/>
              </w:rPr>
              <w:t xml:space="preserve">branży tzw. elektrycznej za </w:t>
            </w:r>
            <w:r w:rsidRPr="0049201C">
              <w:rPr>
                <w:b/>
                <w:sz w:val="22"/>
                <w:szCs w:val="22"/>
              </w:rPr>
              <w:t xml:space="preserve">każdą kolejną </w:t>
            </w:r>
            <w:r>
              <w:rPr>
                <w:b/>
                <w:sz w:val="22"/>
                <w:szCs w:val="22"/>
              </w:rPr>
              <w:t>zakończoną</w:t>
            </w:r>
            <w:r>
              <w:rPr>
                <w:b/>
                <w:sz w:val="22"/>
                <w:szCs w:val="22"/>
                <w:vertAlign w:val="superscript"/>
              </w:rPr>
              <w:t>0)</w:t>
            </w:r>
            <w:r w:rsidRPr="00224CCC">
              <w:rPr>
                <w:b/>
                <w:sz w:val="22"/>
                <w:szCs w:val="22"/>
              </w:rPr>
              <w:t xml:space="preserve"> </w:t>
            </w:r>
            <w:r w:rsidRPr="0049201C">
              <w:rPr>
                <w:b/>
                <w:sz w:val="22"/>
                <w:szCs w:val="22"/>
              </w:rPr>
              <w:t>realizacją budowlaną</w:t>
            </w:r>
            <w:r w:rsidRPr="0049201C">
              <w:rPr>
                <w:sz w:val="22"/>
                <w:szCs w:val="22"/>
              </w:rPr>
              <w:t>, która polegała na budowie</w:t>
            </w:r>
            <w:r w:rsidRPr="0049201C">
              <w:rPr>
                <w:sz w:val="22"/>
                <w:szCs w:val="22"/>
                <w:vertAlign w:val="superscript"/>
              </w:rPr>
              <w:t>1)</w:t>
            </w:r>
            <w:r w:rsidRPr="0049201C">
              <w:rPr>
                <w:sz w:val="22"/>
                <w:szCs w:val="22"/>
              </w:rPr>
              <w:t xml:space="preserve"> budynku użyteczności publicznej</w:t>
            </w:r>
            <w:r w:rsidRPr="0049201C">
              <w:rPr>
                <w:sz w:val="22"/>
                <w:szCs w:val="22"/>
                <w:vertAlign w:val="superscript"/>
              </w:rPr>
              <w:t>2)</w:t>
            </w:r>
            <w:r w:rsidRPr="0049201C">
              <w:rPr>
                <w:sz w:val="22"/>
                <w:szCs w:val="22"/>
              </w:rPr>
              <w:t xml:space="preserve"> minimum średniowysokiego</w:t>
            </w:r>
            <w:r w:rsidRPr="0049201C">
              <w:rPr>
                <w:sz w:val="22"/>
                <w:szCs w:val="22"/>
                <w:vertAlign w:val="superscript"/>
              </w:rPr>
              <w:t>3)</w:t>
            </w:r>
            <w:r w:rsidRPr="0049201C">
              <w:rPr>
                <w:sz w:val="22"/>
                <w:szCs w:val="22"/>
              </w:rPr>
              <w:t xml:space="preserve"> i były realizowane </w:t>
            </w:r>
            <w:r w:rsidRPr="0049201C">
              <w:rPr>
                <w:bCs/>
                <w:sz w:val="22"/>
                <w:szCs w:val="22"/>
              </w:rPr>
              <w:t xml:space="preserve">w okresie ostatnich </w:t>
            </w:r>
            <w:r w:rsidRPr="0049201C">
              <w:rPr>
                <w:b/>
                <w:bCs/>
                <w:sz w:val="22"/>
                <w:szCs w:val="22"/>
                <w:u w:val="single"/>
              </w:rPr>
              <w:t>dziesięciu lat</w:t>
            </w:r>
            <w:r w:rsidRPr="0049201C">
              <w:rPr>
                <w:bCs/>
                <w:sz w:val="22"/>
                <w:szCs w:val="22"/>
              </w:rPr>
              <w:t xml:space="preserve"> przed upływem terminu składania ofert</w:t>
            </w:r>
          </w:p>
          <w:p w:rsidR="00250F9F" w:rsidRPr="0049201C" w:rsidRDefault="00250F9F" w:rsidP="00250F9F">
            <w:pPr>
              <w:pStyle w:val="Tekstpodstawowy"/>
              <w:spacing w:before="60" w:after="60"/>
              <w:rPr>
                <w:sz w:val="22"/>
                <w:szCs w:val="22"/>
              </w:rPr>
            </w:pPr>
            <w:r w:rsidRPr="0049201C">
              <w:rPr>
                <w:sz w:val="22"/>
                <w:szCs w:val="22"/>
              </w:rPr>
              <w:t xml:space="preserve">Zamawiający przyzna </w:t>
            </w:r>
            <w:r w:rsidRPr="0049201C">
              <w:rPr>
                <w:sz w:val="22"/>
                <w:szCs w:val="22"/>
                <w:u w:val="single"/>
              </w:rPr>
              <w:t xml:space="preserve">maksymalnie 10 pkt </w:t>
            </w:r>
            <w:r w:rsidRPr="0049201C">
              <w:rPr>
                <w:bCs/>
                <w:sz w:val="22"/>
                <w:szCs w:val="22"/>
              </w:rPr>
              <w:t>za należyte sprawowanie nadzoru inwestorskiego w</w:t>
            </w:r>
            <w:r w:rsidRPr="0049201C">
              <w:rPr>
                <w:b/>
                <w:bCs/>
                <w:sz w:val="22"/>
                <w:szCs w:val="22"/>
              </w:rPr>
              <w:t xml:space="preserve"> </w:t>
            </w:r>
            <w:r w:rsidRPr="0049201C">
              <w:rPr>
                <w:sz w:val="22"/>
                <w:szCs w:val="22"/>
              </w:rPr>
              <w:t xml:space="preserve">branży tzw. elektrycznej dla </w:t>
            </w:r>
            <w:r w:rsidRPr="0049201C">
              <w:rPr>
                <w:b/>
                <w:sz w:val="22"/>
                <w:szCs w:val="22"/>
                <w:u w:val="single"/>
              </w:rPr>
              <w:t>sześciu</w:t>
            </w:r>
            <w:r w:rsidRPr="0049201C">
              <w:rPr>
                <w:b/>
                <w:sz w:val="22"/>
                <w:szCs w:val="22"/>
              </w:rPr>
              <w:t xml:space="preserve"> </w:t>
            </w:r>
            <w:r w:rsidRPr="00224CCC">
              <w:rPr>
                <w:b/>
                <w:sz w:val="22"/>
                <w:szCs w:val="22"/>
              </w:rPr>
              <w:t>zakończonych</w:t>
            </w:r>
            <w:r w:rsidRPr="00224CCC">
              <w:rPr>
                <w:b/>
                <w:sz w:val="22"/>
                <w:szCs w:val="22"/>
                <w:vertAlign w:val="superscript"/>
              </w:rPr>
              <w:t>0)</w:t>
            </w:r>
            <w:r w:rsidRPr="00C11D12">
              <w:rPr>
                <w:sz w:val="22"/>
                <w:szCs w:val="22"/>
              </w:rPr>
              <w:t xml:space="preserve"> </w:t>
            </w:r>
            <w:r w:rsidRPr="0049201C">
              <w:rPr>
                <w:b/>
                <w:sz w:val="22"/>
                <w:szCs w:val="22"/>
              </w:rPr>
              <w:t>realizacji budowlanych</w:t>
            </w:r>
            <w:r w:rsidRPr="0049201C">
              <w:rPr>
                <w:sz w:val="22"/>
                <w:szCs w:val="22"/>
              </w:rPr>
              <w:t>, które polegały na budowie</w:t>
            </w:r>
            <w:r w:rsidRPr="0049201C">
              <w:rPr>
                <w:sz w:val="22"/>
                <w:szCs w:val="22"/>
                <w:vertAlign w:val="superscript"/>
              </w:rPr>
              <w:t>1)</w:t>
            </w:r>
            <w:r w:rsidRPr="0049201C">
              <w:rPr>
                <w:sz w:val="22"/>
                <w:szCs w:val="22"/>
              </w:rPr>
              <w:t xml:space="preserve"> budynku użyteczności publicznej</w:t>
            </w:r>
            <w:r w:rsidRPr="0049201C">
              <w:rPr>
                <w:sz w:val="22"/>
                <w:szCs w:val="22"/>
                <w:vertAlign w:val="superscript"/>
              </w:rPr>
              <w:t>2)</w:t>
            </w:r>
            <w:r w:rsidRPr="0049201C">
              <w:rPr>
                <w:sz w:val="22"/>
                <w:szCs w:val="22"/>
              </w:rPr>
              <w:t xml:space="preserve"> minimum średniowysokiego</w:t>
            </w:r>
            <w:r w:rsidRPr="0049201C">
              <w:rPr>
                <w:sz w:val="22"/>
                <w:szCs w:val="22"/>
                <w:vertAlign w:val="superscript"/>
              </w:rPr>
              <w:t>3)</w:t>
            </w:r>
            <w:r w:rsidRPr="0049201C">
              <w:rPr>
                <w:sz w:val="22"/>
                <w:szCs w:val="22"/>
              </w:rPr>
              <w:t xml:space="preserve"> i były realizowane </w:t>
            </w:r>
            <w:r w:rsidRPr="0049201C">
              <w:rPr>
                <w:bCs/>
                <w:sz w:val="22"/>
                <w:szCs w:val="22"/>
              </w:rPr>
              <w:t xml:space="preserve">w okresie ostatnich </w:t>
            </w:r>
            <w:r w:rsidRPr="0049201C">
              <w:rPr>
                <w:b/>
                <w:bCs/>
                <w:sz w:val="22"/>
                <w:szCs w:val="22"/>
                <w:u w:val="single"/>
              </w:rPr>
              <w:t>dziesięciu lat</w:t>
            </w:r>
            <w:r w:rsidRPr="0049201C">
              <w:rPr>
                <w:bCs/>
                <w:sz w:val="22"/>
                <w:szCs w:val="22"/>
              </w:rPr>
              <w:t xml:space="preserve"> przed upływem terminu składania ofert</w:t>
            </w:r>
          </w:p>
          <w:p w:rsidR="00250F9F" w:rsidRPr="00417719" w:rsidRDefault="00250F9F" w:rsidP="00250F9F">
            <w:pPr>
              <w:pStyle w:val="Tekstpodstawowy"/>
              <w:spacing w:before="60" w:after="60"/>
              <w:rPr>
                <w:sz w:val="22"/>
                <w:szCs w:val="22"/>
                <w:u w:val="single"/>
              </w:rPr>
            </w:pPr>
            <w:r>
              <w:rPr>
                <w:sz w:val="22"/>
                <w:szCs w:val="22"/>
                <w:u w:val="single"/>
              </w:rPr>
              <w:t>Realizacja powyżej 6 nie będzie dodatkowo punktowana</w:t>
            </w:r>
            <w:r w:rsidRPr="00417719">
              <w:rPr>
                <w:sz w:val="22"/>
                <w:szCs w:val="22"/>
                <w:u w:val="single"/>
              </w:rPr>
              <w:t>.</w:t>
            </w:r>
          </w:p>
          <w:p w:rsidR="00250F9F" w:rsidRPr="0049201C" w:rsidRDefault="00250F9F" w:rsidP="00250F9F">
            <w:pPr>
              <w:pStyle w:val="Tekstpodstawowy"/>
              <w:spacing w:before="60" w:after="60"/>
              <w:rPr>
                <w:sz w:val="22"/>
                <w:szCs w:val="22"/>
              </w:rPr>
            </w:pPr>
            <w:r w:rsidRPr="0049201C">
              <w:rPr>
                <w:b/>
                <w:sz w:val="22"/>
                <w:szCs w:val="22"/>
              </w:rPr>
              <w:t>- 0 pkt. -</w:t>
            </w:r>
            <w:r w:rsidRPr="0049201C">
              <w:rPr>
                <w:sz w:val="22"/>
                <w:szCs w:val="22"/>
              </w:rPr>
              <w:t xml:space="preserve"> Za </w:t>
            </w:r>
            <w:r w:rsidRPr="0049201C">
              <w:rPr>
                <w:bCs/>
                <w:sz w:val="22"/>
                <w:szCs w:val="22"/>
              </w:rPr>
              <w:t>należyte sprawowanie nadzoru inwestorskiego w</w:t>
            </w:r>
            <w:r w:rsidRPr="0049201C">
              <w:rPr>
                <w:b/>
                <w:bCs/>
                <w:sz w:val="22"/>
                <w:szCs w:val="22"/>
              </w:rPr>
              <w:t xml:space="preserve"> </w:t>
            </w:r>
            <w:r w:rsidRPr="0049201C">
              <w:rPr>
                <w:sz w:val="22"/>
                <w:szCs w:val="22"/>
              </w:rPr>
              <w:t>branży tzw. elektrycznej w mniejszej niż trzy liczbie</w:t>
            </w:r>
            <w:r>
              <w:rPr>
                <w:sz w:val="22"/>
                <w:szCs w:val="22"/>
              </w:rPr>
              <w:t xml:space="preserve"> </w:t>
            </w:r>
            <w:r w:rsidRPr="00C11D12">
              <w:rPr>
                <w:sz w:val="22"/>
                <w:szCs w:val="22"/>
              </w:rPr>
              <w:t>zakończonych</w:t>
            </w:r>
            <w:r w:rsidRPr="00C11D12">
              <w:rPr>
                <w:sz w:val="22"/>
                <w:szCs w:val="22"/>
                <w:vertAlign w:val="superscript"/>
              </w:rPr>
              <w:t>0)</w:t>
            </w:r>
            <w:r w:rsidRPr="00C11D12">
              <w:rPr>
                <w:sz w:val="22"/>
                <w:szCs w:val="22"/>
              </w:rPr>
              <w:t xml:space="preserve"> </w:t>
            </w:r>
            <w:r w:rsidRPr="0049201C">
              <w:rPr>
                <w:sz w:val="22"/>
                <w:szCs w:val="22"/>
              </w:rPr>
              <w:t>realizacji budowlanych, które polegały na budowie</w:t>
            </w:r>
            <w:r w:rsidRPr="0049201C">
              <w:rPr>
                <w:sz w:val="22"/>
                <w:szCs w:val="22"/>
                <w:vertAlign w:val="superscript"/>
              </w:rPr>
              <w:t>1)</w:t>
            </w:r>
            <w:r w:rsidRPr="0049201C">
              <w:rPr>
                <w:sz w:val="22"/>
                <w:szCs w:val="22"/>
              </w:rPr>
              <w:t xml:space="preserve"> budynku użyteczności publicznej</w:t>
            </w:r>
            <w:r w:rsidRPr="0049201C">
              <w:rPr>
                <w:sz w:val="22"/>
                <w:szCs w:val="22"/>
                <w:vertAlign w:val="superscript"/>
              </w:rPr>
              <w:t>2)</w:t>
            </w:r>
            <w:r w:rsidRPr="0049201C">
              <w:rPr>
                <w:sz w:val="22"/>
                <w:szCs w:val="22"/>
              </w:rPr>
              <w:t xml:space="preserve"> minimum średniowysokiego</w:t>
            </w:r>
            <w:r w:rsidRPr="0049201C">
              <w:rPr>
                <w:sz w:val="22"/>
                <w:szCs w:val="22"/>
                <w:vertAlign w:val="superscript"/>
              </w:rPr>
              <w:t>3)</w:t>
            </w:r>
            <w:r w:rsidRPr="0049201C">
              <w:rPr>
                <w:sz w:val="22"/>
                <w:szCs w:val="22"/>
              </w:rPr>
              <w:t xml:space="preserve"> , które były realizowane </w:t>
            </w:r>
            <w:r w:rsidRPr="0049201C">
              <w:rPr>
                <w:bCs/>
                <w:sz w:val="22"/>
                <w:szCs w:val="22"/>
              </w:rPr>
              <w:t xml:space="preserve">w okresie ostatnich </w:t>
            </w:r>
            <w:r w:rsidRPr="0049201C">
              <w:rPr>
                <w:b/>
                <w:bCs/>
                <w:sz w:val="22"/>
                <w:szCs w:val="22"/>
                <w:u w:val="single"/>
              </w:rPr>
              <w:t>dziesięciu lat</w:t>
            </w:r>
            <w:r w:rsidRPr="0049201C">
              <w:rPr>
                <w:bCs/>
                <w:sz w:val="22"/>
                <w:szCs w:val="22"/>
              </w:rPr>
              <w:t xml:space="preserve"> przed upływem terminu składania ofert</w:t>
            </w:r>
            <w:r w:rsidRPr="0049201C">
              <w:rPr>
                <w:sz w:val="22"/>
                <w:szCs w:val="22"/>
              </w:rPr>
              <w:t>.</w:t>
            </w:r>
          </w:p>
          <w:p w:rsidR="00250F9F" w:rsidRDefault="00250F9F" w:rsidP="00250F9F">
            <w:pPr>
              <w:pStyle w:val="Nagwek2"/>
              <w:spacing w:after="60"/>
              <w:rPr>
                <w:vertAlign w:val="superscript"/>
              </w:rPr>
            </w:pPr>
          </w:p>
          <w:p w:rsidR="00250F9F" w:rsidRPr="00C11D12" w:rsidRDefault="00250F9F" w:rsidP="00250F9F">
            <w:pPr>
              <w:pStyle w:val="Nagwek2"/>
              <w:spacing w:after="60"/>
              <w:rPr>
                <w:i/>
              </w:rPr>
            </w:pPr>
            <w:r w:rsidRPr="00C11D12">
              <w:rPr>
                <w:i/>
                <w:vertAlign w:val="superscript"/>
              </w:rPr>
              <w:t>0)</w:t>
            </w:r>
            <w:r w:rsidRPr="00C11D12">
              <w:rPr>
                <w:i/>
              </w:rPr>
              <w:t xml:space="preserve"> Przez ZAKOŃCZONĄ REALIZACJĘ – rozumie się realizację budowlaną wg poniższych parametrów odebraną od </w:t>
            </w:r>
            <w:r w:rsidR="006F422D">
              <w:rPr>
                <w:i/>
              </w:rPr>
              <w:t xml:space="preserve"> </w:t>
            </w:r>
            <w:r w:rsidRPr="00C11D12">
              <w:rPr>
                <w:i/>
              </w:rPr>
              <w:t xml:space="preserve"> wykonawcy przez Inwestora</w:t>
            </w:r>
          </w:p>
          <w:p w:rsidR="00250F9F" w:rsidRPr="00C11D12" w:rsidRDefault="00250F9F" w:rsidP="00250F9F">
            <w:pPr>
              <w:pStyle w:val="Nagwek2"/>
              <w:spacing w:after="60"/>
              <w:rPr>
                <w:i/>
                <w:iCs w:val="0"/>
                <w:color w:val="auto"/>
              </w:rPr>
            </w:pPr>
            <w:r w:rsidRPr="00C11D12">
              <w:rPr>
                <w:i/>
                <w:iCs w:val="0"/>
                <w:color w:val="auto"/>
                <w:vertAlign w:val="superscript"/>
              </w:rPr>
              <w:t>1)</w:t>
            </w:r>
            <w:r w:rsidRPr="00C11D12">
              <w:rPr>
                <w:i/>
                <w:iCs w:val="0"/>
                <w:color w:val="auto"/>
              </w:rPr>
              <w:t xml:space="preserve"> Przez BUDOWĘ - rozumie się wykonywanie obiektu budowlanego w określonym miejscu, a także odbudowę, rozbudowę, nadbudowę obiektu budowlanego;</w:t>
            </w:r>
          </w:p>
          <w:p w:rsidR="00250F9F" w:rsidRPr="00C11D12" w:rsidRDefault="00250F9F" w:rsidP="00250F9F">
            <w:pPr>
              <w:pStyle w:val="Nagwek2"/>
              <w:spacing w:after="60"/>
              <w:rPr>
                <w:i/>
                <w:iCs w:val="0"/>
                <w:color w:val="auto"/>
              </w:rPr>
            </w:pPr>
            <w:r w:rsidRPr="00C11D12">
              <w:rPr>
                <w:i/>
                <w:iCs w:val="0"/>
                <w:color w:val="auto"/>
                <w:vertAlign w:val="superscript"/>
              </w:rPr>
              <w:t>2)</w:t>
            </w:r>
            <w:r w:rsidRPr="00C11D12">
              <w:rPr>
                <w:i/>
                <w:iCs w:val="0"/>
                <w:color w:val="auto"/>
              </w:rPr>
              <w:t xml:space="preserve"> Przez BUDYNEK UŻYTECZNOŚCI PUBLICZNEJ - rozumie się w szczególności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(hotele, domy wczasowe), sportu, obsługi pasażerów w transporcie kolejowym, drogowym, lotniczym, morskim lub wodnym śródlądowym, a także budynek biurowy i socjalny.</w:t>
            </w:r>
          </w:p>
          <w:p w:rsidR="00904665" w:rsidRPr="0049201C" w:rsidRDefault="00250F9F" w:rsidP="00250F9F">
            <w:pPr>
              <w:pStyle w:val="Tekstpodstawowy"/>
              <w:spacing w:after="0"/>
              <w:rPr>
                <w:sz w:val="22"/>
                <w:szCs w:val="22"/>
              </w:rPr>
            </w:pPr>
            <w:r w:rsidRPr="00C11D12">
              <w:rPr>
                <w:bCs/>
                <w:i/>
                <w:sz w:val="22"/>
                <w:szCs w:val="22"/>
                <w:vertAlign w:val="superscript"/>
              </w:rPr>
              <w:t>3)</w:t>
            </w:r>
            <w:r w:rsidRPr="00C11D12">
              <w:rPr>
                <w:bCs/>
                <w:i/>
                <w:sz w:val="22"/>
                <w:szCs w:val="22"/>
              </w:rPr>
              <w:t xml:space="preserve"> Przez budynek minimum ŚREDNIOWYSOKI - rozumie się budynek o wysokości ponad 12 m nad poziomem terenu</w:t>
            </w:r>
          </w:p>
        </w:tc>
      </w:tr>
    </w:tbl>
    <w:p w:rsidR="00904665" w:rsidRPr="0049201C" w:rsidRDefault="00904665" w:rsidP="00904665">
      <w:pPr>
        <w:numPr>
          <w:ilvl w:val="0"/>
          <w:numId w:val="14"/>
        </w:numPr>
        <w:tabs>
          <w:tab w:val="left" w:pos="993"/>
        </w:tabs>
        <w:suppressAutoHyphens/>
        <w:ind w:left="992" w:hanging="425"/>
        <w:jc w:val="both"/>
        <w:outlineLvl w:val="1"/>
        <w:rPr>
          <w:bCs/>
          <w:iCs/>
          <w:sz w:val="22"/>
          <w:szCs w:val="22"/>
          <w:lang w:eastAsia="zh-CN"/>
        </w:rPr>
      </w:pPr>
      <w:r w:rsidRPr="0049201C">
        <w:rPr>
          <w:bCs/>
          <w:iCs/>
          <w:sz w:val="22"/>
          <w:szCs w:val="22"/>
          <w:lang w:eastAsia="zh-CN"/>
        </w:rPr>
        <w:t>Tak uzyskane oceny za poszczególne kryteria zostaną zsumowane i suma ta stanowić będzie końcową ocenę danej oferty. Za ofertę najkorzystniejszą zostanie uznana oferta zawierająca najkorzystniejszy bilans punktów we wskazanych powyżej kryteriach.</w:t>
      </w:r>
    </w:p>
    <w:p w:rsidR="00904665" w:rsidRPr="0049201C" w:rsidRDefault="00904665" w:rsidP="00904665">
      <w:pPr>
        <w:numPr>
          <w:ilvl w:val="0"/>
          <w:numId w:val="14"/>
        </w:numPr>
        <w:tabs>
          <w:tab w:val="left" w:pos="993"/>
        </w:tabs>
        <w:suppressAutoHyphens/>
        <w:ind w:left="992" w:hanging="425"/>
        <w:jc w:val="both"/>
        <w:outlineLvl w:val="1"/>
        <w:rPr>
          <w:bCs/>
          <w:iCs/>
          <w:sz w:val="22"/>
          <w:szCs w:val="22"/>
          <w:lang w:eastAsia="zh-CN"/>
        </w:rPr>
      </w:pPr>
      <w:r w:rsidRPr="0049201C">
        <w:rPr>
          <w:bCs/>
          <w:iCs/>
          <w:sz w:val="22"/>
          <w:szCs w:val="22"/>
          <w:lang w:eastAsia="zh-CN"/>
        </w:rPr>
        <w:t>Wszystkie obliczenia będą dokonywane z dokładnością do dwóch miejsc po przecinku.</w:t>
      </w:r>
    </w:p>
    <w:p w:rsidR="00904665" w:rsidRPr="0049201C" w:rsidRDefault="00904665" w:rsidP="00904665">
      <w:pPr>
        <w:numPr>
          <w:ilvl w:val="0"/>
          <w:numId w:val="14"/>
        </w:numPr>
        <w:tabs>
          <w:tab w:val="left" w:pos="993"/>
        </w:tabs>
        <w:suppressAutoHyphens/>
        <w:ind w:left="992" w:hanging="425"/>
        <w:jc w:val="both"/>
        <w:outlineLvl w:val="1"/>
        <w:rPr>
          <w:bCs/>
          <w:iCs/>
          <w:sz w:val="22"/>
          <w:szCs w:val="22"/>
          <w:lang w:eastAsia="zh-CN"/>
        </w:rPr>
      </w:pPr>
      <w:r w:rsidRPr="0049201C">
        <w:rPr>
          <w:bCs/>
          <w:iCs/>
          <w:sz w:val="22"/>
          <w:szCs w:val="22"/>
          <w:lang w:eastAsia="zh-CN"/>
        </w:rPr>
        <w:t>W toku dokonywania badania i oceny ofert Zamawiający może żądać udzielenia przez Wykonawcę wyjaśnień treści złożonych przez niego ofert.</w:t>
      </w:r>
    </w:p>
    <w:p w:rsidR="00904665" w:rsidRPr="0049201C" w:rsidRDefault="00904665" w:rsidP="00904665">
      <w:pPr>
        <w:numPr>
          <w:ilvl w:val="0"/>
          <w:numId w:val="14"/>
        </w:numPr>
        <w:tabs>
          <w:tab w:val="left" w:pos="993"/>
        </w:tabs>
        <w:suppressAutoHyphens/>
        <w:ind w:left="992" w:hanging="425"/>
        <w:jc w:val="both"/>
        <w:outlineLvl w:val="1"/>
        <w:rPr>
          <w:bCs/>
          <w:iCs/>
          <w:sz w:val="22"/>
          <w:szCs w:val="22"/>
          <w:lang w:eastAsia="zh-CN"/>
        </w:rPr>
      </w:pPr>
      <w:r w:rsidRPr="0049201C">
        <w:rPr>
          <w:bCs/>
          <w:iCs/>
          <w:sz w:val="22"/>
          <w:szCs w:val="22"/>
          <w:lang w:eastAsia="zh-CN"/>
        </w:rPr>
        <w:t xml:space="preserve">Zgodnie z art. 87 ust. 2 prawa zamówień publicznych Zamawiający poprawi oczywiste omyłki pisarskie, oczywiste omyłki rachunkowe oraz inne omyłki polegające na niezgodności oferty ze specyfikacja istotnych warunków zamówienia, </w:t>
      </w:r>
      <w:r>
        <w:rPr>
          <w:bCs/>
          <w:iCs/>
          <w:sz w:val="22"/>
          <w:szCs w:val="22"/>
          <w:lang w:eastAsia="zh-CN"/>
        </w:rPr>
        <w:t>niepowodujące istotnych zmian w </w:t>
      </w:r>
      <w:r w:rsidRPr="0049201C">
        <w:rPr>
          <w:bCs/>
          <w:iCs/>
          <w:sz w:val="22"/>
          <w:szCs w:val="22"/>
          <w:lang w:eastAsia="zh-CN"/>
        </w:rPr>
        <w:t xml:space="preserve">treści oferty. </w:t>
      </w:r>
      <w:bookmarkStart w:id="2" w:name="_Ref66778459"/>
    </w:p>
    <w:bookmarkEnd w:id="2"/>
    <w:p w:rsidR="00904665" w:rsidRPr="0049201C" w:rsidRDefault="00904665" w:rsidP="00904665">
      <w:pPr>
        <w:numPr>
          <w:ilvl w:val="0"/>
          <w:numId w:val="41"/>
        </w:numPr>
        <w:tabs>
          <w:tab w:val="left" w:pos="851"/>
        </w:tabs>
        <w:suppressAutoHyphens/>
        <w:spacing w:before="360" w:after="120"/>
        <w:ind w:left="851" w:hanging="567"/>
        <w:jc w:val="both"/>
        <w:outlineLvl w:val="0"/>
        <w:rPr>
          <w:b/>
          <w:bCs/>
          <w:caps/>
          <w:kern w:val="2"/>
          <w:sz w:val="22"/>
          <w:szCs w:val="22"/>
          <w:lang w:eastAsia="zh-CN"/>
        </w:rPr>
      </w:pPr>
      <w:r w:rsidRPr="0049201C">
        <w:rPr>
          <w:b/>
          <w:bCs/>
          <w:caps/>
          <w:kern w:val="2"/>
          <w:sz w:val="22"/>
          <w:szCs w:val="22"/>
          <w:lang w:eastAsia="zh-CN"/>
        </w:rPr>
        <w:t>INFORMACJA O FORMALNOŚCIACH, JAKIE POWINNY ZOSTAĆ DOPEŁNIONE PO WYBORZE OFERTY W CELU ZAWARCIA UMOWY W SPRAWIE ZAMÓWIENIA PUBLICZNEGO</w:t>
      </w:r>
    </w:p>
    <w:p w:rsidR="00904665" w:rsidRPr="0049201C" w:rsidRDefault="00904665" w:rsidP="00904665">
      <w:pPr>
        <w:numPr>
          <w:ilvl w:val="0"/>
          <w:numId w:val="15"/>
        </w:numPr>
        <w:tabs>
          <w:tab w:val="left" w:pos="993"/>
        </w:tabs>
        <w:suppressAutoHyphens/>
        <w:ind w:left="993" w:hanging="426"/>
        <w:jc w:val="both"/>
        <w:outlineLvl w:val="1"/>
        <w:rPr>
          <w:bCs/>
          <w:iCs/>
          <w:sz w:val="22"/>
          <w:szCs w:val="22"/>
          <w:lang w:eastAsia="zh-CN"/>
        </w:rPr>
      </w:pPr>
      <w:r w:rsidRPr="0049201C">
        <w:rPr>
          <w:bCs/>
          <w:iCs/>
          <w:sz w:val="22"/>
          <w:szCs w:val="22"/>
          <w:lang w:eastAsia="zh-CN"/>
        </w:rPr>
        <w:t xml:space="preserve">Zamawiający po upływie terminu przewidzianego na wniesienie środków ochrony prawnej wezwie Wykonawcę celem podpisania umowy i wyznaczy termin na jej zawarcie. </w:t>
      </w:r>
    </w:p>
    <w:p w:rsidR="00904665" w:rsidRPr="0049201C" w:rsidRDefault="00904665" w:rsidP="00904665">
      <w:pPr>
        <w:numPr>
          <w:ilvl w:val="0"/>
          <w:numId w:val="15"/>
        </w:numPr>
        <w:tabs>
          <w:tab w:val="left" w:pos="993"/>
        </w:tabs>
        <w:suppressAutoHyphens/>
        <w:ind w:left="993" w:hanging="426"/>
        <w:jc w:val="both"/>
        <w:outlineLvl w:val="1"/>
        <w:rPr>
          <w:bCs/>
          <w:iCs/>
          <w:sz w:val="22"/>
          <w:szCs w:val="22"/>
          <w:lang w:eastAsia="zh-CN"/>
        </w:rPr>
      </w:pPr>
      <w:r w:rsidRPr="0049201C">
        <w:rPr>
          <w:bCs/>
          <w:iCs/>
          <w:sz w:val="22"/>
          <w:szCs w:val="22"/>
          <w:lang w:eastAsia="zh-CN"/>
        </w:rPr>
        <w:t>Zawarcie umowy nastąpi wg wzoru Zamawiającego stanowiącego zał. nr 4 SIWZ.</w:t>
      </w:r>
    </w:p>
    <w:p w:rsidR="00904665" w:rsidRPr="0049201C" w:rsidRDefault="00904665" w:rsidP="00904665">
      <w:pPr>
        <w:numPr>
          <w:ilvl w:val="0"/>
          <w:numId w:val="15"/>
        </w:numPr>
        <w:tabs>
          <w:tab w:val="left" w:pos="993"/>
        </w:tabs>
        <w:suppressAutoHyphens/>
        <w:ind w:left="993" w:hanging="426"/>
        <w:jc w:val="both"/>
        <w:outlineLvl w:val="1"/>
        <w:rPr>
          <w:bCs/>
          <w:iCs/>
          <w:sz w:val="22"/>
          <w:szCs w:val="22"/>
          <w:lang w:eastAsia="zh-CN"/>
        </w:rPr>
      </w:pPr>
      <w:r w:rsidRPr="0049201C">
        <w:rPr>
          <w:bCs/>
          <w:iCs/>
          <w:sz w:val="22"/>
          <w:szCs w:val="22"/>
          <w:lang w:eastAsia="zh-CN"/>
        </w:rPr>
        <w:t>Osoby reprezentujące wykonawcę przy podpisywaniu umowy powinny posiadać ze sobą dokumenty potwierdzające ich umocowanie do reprezentowania wykonawcy, o ile umocowanie to nie będzie wynikać z dokumentów załączonych do oferty.</w:t>
      </w:r>
    </w:p>
    <w:p w:rsidR="00904665" w:rsidRPr="0049201C" w:rsidRDefault="00904665" w:rsidP="00904665">
      <w:pPr>
        <w:numPr>
          <w:ilvl w:val="0"/>
          <w:numId w:val="15"/>
        </w:numPr>
        <w:tabs>
          <w:tab w:val="left" w:pos="993"/>
        </w:tabs>
        <w:suppressAutoHyphens/>
        <w:ind w:left="993" w:hanging="426"/>
        <w:jc w:val="both"/>
        <w:outlineLvl w:val="1"/>
        <w:rPr>
          <w:bCs/>
          <w:iCs/>
          <w:sz w:val="22"/>
          <w:szCs w:val="22"/>
          <w:lang w:eastAsia="zh-CN"/>
        </w:rPr>
      </w:pPr>
      <w:r w:rsidRPr="0049201C">
        <w:rPr>
          <w:bCs/>
          <w:iCs/>
          <w:sz w:val="22"/>
          <w:szCs w:val="22"/>
          <w:lang w:eastAsia="zh-CN"/>
        </w:rPr>
        <w:t>W przypadku wyboru oferty Wykonawców wspólnie ubiegających się o udzielenie zamówienia (s.c.,  konsorcja), Zamawiający może zwrócić się przed podpisaniem umowy o przedłożenie umowy regulującej współpracę tych podmiotów.</w:t>
      </w:r>
    </w:p>
    <w:p w:rsidR="00904665" w:rsidRPr="0049201C" w:rsidRDefault="00904665" w:rsidP="00904665">
      <w:pPr>
        <w:numPr>
          <w:ilvl w:val="0"/>
          <w:numId w:val="15"/>
        </w:numPr>
        <w:tabs>
          <w:tab w:val="left" w:pos="993"/>
        </w:tabs>
        <w:suppressAutoHyphens/>
        <w:ind w:left="993" w:hanging="426"/>
        <w:jc w:val="both"/>
        <w:outlineLvl w:val="1"/>
        <w:rPr>
          <w:bCs/>
          <w:iCs/>
          <w:sz w:val="22"/>
          <w:szCs w:val="22"/>
        </w:rPr>
      </w:pPr>
      <w:r w:rsidRPr="0049201C">
        <w:rPr>
          <w:bCs/>
          <w:iCs/>
          <w:sz w:val="22"/>
          <w:szCs w:val="22"/>
        </w:rPr>
        <w:t xml:space="preserve">Wybrany w drodze postępowania przetargowego Wykonawca winien przed podpisaniem umowy przedłożyć Zamawiającemu: </w:t>
      </w:r>
    </w:p>
    <w:p w:rsidR="00904665" w:rsidRPr="0049201C" w:rsidRDefault="00904665" w:rsidP="00904665">
      <w:pPr>
        <w:pStyle w:val="Akapitzlist"/>
        <w:numPr>
          <w:ilvl w:val="0"/>
          <w:numId w:val="16"/>
        </w:numPr>
        <w:tabs>
          <w:tab w:val="left" w:pos="993"/>
        </w:tabs>
        <w:suppressAutoHyphens/>
        <w:spacing w:after="0" w:line="240" w:lineRule="auto"/>
        <w:ind w:left="993"/>
        <w:jc w:val="both"/>
        <w:outlineLvl w:val="1"/>
        <w:rPr>
          <w:rFonts w:ascii="Times New Roman" w:hAnsi="Times New Roman"/>
          <w:bCs/>
          <w:iCs/>
        </w:rPr>
      </w:pPr>
      <w:r w:rsidRPr="0049201C">
        <w:rPr>
          <w:rFonts w:ascii="Times New Roman" w:hAnsi="Times New Roman"/>
          <w:bCs/>
          <w:iCs/>
          <w:lang w:eastAsia="zh-CN"/>
        </w:rPr>
        <w:t>uprawnienia</w:t>
      </w:r>
      <w:r w:rsidRPr="0049201C">
        <w:rPr>
          <w:rFonts w:ascii="Times New Roman" w:hAnsi="Times New Roman"/>
          <w:bCs/>
          <w:iCs/>
        </w:rPr>
        <w:t xml:space="preserve"> dla osób wymienionych w pkt. V. 1 ust. </w:t>
      </w:r>
      <w:r>
        <w:rPr>
          <w:rFonts w:ascii="Times New Roman" w:hAnsi="Times New Roman"/>
          <w:bCs/>
          <w:iCs/>
        </w:rPr>
        <w:t>2</w:t>
      </w:r>
      <w:r w:rsidRPr="0049201C">
        <w:rPr>
          <w:rFonts w:ascii="Times New Roman" w:hAnsi="Times New Roman"/>
          <w:bCs/>
          <w:iCs/>
        </w:rPr>
        <w:t xml:space="preserve"> b) niniejszej specyfikacji oraz aktualne członkostwo Izby Architektów RP lub Izby </w:t>
      </w:r>
      <w:r>
        <w:rPr>
          <w:rFonts w:ascii="Times New Roman" w:hAnsi="Times New Roman"/>
          <w:bCs/>
          <w:iCs/>
        </w:rPr>
        <w:t>Inżynierów Budownictwa dla tych</w:t>
      </w:r>
      <w:r w:rsidRPr="0049201C">
        <w:rPr>
          <w:rFonts w:ascii="Times New Roman" w:hAnsi="Times New Roman"/>
          <w:bCs/>
          <w:iCs/>
        </w:rPr>
        <w:t xml:space="preserve"> osób </w:t>
      </w:r>
    </w:p>
    <w:p w:rsidR="00904665" w:rsidRPr="0049201C" w:rsidRDefault="00904665" w:rsidP="00904665">
      <w:pPr>
        <w:numPr>
          <w:ilvl w:val="0"/>
          <w:numId w:val="41"/>
        </w:numPr>
        <w:tabs>
          <w:tab w:val="left" w:pos="851"/>
        </w:tabs>
        <w:suppressAutoHyphens/>
        <w:spacing w:before="360" w:after="120"/>
        <w:ind w:left="851" w:hanging="567"/>
        <w:jc w:val="both"/>
        <w:outlineLvl w:val="0"/>
        <w:rPr>
          <w:b/>
          <w:bCs/>
          <w:caps/>
          <w:kern w:val="2"/>
          <w:sz w:val="22"/>
          <w:szCs w:val="22"/>
          <w:lang w:eastAsia="zh-CN"/>
        </w:rPr>
      </w:pPr>
      <w:r w:rsidRPr="0049201C">
        <w:rPr>
          <w:b/>
          <w:bCs/>
          <w:caps/>
          <w:kern w:val="2"/>
          <w:sz w:val="22"/>
          <w:szCs w:val="22"/>
          <w:lang w:eastAsia="zh-CN"/>
        </w:rPr>
        <w:t>WYMAGANIA DOTYCZĄCE ZABEZPIECZENIA NALEŻYTEGO WYKONANIA UMOWY</w:t>
      </w:r>
    </w:p>
    <w:p w:rsidR="00904665" w:rsidRPr="0049201C" w:rsidRDefault="00904665" w:rsidP="00F16F8D">
      <w:pPr>
        <w:pStyle w:val="Nagwek2"/>
      </w:pPr>
      <w:r w:rsidRPr="0049201C">
        <w:t>W niniejszym postępowaniu zabezpieczenie należytego wykonania umowy nie obowiązuje.</w:t>
      </w:r>
    </w:p>
    <w:p w:rsidR="00904665" w:rsidRPr="0049201C" w:rsidRDefault="00904665" w:rsidP="00904665">
      <w:pPr>
        <w:numPr>
          <w:ilvl w:val="0"/>
          <w:numId w:val="41"/>
        </w:numPr>
        <w:tabs>
          <w:tab w:val="left" w:pos="851"/>
        </w:tabs>
        <w:suppressAutoHyphens/>
        <w:spacing w:before="360" w:after="120"/>
        <w:ind w:left="644" w:hanging="360"/>
        <w:jc w:val="both"/>
        <w:outlineLvl w:val="0"/>
        <w:rPr>
          <w:b/>
          <w:bCs/>
          <w:caps/>
          <w:kern w:val="2"/>
          <w:sz w:val="22"/>
          <w:szCs w:val="22"/>
          <w:lang w:eastAsia="zh-CN"/>
        </w:rPr>
      </w:pPr>
      <w:r w:rsidRPr="0049201C">
        <w:rPr>
          <w:b/>
          <w:bCs/>
          <w:caps/>
          <w:kern w:val="2"/>
          <w:sz w:val="22"/>
          <w:szCs w:val="22"/>
          <w:lang w:eastAsia="zh-CN"/>
        </w:rPr>
        <w:t xml:space="preserve">  Istotne postanowienia umowy:</w:t>
      </w:r>
    </w:p>
    <w:p w:rsidR="00904665" w:rsidRPr="0049201C" w:rsidRDefault="00904665" w:rsidP="00904665">
      <w:pPr>
        <w:suppressAutoHyphens/>
        <w:spacing w:before="60" w:after="120"/>
        <w:jc w:val="both"/>
        <w:outlineLvl w:val="1"/>
        <w:rPr>
          <w:bCs/>
          <w:iCs/>
          <w:sz w:val="22"/>
          <w:szCs w:val="22"/>
          <w:lang w:eastAsia="zh-CN"/>
        </w:rPr>
      </w:pPr>
      <w:r w:rsidRPr="0049201C">
        <w:rPr>
          <w:bCs/>
          <w:iCs/>
          <w:sz w:val="22"/>
          <w:szCs w:val="22"/>
          <w:lang w:eastAsia="zh-CN"/>
        </w:rPr>
        <w:t xml:space="preserve">Istotne postanowienia umowy określa wzór umowy stanowiący załącznik nr 4 do niniejszej SIWZ. </w:t>
      </w:r>
    </w:p>
    <w:p w:rsidR="00904665" w:rsidRPr="0049201C" w:rsidRDefault="00904665" w:rsidP="00904665">
      <w:pPr>
        <w:numPr>
          <w:ilvl w:val="0"/>
          <w:numId w:val="41"/>
        </w:numPr>
        <w:tabs>
          <w:tab w:val="left" w:pos="993"/>
        </w:tabs>
        <w:suppressAutoHyphens/>
        <w:spacing w:before="360" w:after="120"/>
        <w:ind w:left="644" w:hanging="360"/>
        <w:jc w:val="both"/>
        <w:outlineLvl w:val="0"/>
        <w:rPr>
          <w:b/>
          <w:bCs/>
          <w:caps/>
          <w:kern w:val="2"/>
          <w:sz w:val="22"/>
          <w:szCs w:val="22"/>
          <w:lang w:eastAsia="zh-CN"/>
        </w:rPr>
      </w:pPr>
      <w:r w:rsidRPr="0049201C">
        <w:rPr>
          <w:b/>
          <w:bCs/>
          <w:caps/>
          <w:kern w:val="2"/>
          <w:sz w:val="22"/>
          <w:szCs w:val="22"/>
          <w:lang w:eastAsia="zh-CN"/>
        </w:rPr>
        <w:t xml:space="preserve"> PODWYKONAWCY</w:t>
      </w:r>
    </w:p>
    <w:p w:rsidR="00904665" w:rsidRPr="0049201C" w:rsidRDefault="00904665" w:rsidP="00904665">
      <w:pPr>
        <w:numPr>
          <w:ilvl w:val="0"/>
          <w:numId w:val="17"/>
        </w:numPr>
        <w:suppressAutoHyphens/>
        <w:jc w:val="both"/>
        <w:rPr>
          <w:bCs/>
          <w:iCs/>
          <w:sz w:val="22"/>
          <w:szCs w:val="22"/>
          <w:lang w:eastAsia="zh-CN"/>
        </w:rPr>
      </w:pPr>
      <w:r w:rsidRPr="0049201C">
        <w:rPr>
          <w:bCs/>
          <w:iCs/>
          <w:sz w:val="22"/>
          <w:szCs w:val="22"/>
          <w:lang w:eastAsia="zh-CN"/>
        </w:rPr>
        <w:t>W przypadku, gdy Wykonawca zamierza zrealizować przedmiot zamówienia z udziałem podwykonawców, Zamawiający żąda wskazania przez Wykonawcę części zamówienia, której wykonanie zamierza powierzyć podwykonawcom i podania firm tych podwykonawców (zgodnie z treścią formularza oferty – załącznika nr 1 do SIWZ). W przypadku, kiedy Wykonawca nie wskaże w ofercie części, którą zamierza powierzyć podwykonawcom, Zamawiający przyjmie, że Wykonawca zrealizuje zamówienie samodzielnie.</w:t>
      </w:r>
    </w:p>
    <w:p w:rsidR="00904665" w:rsidRPr="0049201C" w:rsidRDefault="00904665" w:rsidP="00904665">
      <w:pPr>
        <w:numPr>
          <w:ilvl w:val="0"/>
          <w:numId w:val="17"/>
        </w:numPr>
        <w:suppressAutoHyphens/>
        <w:spacing w:before="60" w:after="120"/>
        <w:jc w:val="both"/>
        <w:outlineLvl w:val="1"/>
        <w:rPr>
          <w:bCs/>
          <w:iCs/>
          <w:sz w:val="22"/>
          <w:szCs w:val="22"/>
          <w:lang w:eastAsia="zh-CN"/>
        </w:rPr>
      </w:pPr>
      <w:r w:rsidRPr="0049201C">
        <w:rPr>
          <w:bCs/>
          <w:iCs/>
          <w:sz w:val="22"/>
          <w:szCs w:val="22"/>
          <w:lang w:eastAsia="zh-CN"/>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904665" w:rsidRPr="0049201C" w:rsidRDefault="00904665" w:rsidP="00904665">
      <w:pPr>
        <w:numPr>
          <w:ilvl w:val="0"/>
          <w:numId w:val="17"/>
        </w:numPr>
        <w:suppressAutoHyphens/>
        <w:spacing w:before="60" w:after="120"/>
        <w:jc w:val="both"/>
        <w:outlineLvl w:val="1"/>
        <w:rPr>
          <w:bCs/>
          <w:iCs/>
          <w:sz w:val="22"/>
          <w:szCs w:val="22"/>
          <w:lang w:eastAsia="zh-CN"/>
        </w:rPr>
      </w:pPr>
      <w:r w:rsidRPr="0049201C">
        <w:rPr>
          <w:bCs/>
          <w:iCs/>
          <w:sz w:val="22"/>
          <w:szCs w:val="22"/>
          <w:lang w:eastAsia="zh-CN"/>
        </w:rPr>
        <w:t xml:space="preserve">Jeżeli powierzenie podwykonawcy wykonania części zamówienia na usługi następuje w trakcie jego realizacji, wykonawca na żądanie zamawiającego przedstawia oświadczenie, o którym mowa w art. 25a ust. 1, potwierdzające brak podstaw wykluczenia wobec tego podwykonawcy. </w:t>
      </w:r>
    </w:p>
    <w:p w:rsidR="00904665" w:rsidRPr="0049201C" w:rsidRDefault="00904665" w:rsidP="00904665">
      <w:pPr>
        <w:numPr>
          <w:ilvl w:val="0"/>
          <w:numId w:val="17"/>
        </w:numPr>
        <w:suppressAutoHyphens/>
        <w:spacing w:before="60" w:after="120"/>
        <w:jc w:val="both"/>
        <w:outlineLvl w:val="1"/>
        <w:rPr>
          <w:bCs/>
          <w:iCs/>
          <w:sz w:val="22"/>
          <w:szCs w:val="22"/>
          <w:lang w:eastAsia="zh-CN"/>
        </w:rPr>
      </w:pPr>
      <w:r w:rsidRPr="0049201C">
        <w:rPr>
          <w:bCs/>
          <w:iCs/>
          <w:sz w:val="22"/>
          <w:szCs w:val="22"/>
          <w:lang w:eastAsia="zh-CN"/>
        </w:rPr>
        <w:t xml:space="preserve">Jeżeli zamawiający stwierdzi, że wobec danego podwykonawcy zachodzą podstawy wykluczenia, wykonawca obowiązany jest zastąpić tego podwykonawcę lub zrezygnować z powierzenia wykonania części zamówienia podwykonawcy. </w:t>
      </w:r>
    </w:p>
    <w:p w:rsidR="00904665" w:rsidRPr="0049201C" w:rsidRDefault="00904665" w:rsidP="00904665">
      <w:pPr>
        <w:numPr>
          <w:ilvl w:val="0"/>
          <w:numId w:val="17"/>
        </w:numPr>
        <w:suppressAutoHyphens/>
        <w:spacing w:before="60" w:after="120"/>
        <w:jc w:val="both"/>
        <w:outlineLvl w:val="1"/>
        <w:rPr>
          <w:bCs/>
          <w:iCs/>
          <w:sz w:val="22"/>
          <w:szCs w:val="22"/>
          <w:lang w:eastAsia="zh-CN"/>
        </w:rPr>
      </w:pPr>
      <w:r w:rsidRPr="0049201C">
        <w:rPr>
          <w:bCs/>
          <w:iCs/>
          <w:sz w:val="22"/>
          <w:szCs w:val="22"/>
          <w:lang w:eastAsia="zh-CN"/>
        </w:rPr>
        <w:t xml:space="preserve">Powierzenie wykonania części zamówienia podwykonawcom nie zwalnia wykonawcy z odpowiedzialności za należyte wykonanie tego zamówienia. </w:t>
      </w:r>
    </w:p>
    <w:p w:rsidR="00904665" w:rsidRPr="0049201C" w:rsidRDefault="00904665" w:rsidP="00904665">
      <w:pPr>
        <w:numPr>
          <w:ilvl w:val="0"/>
          <w:numId w:val="41"/>
        </w:numPr>
        <w:tabs>
          <w:tab w:val="left" w:pos="993"/>
        </w:tabs>
        <w:suppressAutoHyphens/>
        <w:spacing w:before="360" w:after="120"/>
        <w:ind w:left="644" w:hanging="360"/>
        <w:jc w:val="both"/>
        <w:outlineLvl w:val="0"/>
        <w:rPr>
          <w:b/>
          <w:bCs/>
          <w:caps/>
          <w:kern w:val="2"/>
          <w:sz w:val="22"/>
          <w:szCs w:val="22"/>
          <w:lang w:eastAsia="zh-CN"/>
        </w:rPr>
      </w:pPr>
      <w:r w:rsidRPr="0049201C">
        <w:rPr>
          <w:b/>
          <w:bCs/>
          <w:caps/>
          <w:kern w:val="2"/>
          <w:sz w:val="22"/>
          <w:szCs w:val="22"/>
          <w:lang w:eastAsia="zh-CN"/>
        </w:rPr>
        <w:t>Pouczenie o środkach ochrony prawnej:</w:t>
      </w:r>
    </w:p>
    <w:p w:rsidR="00904665" w:rsidRPr="0049201C" w:rsidRDefault="00904665" w:rsidP="00F16F8D">
      <w:pPr>
        <w:pStyle w:val="Nagwek2"/>
        <w:numPr>
          <w:ilvl w:val="0"/>
          <w:numId w:val="6"/>
        </w:numPr>
      </w:pPr>
      <w:r w:rsidRPr="0049201C">
        <w:t xml:space="preserve">Wykonawcy, a także innemu podmiotowi, jeżeli ma lub miał interes w uzyskaniu danego zamówienia oraz poniósł lub może ponieść szkodę w wyniku naruszenia przez Zamawiającego przepisów ustawy Prawo zamówień publicznych, na podstawie art. 180 ust. 2 ustawy przysługuje odwołanie wyłącznie wobec czynności: </w:t>
      </w:r>
    </w:p>
    <w:p w:rsidR="00904665" w:rsidRPr="0049201C" w:rsidRDefault="00904665" w:rsidP="00F16F8D">
      <w:pPr>
        <w:pStyle w:val="Nagwek2"/>
        <w:numPr>
          <w:ilvl w:val="0"/>
          <w:numId w:val="6"/>
        </w:numPr>
      </w:pPr>
      <w:r w:rsidRPr="0049201C">
        <w:t>W niniejszym postępowaniu odwołanie przysługuje wyłącznie wobec czynności:</w:t>
      </w:r>
    </w:p>
    <w:p w:rsidR="00904665" w:rsidRPr="0049201C" w:rsidRDefault="00904665" w:rsidP="00904665">
      <w:pPr>
        <w:pStyle w:val="Tekstpodstawowy"/>
        <w:spacing w:after="0"/>
        <w:ind w:left="646"/>
        <w:rPr>
          <w:sz w:val="22"/>
          <w:szCs w:val="22"/>
        </w:rPr>
      </w:pPr>
      <w:r w:rsidRPr="0049201C">
        <w:rPr>
          <w:sz w:val="22"/>
          <w:szCs w:val="22"/>
        </w:rPr>
        <w:t>1) określenia warunków udziału w postępowaniu,</w:t>
      </w:r>
    </w:p>
    <w:p w:rsidR="00904665" w:rsidRPr="0049201C" w:rsidRDefault="00904665" w:rsidP="00904665">
      <w:pPr>
        <w:pStyle w:val="Tekstpodstawowy"/>
        <w:spacing w:after="0"/>
        <w:ind w:left="646"/>
        <w:rPr>
          <w:sz w:val="22"/>
          <w:szCs w:val="22"/>
        </w:rPr>
      </w:pPr>
      <w:r w:rsidRPr="0049201C">
        <w:rPr>
          <w:sz w:val="22"/>
          <w:szCs w:val="22"/>
        </w:rPr>
        <w:t>2) wykluczenia odwołującego z postępowania,</w:t>
      </w:r>
    </w:p>
    <w:p w:rsidR="00904665" w:rsidRPr="0049201C" w:rsidRDefault="00904665" w:rsidP="00904665">
      <w:pPr>
        <w:pStyle w:val="Tekstpodstawowy"/>
        <w:spacing w:after="0"/>
        <w:ind w:left="646"/>
        <w:rPr>
          <w:sz w:val="22"/>
          <w:szCs w:val="22"/>
        </w:rPr>
      </w:pPr>
      <w:r w:rsidRPr="0049201C">
        <w:rPr>
          <w:sz w:val="22"/>
          <w:szCs w:val="22"/>
        </w:rPr>
        <w:t>3) odrzucenia oferty odwołującego,</w:t>
      </w:r>
    </w:p>
    <w:p w:rsidR="00904665" w:rsidRPr="0049201C" w:rsidRDefault="00904665" w:rsidP="00904665">
      <w:pPr>
        <w:pStyle w:val="Tekstpodstawowy"/>
        <w:spacing w:after="0"/>
        <w:ind w:left="646"/>
        <w:rPr>
          <w:sz w:val="22"/>
          <w:szCs w:val="22"/>
        </w:rPr>
      </w:pPr>
      <w:r w:rsidRPr="0049201C">
        <w:rPr>
          <w:sz w:val="22"/>
          <w:szCs w:val="22"/>
        </w:rPr>
        <w:t>4) opis przedmiotu zamówienia,</w:t>
      </w:r>
    </w:p>
    <w:p w:rsidR="00904665" w:rsidRPr="0049201C" w:rsidRDefault="00904665" w:rsidP="00904665">
      <w:pPr>
        <w:pStyle w:val="Tekstpodstawowy"/>
        <w:spacing w:after="0"/>
        <w:ind w:left="646"/>
        <w:rPr>
          <w:sz w:val="22"/>
          <w:szCs w:val="22"/>
        </w:rPr>
      </w:pPr>
      <w:r w:rsidRPr="0049201C">
        <w:rPr>
          <w:sz w:val="22"/>
          <w:szCs w:val="22"/>
        </w:rPr>
        <w:t>5) wyboru najkorzystniejszej oferty.</w:t>
      </w:r>
    </w:p>
    <w:p w:rsidR="00904665" w:rsidRPr="0049201C" w:rsidRDefault="00904665" w:rsidP="00F16F8D">
      <w:pPr>
        <w:pStyle w:val="Nagwek2"/>
        <w:numPr>
          <w:ilvl w:val="0"/>
          <w:numId w:val="6"/>
        </w:numPr>
      </w:pPr>
      <w:r w:rsidRPr="0049201C">
        <w:t xml:space="preserve">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w:t>
      </w:r>
      <w:proofErr w:type="spellStart"/>
      <w:r w:rsidRPr="0049201C">
        <w:t>Pzp</w:t>
      </w:r>
      <w:proofErr w:type="spellEnd"/>
      <w:r w:rsidRPr="0049201C">
        <w:t>.</w:t>
      </w:r>
    </w:p>
    <w:p w:rsidR="00904665" w:rsidRPr="0049201C" w:rsidRDefault="00904665" w:rsidP="00904665">
      <w:pPr>
        <w:numPr>
          <w:ilvl w:val="0"/>
          <w:numId w:val="41"/>
        </w:numPr>
        <w:tabs>
          <w:tab w:val="left" w:pos="993"/>
        </w:tabs>
        <w:suppressAutoHyphens/>
        <w:spacing w:before="360" w:after="120"/>
        <w:ind w:left="644" w:hanging="360"/>
        <w:jc w:val="both"/>
        <w:outlineLvl w:val="0"/>
        <w:rPr>
          <w:b/>
          <w:bCs/>
          <w:caps/>
          <w:kern w:val="2"/>
          <w:sz w:val="22"/>
          <w:szCs w:val="22"/>
          <w:lang w:eastAsia="zh-CN"/>
        </w:rPr>
      </w:pPr>
      <w:r w:rsidRPr="0049201C">
        <w:rPr>
          <w:b/>
          <w:bCs/>
          <w:caps/>
          <w:kern w:val="2"/>
          <w:sz w:val="22"/>
          <w:szCs w:val="22"/>
          <w:lang w:eastAsia="zh-CN"/>
        </w:rPr>
        <w:t>Informacje dodatkowe:</w:t>
      </w:r>
    </w:p>
    <w:p w:rsidR="00904665" w:rsidRPr="0049201C" w:rsidRDefault="00904665" w:rsidP="00904665">
      <w:pPr>
        <w:numPr>
          <w:ilvl w:val="0"/>
          <w:numId w:val="18"/>
        </w:numPr>
        <w:tabs>
          <w:tab w:val="left" w:pos="993"/>
        </w:tabs>
        <w:suppressAutoHyphens/>
        <w:ind w:left="992" w:hanging="425"/>
        <w:jc w:val="both"/>
        <w:outlineLvl w:val="1"/>
        <w:rPr>
          <w:bCs/>
          <w:iCs/>
          <w:sz w:val="22"/>
          <w:szCs w:val="22"/>
          <w:lang w:eastAsia="zh-CN"/>
        </w:rPr>
      </w:pPr>
      <w:r w:rsidRPr="0049201C">
        <w:rPr>
          <w:bCs/>
          <w:iCs/>
          <w:sz w:val="22"/>
          <w:szCs w:val="22"/>
          <w:lang w:eastAsia="zh-CN"/>
        </w:rPr>
        <w:t xml:space="preserve">Zamawiający nie przewiduje zawarcia umowy ramowej. </w:t>
      </w:r>
    </w:p>
    <w:p w:rsidR="00904665" w:rsidRPr="0049201C" w:rsidRDefault="00904665" w:rsidP="00904665">
      <w:pPr>
        <w:numPr>
          <w:ilvl w:val="0"/>
          <w:numId w:val="18"/>
        </w:numPr>
        <w:tabs>
          <w:tab w:val="left" w:pos="993"/>
        </w:tabs>
        <w:suppressAutoHyphens/>
        <w:ind w:left="992" w:hanging="425"/>
        <w:jc w:val="both"/>
        <w:outlineLvl w:val="1"/>
        <w:rPr>
          <w:bCs/>
          <w:iCs/>
          <w:sz w:val="22"/>
          <w:szCs w:val="22"/>
          <w:lang w:eastAsia="zh-CN"/>
        </w:rPr>
      </w:pPr>
      <w:r w:rsidRPr="0049201C">
        <w:rPr>
          <w:bCs/>
          <w:iCs/>
          <w:sz w:val="22"/>
          <w:szCs w:val="22"/>
          <w:lang w:eastAsia="zh-CN"/>
        </w:rPr>
        <w:t xml:space="preserve">Zamawiający nie przewiduje dokonania wyboru oferty najkorzystniejszej z wykorzystaniem aukcji elektronicznej. </w:t>
      </w:r>
    </w:p>
    <w:p w:rsidR="00904665" w:rsidRPr="0049201C" w:rsidRDefault="00904665" w:rsidP="00904665">
      <w:pPr>
        <w:numPr>
          <w:ilvl w:val="0"/>
          <w:numId w:val="18"/>
        </w:numPr>
        <w:tabs>
          <w:tab w:val="left" w:pos="993"/>
        </w:tabs>
        <w:suppressAutoHyphens/>
        <w:ind w:left="992" w:hanging="425"/>
        <w:jc w:val="both"/>
        <w:outlineLvl w:val="1"/>
        <w:rPr>
          <w:bCs/>
          <w:iCs/>
          <w:sz w:val="22"/>
          <w:szCs w:val="22"/>
          <w:lang w:eastAsia="zh-CN"/>
        </w:rPr>
      </w:pPr>
      <w:r w:rsidRPr="0049201C">
        <w:rPr>
          <w:bCs/>
          <w:iCs/>
          <w:sz w:val="22"/>
          <w:szCs w:val="22"/>
          <w:lang w:eastAsia="zh-CN"/>
        </w:rPr>
        <w:t xml:space="preserve">Zamawiający nie przewiduje ustanowienia dynamicznego systemu zakupów. </w:t>
      </w:r>
    </w:p>
    <w:p w:rsidR="00904665" w:rsidRPr="0049201C" w:rsidRDefault="00904665" w:rsidP="00904665">
      <w:pPr>
        <w:numPr>
          <w:ilvl w:val="0"/>
          <w:numId w:val="18"/>
        </w:numPr>
        <w:tabs>
          <w:tab w:val="left" w:pos="993"/>
        </w:tabs>
        <w:suppressAutoHyphens/>
        <w:ind w:left="992" w:hanging="425"/>
        <w:jc w:val="both"/>
        <w:outlineLvl w:val="1"/>
        <w:rPr>
          <w:bCs/>
          <w:iCs/>
          <w:sz w:val="22"/>
          <w:szCs w:val="22"/>
          <w:lang w:eastAsia="zh-CN"/>
        </w:rPr>
      </w:pPr>
      <w:r w:rsidRPr="0049201C">
        <w:rPr>
          <w:bCs/>
          <w:iCs/>
          <w:sz w:val="22"/>
          <w:szCs w:val="22"/>
          <w:lang w:eastAsia="zh-CN"/>
        </w:rPr>
        <w:t xml:space="preserve">Zamawiający nie dopuszcza możliwości złożenia oferty w postaci katalogów elektronicznych lub dołączenia katalogów elektronicznych do oferty. </w:t>
      </w:r>
    </w:p>
    <w:p w:rsidR="00904665" w:rsidRPr="0049201C" w:rsidRDefault="00904665" w:rsidP="00904665">
      <w:pPr>
        <w:numPr>
          <w:ilvl w:val="0"/>
          <w:numId w:val="18"/>
        </w:numPr>
        <w:tabs>
          <w:tab w:val="left" w:pos="993"/>
        </w:tabs>
        <w:suppressAutoHyphens/>
        <w:ind w:left="992" w:hanging="425"/>
        <w:jc w:val="both"/>
        <w:outlineLvl w:val="1"/>
        <w:rPr>
          <w:bCs/>
          <w:iCs/>
          <w:sz w:val="22"/>
          <w:szCs w:val="22"/>
          <w:lang w:eastAsia="zh-CN"/>
        </w:rPr>
      </w:pPr>
      <w:r w:rsidRPr="0049201C">
        <w:rPr>
          <w:bCs/>
          <w:iCs/>
          <w:sz w:val="22"/>
          <w:szCs w:val="22"/>
          <w:lang w:eastAsia="zh-CN"/>
        </w:rPr>
        <w:t>Zamawiający nie przeprowadził dialogu technicznego przed wszczęciem postępowania.</w:t>
      </w:r>
    </w:p>
    <w:p w:rsidR="00904665" w:rsidRPr="0049201C" w:rsidRDefault="00904665" w:rsidP="00904665">
      <w:pPr>
        <w:numPr>
          <w:ilvl w:val="0"/>
          <w:numId w:val="18"/>
        </w:numPr>
        <w:tabs>
          <w:tab w:val="left" w:pos="993"/>
        </w:tabs>
        <w:suppressAutoHyphens/>
        <w:ind w:left="992" w:hanging="425"/>
        <w:jc w:val="both"/>
        <w:outlineLvl w:val="1"/>
        <w:rPr>
          <w:bCs/>
          <w:iCs/>
          <w:sz w:val="22"/>
          <w:szCs w:val="22"/>
          <w:lang w:eastAsia="zh-CN"/>
        </w:rPr>
      </w:pPr>
      <w:r w:rsidRPr="0049201C">
        <w:rPr>
          <w:bCs/>
          <w:iCs/>
          <w:sz w:val="22"/>
          <w:szCs w:val="22"/>
          <w:lang w:eastAsia="zh-CN"/>
        </w:rPr>
        <w:t xml:space="preserve">Rozliczenia finansowe między Zamawiającym a Wykonawcą dokonywane będą w polskich złotych. </w:t>
      </w:r>
    </w:p>
    <w:p w:rsidR="00904665" w:rsidRPr="0049201C" w:rsidRDefault="00904665" w:rsidP="00904665">
      <w:pPr>
        <w:numPr>
          <w:ilvl w:val="0"/>
          <w:numId w:val="18"/>
        </w:numPr>
        <w:tabs>
          <w:tab w:val="left" w:pos="993"/>
        </w:tabs>
        <w:suppressAutoHyphens/>
        <w:ind w:left="992" w:hanging="425"/>
        <w:jc w:val="both"/>
        <w:outlineLvl w:val="1"/>
        <w:rPr>
          <w:bCs/>
          <w:iCs/>
          <w:sz w:val="22"/>
          <w:szCs w:val="22"/>
          <w:lang w:eastAsia="zh-CN"/>
        </w:rPr>
      </w:pPr>
      <w:r w:rsidRPr="0049201C">
        <w:rPr>
          <w:bCs/>
          <w:iCs/>
          <w:sz w:val="22"/>
          <w:szCs w:val="22"/>
          <w:lang w:eastAsia="zh-CN"/>
        </w:rPr>
        <w:t xml:space="preserve">Zamawiający nie przewiduje udzielania zaliczek na poczet wykonania zamówienia. </w:t>
      </w:r>
    </w:p>
    <w:p w:rsidR="00904665" w:rsidRPr="0049201C" w:rsidRDefault="00904665" w:rsidP="00904665">
      <w:pPr>
        <w:numPr>
          <w:ilvl w:val="0"/>
          <w:numId w:val="18"/>
        </w:numPr>
        <w:tabs>
          <w:tab w:val="left" w:pos="993"/>
        </w:tabs>
        <w:suppressAutoHyphens/>
        <w:ind w:left="992" w:hanging="425"/>
        <w:jc w:val="both"/>
        <w:outlineLvl w:val="1"/>
        <w:rPr>
          <w:bCs/>
          <w:iCs/>
          <w:sz w:val="22"/>
          <w:szCs w:val="22"/>
          <w:lang w:eastAsia="zh-CN"/>
        </w:rPr>
      </w:pPr>
      <w:r w:rsidRPr="0049201C">
        <w:rPr>
          <w:bCs/>
          <w:iCs/>
          <w:sz w:val="22"/>
          <w:szCs w:val="22"/>
          <w:lang w:eastAsia="zh-CN"/>
        </w:rPr>
        <w:t xml:space="preserve">Zamawiający nie przewiduje zwrotu kosztów udziału w postępowaniu. Wszelkie koszty związane z przygotowaniem i złożeniem oferty ponosi Wykonawca. </w:t>
      </w:r>
    </w:p>
    <w:p w:rsidR="00904665" w:rsidRPr="0049201C" w:rsidRDefault="00904665" w:rsidP="00904665">
      <w:pPr>
        <w:numPr>
          <w:ilvl w:val="0"/>
          <w:numId w:val="18"/>
        </w:numPr>
        <w:tabs>
          <w:tab w:val="left" w:pos="993"/>
        </w:tabs>
        <w:suppressAutoHyphens/>
        <w:ind w:left="992" w:hanging="425"/>
        <w:jc w:val="both"/>
        <w:outlineLvl w:val="1"/>
        <w:rPr>
          <w:bCs/>
          <w:iCs/>
          <w:sz w:val="22"/>
          <w:szCs w:val="22"/>
          <w:lang w:eastAsia="zh-CN"/>
        </w:rPr>
      </w:pPr>
      <w:r w:rsidRPr="0049201C">
        <w:rPr>
          <w:bCs/>
          <w:iCs/>
          <w:sz w:val="22"/>
          <w:szCs w:val="22"/>
          <w:lang w:eastAsia="zh-CN"/>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49201C">
        <w:rPr>
          <w:bCs/>
          <w:iCs/>
          <w:sz w:val="22"/>
          <w:szCs w:val="22"/>
          <w:lang w:eastAsia="zh-CN"/>
        </w:rPr>
        <w:t>Pzp</w:t>
      </w:r>
      <w:proofErr w:type="spellEnd"/>
      <w:r w:rsidRPr="0049201C">
        <w:rPr>
          <w:bCs/>
          <w:iCs/>
          <w:sz w:val="22"/>
          <w:szCs w:val="22"/>
          <w:lang w:eastAsia="zh-CN"/>
        </w:rPr>
        <w:t xml:space="preserve">. </w:t>
      </w:r>
    </w:p>
    <w:p w:rsidR="00904665" w:rsidRPr="0049201C" w:rsidRDefault="00904665" w:rsidP="00904665">
      <w:pPr>
        <w:numPr>
          <w:ilvl w:val="0"/>
          <w:numId w:val="18"/>
        </w:numPr>
        <w:tabs>
          <w:tab w:val="left" w:pos="993"/>
        </w:tabs>
        <w:suppressAutoHyphens/>
        <w:ind w:left="992" w:hanging="425"/>
        <w:jc w:val="both"/>
        <w:outlineLvl w:val="1"/>
        <w:rPr>
          <w:bCs/>
          <w:iCs/>
          <w:sz w:val="22"/>
          <w:szCs w:val="22"/>
          <w:lang w:eastAsia="zh-CN"/>
        </w:rPr>
      </w:pPr>
      <w:r w:rsidRPr="0049201C">
        <w:rPr>
          <w:bCs/>
          <w:iCs/>
          <w:sz w:val="22"/>
          <w:szCs w:val="22"/>
          <w:lang w:eastAsia="zh-CN"/>
        </w:rPr>
        <w:t>Zamawiający nie przewiduje możliwości przedstawienia informacji zawartych w ofercie w postaci katalogu elektronicznego lub dołączenia katalogu elektronicznego do oferty.</w:t>
      </w:r>
    </w:p>
    <w:p w:rsidR="00904665" w:rsidRPr="0049201C" w:rsidRDefault="00904665" w:rsidP="00904665">
      <w:pPr>
        <w:numPr>
          <w:ilvl w:val="0"/>
          <w:numId w:val="41"/>
        </w:numPr>
        <w:tabs>
          <w:tab w:val="left" w:pos="993"/>
        </w:tabs>
        <w:suppressAutoHyphens/>
        <w:spacing w:before="360" w:after="120"/>
        <w:ind w:left="644" w:hanging="360"/>
        <w:jc w:val="both"/>
        <w:outlineLvl w:val="0"/>
        <w:rPr>
          <w:b/>
          <w:bCs/>
          <w:caps/>
          <w:kern w:val="2"/>
          <w:sz w:val="22"/>
          <w:szCs w:val="22"/>
          <w:lang w:eastAsia="zh-CN"/>
        </w:rPr>
      </w:pPr>
      <w:r w:rsidRPr="0049201C">
        <w:rPr>
          <w:b/>
          <w:bCs/>
          <w:caps/>
          <w:kern w:val="2"/>
          <w:sz w:val="22"/>
          <w:szCs w:val="22"/>
          <w:lang w:eastAsia="zh-CN"/>
        </w:rPr>
        <w:t xml:space="preserve">postanowienia końcowe </w:t>
      </w:r>
    </w:p>
    <w:p w:rsidR="00904665" w:rsidRPr="0049201C" w:rsidRDefault="00904665" w:rsidP="00904665">
      <w:pPr>
        <w:numPr>
          <w:ilvl w:val="1"/>
          <w:numId w:val="41"/>
        </w:numPr>
        <w:spacing w:before="60"/>
        <w:ind w:left="993"/>
        <w:jc w:val="both"/>
        <w:outlineLvl w:val="1"/>
        <w:rPr>
          <w:bCs/>
          <w:iCs/>
          <w:color w:val="000000"/>
          <w:sz w:val="22"/>
          <w:szCs w:val="22"/>
        </w:rPr>
      </w:pPr>
      <w:r w:rsidRPr="0049201C">
        <w:rPr>
          <w:bCs/>
          <w:iCs/>
          <w:color w:val="000000"/>
          <w:sz w:val="22"/>
          <w:szCs w:val="22"/>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49201C">
        <w:rPr>
          <w:bCs/>
          <w:iCs/>
          <w:color w:val="000000"/>
          <w:sz w:val="22"/>
          <w:szCs w:val="22"/>
        </w:rPr>
        <w:t>Pzp</w:t>
      </w:r>
      <w:proofErr w:type="spellEnd"/>
      <w:r w:rsidRPr="0049201C">
        <w:rPr>
          <w:bCs/>
          <w:iCs/>
          <w:color w:val="000000"/>
          <w:sz w:val="22"/>
          <w:szCs w:val="22"/>
        </w:rPr>
        <w:t>.</w:t>
      </w:r>
      <w:r w:rsidRPr="0049201C">
        <w:rPr>
          <w:bCs/>
          <w:iCs/>
          <w:color w:val="FF0000"/>
          <w:sz w:val="22"/>
          <w:szCs w:val="22"/>
        </w:rPr>
        <w:t xml:space="preserve"> </w:t>
      </w:r>
    </w:p>
    <w:p w:rsidR="00904665" w:rsidRPr="0049201C" w:rsidRDefault="00904665" w:rsidP="00904665">
      <w:pPr>
        <w:numPr>
          <w:ilvl w:val="1"/>
          <w:numId w:val="41"/>
        </w:numPr>
        <w:spacing w:before="60"/>
        <w:ind w:left="993" w:hanging="426"/>
        <w:jc w:val="both"/>
        <w:outlineLvl w:val="1"/>
        <w:rPr>
          <w:bCs/>
          <w:iCs/>
          <w:color w:val="000000"/>
          <w:sz w:val="22"/>
          <w:szCs w:val="22"/>
        </w:rPr>
      </w:pPr>
      <w:r w:rsidRPr="0049201C">
        <w:rPr>
          <w:bCs/>
          <w:iCs/>
          <w:color w:val="000000"/>
          <w:sz w:val="22"/>
          <w:szCs w:val="22"/>
        </w:rPr>
        <w:t>W sprawach nieuregulowanych w niniejszej SIWZ</w:t>
      </w:r>
      <w:r w:rsidRPr="0049201C">
        <w:rPr>
          <w:bCs/>
          <w:iCs/>
          <w:color w:val="FF0000"/>
          <w:sz w:val="22"/>
          <w:szCs w:val="22"/>
        </w:rPr>
        <w:t xml:space="preserve"> </w:t>
      </w:r>
      <w:r w:rsidRPr="0049201C">
        <w:rPr>
          <w:bCs/>
          <w:iCs/>
          <w:color w:val="000000"/>
          <w:sz w:val="22"/>
          <w:szCs w:val="22"/>
        </w:rPr>
        <w:t xml:space="preserve">zastosowanie mają przepisy ustawy z dnia 29 stycznia 2004 r. Prawo zamówień publicznych. </w:t>
      </w:r>
    </w:p>
    <w:p w:rsidR="00904665" w:rsidRPr="0049201C" w:rsidRDefault="00904665" w:rsidP="00904665">
      <w:pPr>
        <w:numPr>
          <w:ilvl w:val="1"/>
          <w:numId w:val="41"/>
        </w:numPr>
        <w:rPr>
          <w:bCs/>
          <w:iCs/>
          <w:color w:val="000000"/>
          <w:sz w:val="22"/>
          <w:szCs w:val="22"/>
        </w:rPr>
      </w:pPr>
      <w:r w:rsidRPr="0049201C">
        <w:rPr>
          <w:bCs/>
          <w:iCs/>
          <w:color w:val="000000"/>
          <w:sz w:val="22"/>
          <w:szCs w:val="22"/>
        </w:rPr>
        <w:t>Informacja o przetwarzaniu danych osobowych.</w:t>
      </w:r>
    </w:p>
    <w:p w:rsidR="00904665" w:rsidRPr="0049201C" w:rsidRDefault="00904665" w:rsidP="00904665">
      <w:pPr>
        <w:tabs>
          <w:tab w:val="left" w:pos="708"/>
        </w:tabs>
        <w:suppressAutoHyphens/>
        <w:ind w:left="644"/>
        <w:jc w:val="both"/>
        <w:outlineLvl w:val="1"/>
        <w:rPr>
          <w:bCs/>
          <w:iCs/>
          <w:color w:val="000000"/>
          <w:sz w:val="22"/>
          <w:szCs w:val="22"/>
        </w:rPr>
      </w:pPr>
      <w:r w:rsidRPr="0049201C">
        <w:rPr>
          <w:bCs/>
          <w:iCs/>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04665" w:rsidRPr="0049201C" w:rsidRDefault="00904665" w:rsidP="00904665">
      <w:pPr>
        <w:numPr>
          <w:ilvl w:val="0"/>
          <w:numId w:val="24"/>
        </w:numPr>
        <w:ind w:left="851"/>
        <w:contextualSpacing/>
        <w:jc w:val="both"/>
        <w:rPr>
          <w:color w:val="00B0F0"/>
          <w:sz w:val="22"/>
          <w:szCs w:val="22"/>
        </w:rPr>
      </w:pPr>
      <w:r w:rsidRPr="0049201C">
        <w:rPr>
          <w:sz w:val="22"/>
          <w:szCs w:val="22"/>
        </w:rPr>
        <w:t>administratorem Pani/Pana danych osobowych jest Akademia Górniczo-Hutnicza im. Stanisława Staszica w Krakowie, al. Mickiewicza 30, 30-059 Kraków;</w:t>
      </w:r>
    </w:p>
    <w:p w:rsidR="00904665" w:rsidRPr="0049201C" w:rsidRDefault="00904665" w:rsidP="00904665">
      <w:pPr>
        <w:numPr>
          <w:ilvl w:val="0"/>
          <w:numId w:val="24"/>
        </w:numPr>
        <w:ind w:left="851" w:hanging="426"/>
        <w:contextualSpacing/>
        <w:jc w:val="both"/>
        <w:rPr>
          <w:sz w:val="22"/>
          <w:szCs w:val="22"/>
        </w:rPr>
      </w:pPr>
      <w:r w:rsidRPr="0049201C">
        <w:rPr>
          <w:sz w:val="22"/>
          <w:szCs w:val="22"/>
        </w:rPr>
        <w:t>z inspektorem ochrony danych osobowych w Akademii Górniczo-Hutniczej im. Stanisława Staszica można skontaktować się przez adres e-mail: iodo@agh.edu.pl</w:t>
      </w:r>
      <w:r w:rsidRPr="0049201C">
        <w:rPr>
          <w:i/>
          <w:sz w:val="22"/>
          <w:szCs w:val="22"/>
        </w:rPr>
        <w:t xml:space="preserve">, </w:t>
      </w:r>
      <w:r w:rsidRPr="0049201C">
        <w:rPr>
          <w:sz w:val="22"/>
          <w:szCs w:val="22"/>
        </w:rPr>
        <w:t>telefon: (12) 617 53 25  lub pisemnie na adres siedziby administratora;</w:t>
      </w:r>
    </w:p>
    <w:p w:rsidR="00904665" w:rsidRPr="0049201C" w:rsidRDefault="00904665" w:rsidP="00904665">
      <w:pPr>
        <w:numPr>
          <w:ilvl w:val="0"/>
          <w:numId w:val="24"/>
        </w:numPr>
        <w:ind w:left="851" w:hanging="426"/>
        <w:contextualSpacing/>
        <w:jc w:val="both"/>
        <w:rPr>
          <w:rFonts w:eastAsia="Calibri"/>
          <w:b/>
          <w:sz w:val="22"/>
          <w:szCs w:val="22"/>
          <w:lang w:eastAsia="en-US"/>
        </w:rPr>
      </w:pPr>
      <w:r w:rsidRPr="0049201C">
        <w:rPr>
          <w:sz w:val="22"/>
          <w:szCs w:val="22"/>
        </w:rPr>
        <w:t>Pani/Pana dane osobowe przetwarzane będą na podstawie art. 6 ust. 1 lit. c</w:t>
      </w:r>
      <w:r w:rsidRPr="0049201C">
        <w:rPr>
          <w:i/>
          <w:sz w:val="22"/>
          <w:szCs w:val="22"/>
        </w:rPr>
        <w:t xml:space="preserve"> </w:t>
      </w:r>
      <w:r w:rsidRPr="0049201C">
        <w:rPr>
          <w:sz w:val="22"/>
          <w:szCs w:val="22"/>
        </w:rPr>
        <w:t xml:space="preserve">RODO w celu </w:t>
      </w:r>
      <w:r w:rsidRPr="0049201C">
        <w:rPr>
          <w:rFonts w:eastAsia="Calibri"/>
          <w:sz w:val="22"/>
          <w:szCs w:val="22"/>
          <w:lang w:eastAsia="en-US"/>
        </w:rPr>
        <w:t>związanym z postępowaniem o udzielenie niniejszego  zamówienia publicznego prowadzonego w trybie przetargu nieograniczonego;</w:t>
      </w:r>
    </w:p>
    <w:p w:rsidR="00904665" w:rsidRPr="0049201C" w:rsidRDefault="00904665" w:rsidP="00904665">
      <w:pPr>
        <w:numPr>
          <w:ilvl w:val="0"/>
          <w:numId w:val="24"/>
        </w:numPr>
        <w:ind w:left="851" w:hanging="426"/>
        <w:contextualSpacing/>
        <w:jc w:val="both"/>
        <w:rPr>
          <w:color w:val="00B0F0"/>
          <w:sz w:val="22"/>
          <w:szCs w:val="22"/>
        </w:rPr>
      </w:pPr>
      <w:r w:rsidRPr="0049201C">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9201C">
        <w:rPr>
          <w:sz w:val="22"/>
          <w:szCs w:val="22"/>
        </w:rPr>
        <w:t>Pzp</w:t>
      </w:r>
      <w:proofErr w:type="spellEnd"/>
      <w:r w:rsidRPr="0049201C">
        <w:rPr>
          <w:sz w:val="22"/>
          <w:szCs w:val="22"/>
        </w:rPr>
        <w:t xml:space="preserve">”;  </w:t>
      </w:r>
    </w:p>
    <w:p w:rsidR="00904665" w:rsidRPr="0049201C" w:rsidRDefault="00904665" w:rsidP="00904665">
      <w:pPr>
        <w:numPr>
          <w:ilvl w:val="0"/>
          <w:numId w:val="24"/>
        </w:numPr>
        <w:ind w:left="851" w:hanging="426"/>
        <w:contextualSpacing/>
        <w:jc w:val="both"/>
        <w:rPr>
          <w:color w:val="00B0F0"/>
          <w:sz w:val="22"/>
          <w:szCs w:val="22"/>
        </w:rPr>
      </w:pPr>
      <w:r w:rsidRPr="0049201C">
        <w:rPr>
          <w:sz w:val="22"/>
          <w:szCs w:val="22"/>
        </w:rPr>
        <w:t>Pani/Pana dane osobowe będą przechowywane przez okres:</w:t>
      </w:r>
    </w:p>
    <w:p w:rsidR="00904665" w:rsidRPr="0049201C" w:rsidRDefault="00904665" w:rsidP="00904665">
      <w:pPr>
        <w:ind w:left="851"/>
        <w:contextualSpacing/>
        <w:jc w:val="both"/>
        <w:rPr>
          <w:color w:val="00B0F0"/>
          <w:sz w:val="22"/>
          <w:szCs w:val="22"/>
        </w:rPr>
      </w:pPr>
      <w:r w:rsidRPr="0049201C">
        <w:rPr>
          <w:sz w:val="22"/>
          <w:szCs w:val="22"/>
        </w:rPr>
        <w:t>- 4 lat od dnia zakończenia postępowania o udzielenie zamówienia publicznego, albo przez okres dłuższy jeżeli wynika to z regulacji wewnętrznych danej Jednostki,</w:t>
      </w:r>
      <w:r w:rsidRPr="0049201C">
        <w:rPr>
          <w:sz w:val="22"/>
          <w:szCs w:val="22"/>
        </w:rPr>
        <w:br/>
        <w:t>- jeżeli czas trwania umowy przekracza 4 lata - przez cały czas trwania umowy,</w:t>
      </w:r>
      <w:r w:rsidRPr="0049201C">
        <w:rPr>
          <w:sz w:val="22"/>
          <w:szCs w:val="22"/>
        </w:rPr>
        <w:br/>
        <w:t>- w przypadku zamówień współfinansowanych ze środków UE przez okres, o którym mowa</w:t>
      </w:r>
      <w:r w:rsidRPr="0049201C">
        <w:rPr>
          <w:sz w:val="22"/>
          <w:szCs w:val="22"/>
        </w:rPr>
        <w:br/>
        <w:t>w art. 125 ust. 4 lit. d) w zw. z art. 140 rozporządzenia nr 1303/2013;</w:t>
      </w:r>
    </w:p>
    <w:p w:rsidR="00904665" w:rsidRPr="0049201C" w:rsidRDefault="00904665" w:rsidP="00904665">
      <w:pPr>
        <w:numPr>
          <w:ilvl w:val="0"/>
          <w:numId w:val="24"/>
        </w:numPr>
        <w:ind w:left="851" w:hanging="426"/>
        <w:contextualSpacing/>
        <w:jc w:val="both"/>
        <w:rPr>
          <w:b/>
          <w:i/>
          <w:sz w:val="22"/>
          <w:szCs w:val="22"/>
        </w:rPr>
      </w:pPr>
      <w:r w:rsidRPr="0049201C">
        <w:rPr>
          <w:sz w:val="22"/>
          <w:szCs w:val="22"/>
        </w:rPr>
        <w:t xml:space="preserve">obowiązek podania przez Panią/Pana danych osobowych bezpośrednio Pani/Pana dotyczących jest wymogiem ustawowym określonym w przepisach ustawy </w:t>
      </w:r>
      <w:proofErr w:type="spellStart"/>
      <w:r w:rsidRPr="0049201C">
        <w:rPr>
          <w:sz w:val="22"/>
          <w:szCs w:val="22"/>
        </w:rPr>
        <w:t>Pzp</w:t>
      </w:r>
      <w:proofErr w:type="spellEnd"/>
      <w:r w:rsidRPr="0049201C">
        <w:rPr>
          <w:sz w:val="22"/>
          <w:szCs w:val="22"/>
        </w:rPr>
        <w:t xml:space="preserve">, związanym z udziałem w postępowaniu o udzielenie zamówienia publicznego; konsekwencje niepodania określonych danych wynikają z ustawy </w:t>
      </w:r>
      <w:proofErr w:type="spellStart"/>
      <w:r w:rsidRPr="0049201C">
        <w:rPr>
          <w:sz w:val="22"/>
          <w:szCs w:val="22"/>
        </w:rPr>
        <w:t>Pzp</w:t>
      </w:r>
      <w:proofErr w:type="spellEnd"/>
      <w:r w:rsidRPr="0049201C">
        <w:rPr>
          <w:sz w:val="22"/>
          <w:szCs w:val="22"/>
        </w:rPr>
        <w:t xml:space="preserve">;  </w:t>
      </w:r>
    </w:p>
    <w:p w:rsidR="00904665" w:rsidRPr="0049201C" w:rsidRDefault="00904665" w:rsidP="00904665">
      <w:pPr>
        <w:numPr>
          <w:ilvl w:val="0"/>
          <w:numId w:val="24"/>
        </w:numPr>
        <w:ind w:left="851" w:hanging="426"/>
        <w:contextualSpacing/>
        <w:jc w:val="both"/>
        <w:rPr>
          <w:rFonts w:eastAsia="Calibri"/>
          <w:sz w:val="22"/>
          <w:szCs w:val="22"/>
          <w:lang w:eastAsia="en-US"/>
        </w:rPr>
      </w:pPr>
      <w:r w:rsidRPr="0049201C">
        <w:rPr>
          <w:sz w:val="22"/>
          <w:szCs w:val="22"/>
        </w:rPr>
        <w:t>w odniesieniu do Pani/Pana danych osobowych decyzje nie będą podejmowane w sposób zautomatyzowany, stosowanie do art. 22 RODO;</w:t>
      </w:r>
    </w:p>
    <w:p w:rsidR="00904665" w:rsidRPr="0049201C" w:rsidRDefault="00904665" w:rsidP="00904665">
      <w:pPr>
        <w:numPr>
          <w:ilvl w:val="0"/>
          <w:numId w:val="24"/>
        </w:numPr>
        <w:ind w:left="851" w:hanging="426"/>
        <w:contextualSpacing/>
        <w:jc w:val="both"/>
        <w:rPr>
          <w:color w:val="00B0F0"/>
          <w:sz w:val="22"/>
          <w:szCs w:val="22"/>
        </w:rPr>
      </w:pPr>
      <w:r w:rsidRPr="0049201C">
        <w:rPr>
          <w:sz w:val="22"/>
          <w:szCs w:val="22"/>
        </w:rPr>
        <w:t>posiada Pani/Pan:</w:t>
      </w:r>
    </w:p>
    <w:p w:rsidR="00904665" w:rsidRPr="0049201C" w:rsidRDefault="00904665" w:rsidP="00904665">
      <w:pPr>
        <w:numPr>
          <w:ilvl w:val="0"/>
          <w:numId w:val="25"/>
        </w:numPr>
        <w:ind w:left="709" w:hanging="283"/>
        <w:contextualSpacing/>
        <w:jc w:val="both"/>
        <w:rPr>
          <w:color w:val="00B0F0"/>
          <w:sz w:val="22"/>
          <w:szCs w:val="22"/>
        </w:rPr>
      </w:pPr>
      <w:r w:rsidRPr="0049201C">
        <w:rPr>
          <w:sz w:val="22"/>
          <w:szCs w:val="22"/>
        </w:rPr>
        <w:t>na podstawie art. 15 RODO prawo dostępu do danych osobowych Pani/Pana dotyczących;</w:t>
      </w:r>
    </w:p>
    <w:p w:rsidR="00904665" w:rsidRPr="0049201C" w:rsidRDefault="00904665" w:rsidP="00904665">
      <w:pPr>
        <w:numPr>
          <w:ilvl w:val="0"/>
          <w:numId w:val="25"/>
        </w:numPr>
        <w:ind w:left="709" w:hanging="283"/>
        <w:contextualSpacing/>
        <w:jc w:val="both"/>
        <w:rPr>
          <w:sz w:val="22"/>
          <w:szCs w:val="22"/>
        </w:rPr>
      </w:pPr>
      <w:r w:rsidRPr="0049201C">
        <w:rPr>
          <w:sz w:val="22"/>
          <w:szCs w:val="22"/>
        </w:rPr>
        <w:t>na podstawie art. 16 RODO prawo do sprostowania Pani/Pana danych osobowych (</w:t>
      </w:r>
      <w:r w:rsidRPr="0049201C">
        <w:rPr>
          <w:rFonts w:eastAsia="Calibri"/>
          <w:b/>
          <w:i/>
          <w:sz w:val="22"/>
          <w:szCs w:val="22"/>
          <w:lang w:eastAsia="en-US"/>
        </w:rPr>
        <w:t>Wyjaśnienie:</w:t>
      </w:r>
      <w:r w:rsidRPr="0049201C">
        <w:rPr>
          <w:rFonts w:eastAsia="Calibri"/>
          <w:i/>
          <w:sz w:val="22"/>
          <w:szCs w:val="22"/>
          <w:lang w:eastAsia="en-US"/>
        </w:rPr>
        <w:t xml:space="preserve"> </w:t>
      </w:r>
      <w:r w:rsidRPr="0049201C">
        <w:rPr>
          <w:i/>
          <w:sz w:val="22"/>
          <w:szCs w:val="22"/>
        </w:rPr>
        <w:t xml:space="preserve">skorzystanie z prawa do sprostowania nie może skutkować zmianą </w:t>
      </w:r>
      <w:r w:rsidRPr="0049201C">
        <w:rPr>
          <w:rFonts w:eastAsia="Calibri"/>
          <w:i/>
          <w:sz w:val="22"/>
          <w:szCs w:val="22"/>
          <w:lang w:eastAsia="en-US"/>
        </w:rPr>
        <w:t>wyniku postępowania</w:t>
      </w:r>
      <w:r w:rsidRPr="0049201C">
        <w:rPr>
          <w:rFonts w:eastAsia="Calibri"/>
          <w:i/>
          <w:sz w:val="22"/>
          <w:szCs w:val="22"/>
          <w:lang w:eastAsia="en-US"/>
        </w:rPr>
        <w:br/>
        <w:t xml:space="preserve">o udzielenie zamówienia publicznego ani zmianą postanowień umowy w zakresie niezgodnym z ustawą </w:t>
      </w:r>
      <w:proofErr w:type="spellStart"/>
      <w:r w:rsidRPr="0049201C">
        <w:rPr>
          <w:rFonts w:eastAsia="Calibri"/>
          <w:i/>
          <w:sz w:val="22"/>
          <w:szCs w:val="22"/>
          <w:lang w:eastAsia="en-US"/>
        </w:rPr>
        <w:t>Pzp</w:t>
      </w:r>
      <w:proofErr w:type="spellEnd"/>
      <w:r w:rsidRPr="0049201C">
        <w:rPr>
          <w:rFonts w:eastAsia="Calibri"/>
          <w:i/>
          <w:sz w:val="22"/>
          <w:szCs w:val="22"/>
          <w:lang w:eastAsia="en-US"/>
        </w:rPr>
        <w:t xml:space="preserve"> oraz nie może naruszać integralności protokołu oraz jego załączników)</w:t>
      </w:r>
      <w:r w:rsidRPr="0049201C">
        <w:rPr>
          <w:sz w:val="22"/>
          <w:szCs w:val="22"/>
        </w:rPr>
        <w:t>;</w:t>
      </w:r>
    </w:p>
    <w:p w:rsidR="00904665" w:rsidRPr="0049201C" w:rsidRDefault="00904665" w:rsidP="00904665">
      <w:pPr>
        <w:numPr>
          <w:ilvl w:val="0"/>
          <w:numId w:val="25"/>
        </w:numPr>
        <w:ind w:left="709" w:hanging="283"/>
        <w:contextualSpacing/>
        <w:jc w:val="both"/>
        <w:rPr>
          <w:sz w:val="22"/>
          <w:szCs w:val="22"/>
        </w:rPr>
      </w:pPr>
      <w:r w:rsidRPr="0049201C">
        <w:rPr>
          <w:sz w:val="22"/>
          <w:szCs w:val="22"/>
        </w:rPr>
        <w:t>na podstawie art. 18 RODO prawo żądania od administratora ograniczenia przetwarzania danych osobowych z zastrzeżeniem przypadków, o których mowa w art. 18 ust. 2 RODO (</w:t>
      </w:r>
      <w:r w:rsidRPr="0049201C">
        <w:rPr>
          <w:rFonts w:eastAsia="Calibri"/>
          <w:b/>
          <w:i/>
          <w:sz w:val="22"/>
          <w:szCs w:val="22"/>
          <w:lang w:eastAsia="en-US"/>
        </w:rPr>
        <w:t>Wyjaśnienie:</w:t>
      </w:r>
      <w:r w:rsidRPr="0049201C">
        <w:rPr>
          <w:rFonts w:eastAsia="Calibri"/>
          <w:i/>
          <w:sz w:val="22"/>
          <w:szCs w:val="22"/>
          <w:lang w:eastAsia="en-US"/>
        </w:rPr>
        <w:t xml:space="preserve"> prawo do ograniczenia przetwarzania nie ma zastosowania w odniesieniu do </w:t>
      </w:r>
      <w:r w:rsidRPr="0049201C">
        <w:rPr>
          <w:i/>
          <w:sz w:val="22"/>
          <w:szCs w:val="22"/>
        </w:rPr>
        <w:t>przechowywania, w celu zapewnienia korzystania ze środków ochrony prawnej lub w celu ochrony praw innej osoby fizycznej lub prawnej, lub z uwagi na ważne względy interesu publicznego Unii Europejskiej lub państwa członkowskiego);</w:t>
      </w:r>
      <w:r w:rsidRPr="0049201C">
        <w:rPr>
          <w:sz w:val="22"/>
          <w:szCs w:val="22"/>
        </w:rPr>
        <w:t xml:space="preserve"> </w:t>
      </w:r>
    </w:p>
    <w:p w:rsidR="00904665" w:rsidRPr="0049201C" w:rsidRDefault="00904665" w:rsidP="00904665">
      <w:pPr>
        <w:numPr>
          <w:ilvl w:val="0"/>
          <w:numId w:val="25"/>
        </w:numPr>
        <w:ind w:left="709" w:hanging="283"/>
        <w:contextualSpacing/>
        <w:jc w:val="both"/>
        <w:rPr>
          <w:i/>
          <w:color w:val="00B0F0"/>
          <w:sz w:val="22"/>
          <w:szCs w:val="22"/>
        </w:rPr>
      </w:pPr>
      <w:r w:rsidRPr="0049201C">
        <w:rPr>
          <w:sz w:val="22"/>
          <w:szCs w:val="22"/>
        </w:rPr>
        <w:t>prawo do wniesienia skargi do Prezesa Urzędu Ochrony Danych Osobowych, gdy uzna Pani/Pan, że przetwarzanie danych osobowych Pani/Pana dotyczących narusza przepisy RODO;</w:t>
      </w:r>
    </w:p>
    <w:p w:rsidR="00904665" w:rsidRPr="0049201C" w:rsidRDefault="00904665" w:rsidP="00904665">
      <w:pPr>
        <w:numPr>
          <w:ilvl w:val="0"/>
          <w:numId w:val="24"/>
        </w:numPr>
        <w:ind w:left="851" w:hanging="426"/>
        <w:contextualSpacing/>
        <w:jc w:val="both"/>
        <w:rPr>
          <w:i/>
          <w:color w:val="00B0F0"/>
          <w:sz w:val="22"/>
          <w:szCs w:val="22"/>
        </w:rPr>
      </w:pPr>
      <w:r w:rsidRPr="0049201C">
        <w:rPr>
          <w:sz w:val="22"/>
          <w:szCs w:val="22"/>
        </w:rPr>
        <w:t>nie przysługuje Pani/Panu:</w:t>
      </w:r>
    </w:p>
    <w:p w:rsidR="00904665" w:rsidRPr="0049201C" w:rsidRDefault="00904665" w:rsidP="00904665">
      <w:pPr>
        <w:numPr>
          <w:ilvl w:val="0"/>
          <w:numId w:val="26"/>
        </w:numPr>
        <w:ind w:left="709" w:hanging="283"/>
        <w:contextualSpacing/>
        <w:jc w:val="both"/>
        <w:rPr>
          <w:i/>
          <w:color w:val="00B0F0"/>
          <w:sz w:val="22"/>
          <w:szCs w:val="22"/>
        </w:rPr>
      </w:pPr>
      <w:r w:rsidRPr="0049201C">
        <w:rPr>
          <w:sz w:val="22"/>
          <w:szCs w:val="22"/>
        </w:rPr>
        <w:t>w związku z art. 17 ust. 3 lit. b, d lub e RODO prawo do usunięcia danych osobowych;</w:t>
      </w:r>
    </w:p>
    <w:p w:rsidR="00904665" w:rsidRPr="0049201C" w:rsidRDefault="00904665" w:rsidP="00904665">
      <w:pPr>
        <w:numPr>
          <w:ilvl w:val="0"/>
          <w:numId w:val="26"/>
        </w:numPr>
        <w:ind w:left="709" w:hanging="283"/>
        <w:contextualSpacing/>
        <w:jc w:val="both"/>
        <w:rPr>
          <w:b/>
          <w:i/>
          <w:sz w:val="22"/>
          <w:szCs w:val="22"/>
        </w:rPr>
      </w:pPr>
      <w:r w:rsidRPr="0049201C">
        <w:rPr>
          <w:sz w:val="22"/>
          <w:szCs w:val="22"/>
        </w:rPr>
        <w:t>prawo do przenoszenia danych osobowych, o którym mowa w art. 20 RODO;</w:t>
      </w:r>
    </w:p>
    <w:p w:rsidR="00904665" w:rsidRPr="0049201C" w:rsidRDefault="00904665" w:rsidP="00904665">
      <w:pPr>
        <w:numPr>
          <w:ilvl w:val="0"/>
          <w:numId w:val="26"/>
        </w:numPr>
        <w:ind w:left="709" w:hanging="283"/>
        <w:contextualSpacing/>
        <w:jc w:val="both"/>
        <w:rPr>
          <w:b/>
          <w:i/>
          <w:sz w:val="22"/>
          <w:szCs w:val="22"/>
        </w:rPr>
      </w:pPr>
      <w:r w:rsidRPr="0049201C">
        <w:rPr>
          <w:b/>
          <w:sz w:val="22"/>
          <w:szCs w:val="22"/>
        </w:rPr>
        <w:t>na podstawie art. 21 RODO prawo sprzeciwu, wobec przetwarzania danych osobowych, gdyż podstawą prawną przetwarzania Pani/Pana danych osobowych jest art. 6 ust. 1 lit. c RODO</w:t>
      </w:r>
      <w:r w:rsidRPr="0049201C">
        <w:rPr>
          <w:sz w:val="22"/>
          <w:szCs w:val="22"/>
        </w:rPr>
        <w:t>.</w:t>
      </w:r>
      <w:r w:rsidRPr="0049201C">
        <w:rPr>
          <w:b/>
          <w:sz w:val="22"/>
          <w:szCs w:val="22"/>
        </w:rPr>
        <w:t xml:space="preserve"> </w:t>
      </w:r>
    </w:p>
    <w:p w:rsidR="00904665" w:rsidRPr="0049201C" w:rsidRDefault="00904665" w:rsidP="00904665">
      <w:pPr>
        <w:numPr>
          <w:ilvl w:val="0"/>
          <w:numId w:val="41"/>
        </w:numPr>
        <w:tabs>
          <w:tab w:val="left" w:pos="993"/>
        </w:tabs>
        <w:suppressAutoHyphens/>
        <w:spacing w:before="360" w:after="120"/>
        <w:ind w:left="644"/>
        <w:jc w:val="both"/>
        <w:outlineLvl w:val="0"/>
        <w:rPr>
          <w:b/>
          <w:bCs/>
          <w:caps/>
          <w:kern w:val="2"/>
          <w:sz w:val="22"/>
          <w:szCs w:val="22"/>
          <w:lang w:eastAsia="zh-CN"/>
        </w:rPr>
      </w:pPr>
      <w:r w:rsidRPr="0049201C">
        <w:rPr>
          <w:b/>
          <w:bCs/>
          <w:caps/>
          <w:kern w:val="2"/>
          <w:sz w:val="22"/>
          <w:szCs w:val="22"/>
          <w:lang w:eastAsia="zh-CN"/>
        </w:rPr>
        <w:t>ZAŁĄCZNIKI DO SIWZ</w:t>
      </w:r>
    </w:p>
    <w:p w:rsidR="00904665" w:rsidRPr="0049201C" w:rsidRDefault="00904665" w:rsidP="00904665">
      <w:pPr>
        <w:numPr>
          <w:ilvl w:val="0"/>
          <w:numId w:val="19"/>
        </w:numPr>
        <w:tabs>
          <w:tab w:val="left" w:pos="1134"/>
        </w:tabs>
        <w:suppressAutoHyphens/>
        <w:ind w:left="641" w:firstLine="68"/>
        <w:jc w:val="both"/>
        <w:outlineLvl w:val="1"/>
        <w:rPr>
          <w:bCs/>
          <w:iCs/>
          <w:sz w:val="22"/>
          <w:szCs w:val="22"/>
          <w:lang w:eastAsia="zh-CN"/>
        </w:rPr>
      </w:pPr>
      <w:r w:rsidRPr="0049201C">
        <w:rPr>
          <w:bCs/>
          <w:iCs/>
          <w:sz w:val="22"/>
          <w:szCs w:val="22"/>
          <w:lang w:eastAsia="zh-CN"/>
        </w:rPr>
        <w:t>Formularz oferty.</w:t>
      </w:r>
    </w:p>
    <w:p w:rsidR="00904665" w:rsidRPr="0049201C" w:rsidRDefault="00904665" w:rsidP="00904665">
      <w:pPr>
        <w:numPr>
          <w:ilvl w:val="0"/>
          <w:numId w:val="19"/>
        </w:numPr>
        <w:tabs>
          <w:tab w:val="left" w:pos="1134"/>
        </w:tabs>
        <w:suppressAutoHyphens/>
        <w:ind w:left="1134" w:hanging="425"/>
        <w:jc w:val="both"/>
        <w:outlineLvl w:val="1"/>
        <w:rPr>
          <w:bCs/>
          <w:iCs/>
          <w:sz w:val="22"/>
          <w:szCs w:val="22"/>
          <w:lang w:eastAsia="zh-CN"/>
        </w:rPr>
      </w:pPr>
      <w:r w:rsidRPr="0049201C">
        <w:rPr>
          <w:bCs/>
          <w:iCs/>
          <w:sz w:val="22"/>
          <w:szCs w:val="22"/>
          <w:lang w:eastAsia="zh-CN"/>
        </w:rPr>
        <w:t xml:space="preserve">Wzór oświadczenia o niepodleganiu wykluczeniu. </w:t>
      </w:r>
    </w:p>
    <w:p w:rsidR="00904665" w:rsidRPr="0049201C" w:rsidRDefault="00904665" w:rsidP="00904665">
      <w:pPr>
        <w:numPr>
          <w:ilvl w:val="0"/>
          <w:numId w:val="19"/>
        </w:numPr>
        <w:tabs>
          <w:tab w:val="left" w:pos="1134"/>
        </w:tabs>
        <w:suppressAutoHyphens/>
        <w:ind w:left="1134" w:hanging="425"/>
        <w:jc w:val="both"/>
        <w:outlineLvl w:val="1"/>
        <w:rPr>
          <w:bCs/>
          <w:iCs/>
          <w:sz w:val="22"/>
          <w:szCs w:val="22"/>
          <w:lang w:eastAsia="zh-CN"/>
        </w:rPr>
      </w:pPr>
      <w:r w:rsidRPr="0049201C">
        <w:rPr>
          <w:bCs/>
          <w:iCs/>
          <w:sz w:val="22"/>
          <w:szCs w:val="22"/>
          <w:lang w:eastAsia="zh-CN"/>
        </w:rPr>
        <w:t>Wzór oświadczenia o spełnianiu warunków udziału w postepowaniu</w:t>
      </w:r>
    </w:p>
    <w:p w:rsidR="00904665" w:rsidRPr="0049201C" w:rsidRDefault="00904665" w:rsidP="00904665">
      <w:pPr>
        <w:numPr>
          <w:ilvl w:val="0"/>
          <w:numId w:val="19"/>
        </w:numPr>
        <w:tabs>
          <w:tab w:val="left" w:pos="1134"/>
        </w:tabs>
        <w:suppressAutoHyphens/>
        <w:ind w:left="641" w:firstLine="68"/>
        <w:jc w:val="both"/>
        <w:outlineLvl w:val="1"/>
        <w:rPr>
          <w:bCs/>
          <w:iCs/>
          <w:sz w:val="22"/>
          <w:szCs w:val="22"/>
          <w:lang w:eastAsia="zh-CN"/>
        </w:rPr>
      </w:pPr>
      <w:r w:rsidRPr="0049201C">
        <w:rPr>
          <w:bCs/>
          <w:iCs/>
          <w:sz w:val="22"/>
          <w:szCs w:val="22"/>
          <w:lang w:eastAsia="zh-CN"/>
        </w:rPr>
        <w:t>Wzór umowy.</w:t>
      </w:r>
    </w:p>
    <w:p w:rsidR="00904665" w:rsidRPr="0049201C" w:rsidRDefault="00904665" w:rsidP="00904665">
      <w:pPr>
        <w:suppressAutoHyphens/>
        <w:spacing w:after="120"/>
        <w:rPr>
          <w:sz w:val="22"/>
          <w:szCs w:val="22"/>
          <w:lang w:eastAsia="zh-CN"/>
        </w:rPr>
      </w:pPr>
    </w:p>
    <w:p w:rsidR="00904665" w:rsidRPr="0049201C" w:rsidRDefault="00904665" w:rsidP="00904665">
      <w:pPr>
        <w:tabs>
          <w:tab w:val="left" w:pos="0"/>
          <w:tab w:val="left" w:pos="2700"/>
          <w:tab w:val="left" w:pos="7920"/>
        </w:tabs>
        <w:suppressAutoHyphens/>
        <w:spacing w:line="360" w:lineRule="auto"/>
        <w:rPr>
          <w:b/>
          <w:sz w:val="22"/>
          <w:szCs w:val="22"/>
          <w:lang w:eastAsia="zh-CN"/>
        </w:rPr>
      </w:pPr>
      <w:r w:rsidRPr="0049201C">
        <w:rPr>
          <w:b/>
          <w:sz w:val="22"/>
          <w:szCs w:val="22"/>
          <w:lang w:eastAsia="zh-CN"/>
        </w:rPr>
        <w:t>Sporządził:</w:t>
      </w:r>
      <w:r w:rsidRPr="0049201C">
        <w:rPr>
          <w:b/>
          <w:sz w:val="22"/>
          <w:szCs w:val="22"/>
          <w:lang w:eastAsia="zh-CN"/>
        </w:rPr>
        <w:tab/>
        <w:t xml:space="preserve">            Sprawdził:</w:t>
      </w:r>
      <w:r w:rsidRPr="0049201C">
        <w:rPr>
          <w:b/>
          <w:sz w:val="22"/>
          <w:szCs w:val="22"/>
          <w:lang w:eastAsia="zh-CN"/>
        </w:rPr>
        <w:tab/>
        <w:t>Zatwierdził:</w:t>
      </w:r>
    </w:p>
    <w:p w:rsidR="00904665" w:rsidRPr="0049201C" w:rsidRDefault="00904665" w:rsidP="00904665">
      <w:pPr>
        <w:rPr>
          <w:sz w:val="22"/>
          <w:szCs w:val="22"/>
        </w:rPr>
      </w:pPr>
    </w:p>
    <w:p w:rsidR="00904665" w:rsidRPr="0049201C" w:rsidRDefault="00904665" w:rsidP="00904665">
      <w:pPr>
        <w:rPr>
          <w:sz w:val="22"/>
          <w:szCs w:val="22"/>
        </w:rPr>
      </w:pPr>
    </w:p>
    <w:p w:rsidR="00904665" w:rsidRPr="0049201C" w:rsidRDefault="00904665" w:rsidP="00904665">
      <w:pPr>
        <w:pStyle w:val="Nagwek1"/>
        <w:numPr>
          <w:ilvl w:val="0"/>
          <w:numId w:val="0"/>
        </w:numPr>
        <w:ind w:left="432"/>
        <w:rPr>
          <w:rFonts w:cs="Times New Roman"/>
          <w:sz w:val="22"/>
          <w:szCs w:val="22"/>
        </w:rPr>
      </w:pPr>
    </w:p>
    <w:p w:rsidR="00EB7871" w:rsidRPr="00904665" w:rsidRDefault="00EB7871" w:rsidP="00904665"/>
    <w:sectPr w:rsidR="00EB7871" w:rsidRPr="00904665">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58" w:rsidRDefault="00091458">
      <w:r>
        <w:separator/>
      </w:r>
    </w:p>
  </w:endnote>
  <w:endnote w:type="continuationSeparator" w:id="0">
    <w:p w:rsidR="00091458" w:rsidRDefault="0009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5D" w:rsidRDefault="00355E5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47" w:rsidRDefault="00911DF5">
    <w:pPr>
      <w:pStyle w:val="Stopka"/>
      <w:rPr>
        <w:sz w:val="18"/>
        <w:szCs w:val="18"/>
      </w:rPr>
    </w:pPr>
    <w:r>
      <w:rPr>
        <w:noProof/>
        <w:sz w:val="18"/>
        <w:szCs w:val="18"/>
      </w:rPr>
      <w:pict>
        <v:line id="_x0000_s2049" style="position:absolute;z-index:251657216" from="0,5.05pt" to="459pt,5.05pt"/>
      </w:pict>
    </w:r>
  </w:p>
  <w:p w:rsidR="00037F47" w:rsidRDefault="00037F47">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01D70">
      <w:rPr>
        <w:rStyle w:val="Numerstrony"/>
        <w:noProof/>
        <w:sz w:val="18"/>
        <w:szCs w:val="18"/>
      </w:rPr>
      <w:t>16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401D70">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5D" w:rsidRDefault="00355E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58" w:rsidRDefault="00091458">
      <w:r>
        <w:separator/>
      </w:r>
    </w:p>
  </w:footnote>
  <w:footnote w:type="continuationSeparator" w:id="0">
    <w:p w:rsidR="00091458" w:rsidRDefault="00091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5D" w:rsidRDefault="00355E5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47" w:rsidRDefault="00037F47">
    <w:pPr>
      <w:pStyle w:val="Nagwek"/>
      <w:jc w:val="center"/>
      <w:rPr>
        <w:sz w:val="18"/>
        <w:szCs w:val="18"/>
      </w:rPr>
    </w:pPr>
    <w:r>
      <w:rPr>
        <w:sz w:val="18"/>
        <w:szCs w:val="18"/>
      </w:rPr>
      <w:t>Specyfikacja istotnych warunków zamówienia</w:t>
    </w:r>
  </w:p>
  <w:p w:rsidR="00037F47" w:rsidRDefault="00355E5D">
    <w:pPr>
      <w:pStyle w:val="Nagwek"/>
      <w:jc w:val="center"/>
      <w:rPr>
        <w:sz w:val="18"/>
        <w:szCs w:val="18"/>
      </w:rPr>
    </w:pPr>
    <w:r>
      <w:rPr>
        <w:sz w:val="18"/>
        <w:szCs w:val="18"/>
      </w:rPr>
      <w:t xml:space="preserve">sprawowanie nadzoru inwestorskiego nad budową budynku dla </w:t>
    </w:r>
    <w:proofErr w:type="spellStart"/>
    <w:r>
      <w:rPr>
        <w:sz w:val="18"/>
        <w:szCs w:val="18"/>
      </w:rPr>
      <w:t>WFiIS</w:t>
    </w:r>
    <w:proofErr w:type="spellEnd"/>
    <w:r>
      <w:rPr>
        <w:sz w:val="18"/>
        <w:szCs w:val="18"/>
      </w:rPr>
      <w:t xml:space="preserve"> AGH w Krakowie - KC-zp.272-612/19</w:t>
    </w:r>
  </w:p>
  <w:p w:rsidR="00037F47" w:rsidRDefault="00911DF5">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5D" w:rsidRDefault="00355E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7A1"/>
    <w:multiLevelType w:val="hybridMultilevel"/>
    <w:tmpl w:val="7B40E056"/>
    <w:lvl w:ilvl="0" w:tplc="0096CFD8">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091E68DC"/>
    <w:multiLevelType w:val="multilevel"/>
    <w:tmpl w:val="99862DCA"/>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Verdana" w:eastAsia="Times New Roman" w:hAnsi="Verdana" w:cs="Arial Narrow" w:hint="default"/>
      </w:rPr>
    </w:lvl>
    <w:lvl w:ilvl="2">
      <w:start w:val="1"/>
      <w:numFmt w:val="lowerLetter"/>
      <w:lvlText w:val="%3)"/>
      <w:lvlJc w:val="left"/>
      <w:pPr>
        <w:ind w:left="1224" w:hanging="504"/>
      </w:pPr>
      <w:rPr>
        <w:rFonts w:ascii="Verdana" w:eastAsia="Times New Roman" w:hAnsi="Verdana" w:cs="Arial Narro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290399"/>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nsid w:val="0DA05EA3"/>
    <w:multiLevelType w:val="hybridMultilevel"/>
    <w:tmpl w:val="BDD64708"/>
    <w:lvl w:ilvl="0" w:tplc="948EA264">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8E0F65"/>
    <w:multiLevelType w:val="hybridMultilevel"/>
    <w:tmpl w:val="A114E4E2"/>
    <w:lvl w:ilvl="0" w:tplc="EDE282E6">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22371F4"/>
    <w:multiLevelType w:val="multilevel"/>
    <w:tmpl w:val="EAC2A60E"/>
    <w:lvl w:ilvl="0">
      <w:start w:val="1"/>
      <w:numFmt w:val="decimal"/>
      <w:lvlText w:val="%1)"/>
      <w:lvlJc w:val="left"/>
      <w:pPr>
        <w:ind w:left="502" w:hanging="360"/>
      </w:pPr>
      <w:rPr>
        <w:rFonts w:hint="default"/>
        <w:b/>
      </w:rPr>
    </w:lvl>
    <w:lvl w:ilvl="1">
      <w:start w:val="1"/>
      <w:numFmt w:val="decimal"/>
      <w:lvlText w:val="%2."/>
      <w:lvlJc w:val="left"/>
      <w:pPr>
        <w:ind w:left="792" w:hanging="432"/>
      </w:pPr>
      <w:rPr>
        <w:rFonts w:ascii="Verdana" w:eastAsia="Times New Roman" w:hAnsi="Verdana" w:cs="Arial Narrow" w:hint="default"/>
      </w:rPr>
    </w:lvl>
    <w:lvl w:ilvl="2">
      <w:start w:val="1"/>
      <w:numFmt w:val="lowerLetter"/>
      <w:lvlText w:val="%3)"/>
      <w:lvlJc w:val="left"/>
      <w:pPr>
        <w:ind w:left="1224" w:hanging="504"/>
      </w:pPr>
      <w:rPr>
        <w:rFonts w:hint="default"/>
        <w:color w:val="auto"/>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294DE4"/>
    <w:multiLevelType w:val="hybridMultilevel"/>
    <w:tmpl w:val="36604C34"/>
    <w:lvl w:ilvl="0" w:tplc="C592284E">
      <w:start w:val="1"/>
      <w:numFmt w:val="decimal"/>
      <w:lvlText w:val="%1."/>
      <w:lvlJc w:val="left"/>
      <w:pPr>
        <w:ind w:left="1440" w:hanging="360"/>
      </w:pPr>
      <w:rPr>
        <w:b w:val="0"/>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4023F65"/>
    <w:multiLevelType w:val="hybridMultilevel"/>
    <w:tmpl w:val="8F540F44"/>
    <w:lvl w:ilvl="0" w:tplc="301E4CC2">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8">
    <w:nsid w:val="193C5589"/>
    <w:multiLevelType w:val="hybridMultilevel"/>
    <w:tmpl w:val="F6EC3EC6"/>
    <w:lvl w:ilvl="0" w:tplc="BC4C48E6">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1C9C557A"/>
    <w:multiLevelType w:val="hybridMultilevel"/>
    <w:tmpl w:val="F69C5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420914"/>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nsid w:val="1EE3197E"/>
    <w:multiLevelType w:val="multilevel"/>
    <w:tmpl w:val="137492D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nsid w:val="1F42581E"/>
    <w:multiLevelType w:val="multilevel"/>
    <w:tmpl w:val="B66CF96C"/>
    <w:lvl w:ilvl="0">
      <w:start w:val="1"/>
      <w:numFmt w:val="decimal"/>
      <w:lvlText w:val="%1."/>
      <w:lvlJc w:val="left"/>
      <w:pPr>
        <w:ind w:left="1003" w:hanging="360"/>
      </w:pPr>
    </w:lvl>
    <w:lvl w:ilvl="1">
      <w:start w:val="1"/>
      <w:numFmt w:val="decimal"/>
      <w:isLgl/>
      <w:lvlText w:val="%1.%2"/>
      <w:lvlJc w:val="left"/>
      <w:pPr>
        <w:ind w:left="1003"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14">
    <w:nsid w:val="1FA368F3"/>
    <w:multiLevelType w:val="hybridMultilevel"/>
    <w:tmpl w:val="F6885BBC"/>
    <w:lvl w:ilvl="0" w:tplc="420E6608">
      <w:start w:val="1"/>
      <w:numFmt w:val="bullet"/>
      <w:lvlText w:val=""/>
      <w:lvlJc w:val="left"/>
      <w:pPr>
        <w:ind w:left="3984" w:hanging="360"/>
      </w:pPr>
      <w:rPr>
        <w:rFonts w:ascii="Symbol" w:hAnsi="Symbol" w:hint="default"/>
      </w:rPr>
    </w:lvl>
    <w:lvl w:ilvl="1" w:tplc="04150003">
      <w:start w:val="1"/>
      <w:numFmt w:val="bullet"/>
      <w:lvlText w:val="o"/>
      <w:lvlJc w:val="left"/>
      <w:pPr>
        <w:ind w:left="4704" w:hanging="360"/>
      </w:pPr>
      <w:rPr>
        <w:rFonts w:ascii="Courier New" w:hAnsi="Courier New" w:cs="Courier New" w:hint="default"/>
      </w:rPr>
    </w:lvl>
    <w:lvl w:ilvl="2" w:tplc="04150005" w:tentative="1">
      <w:start w:val="1"/>
      <w:numFmt w:val="bullet"/>
      <w:lvlText w:val=""/>
      <w:lvlJc w:val="left"/>
      <w:pPr>
        <w:ind w:left="5424" w:hanging="360"/>
      </w:pPr>
      <w:rPr>
        <w:rFonts w:ascii="Wingdings" w:hAnsi="Wingdings" w:hint="default"/>
      </w:rPr>
    </w:lvl>
    <w:lvl w:ilvl="3" w:tplc="04150001" w:tentative="1">
      <w:start w:val="1"/>
      <w:numFmt w:val="bullet"/>
      <w:lvlText w:val=""/>
      <w:lvlJc w:val="left"/>
      <w:pPr>
        <w:ind w:left="6144" w:hanging="360"/>
      </w:pPr>
      <w:rPr>
        <w:rFonts w:ascii="Symbol" w:hAnsi="Symbol" w:hint="default"/>
      </w:rPr>
    </w:lvl>
    <w:lvl w:ilvl="4" w:tplc="04150003" w:tentative="1">
      <w:start w:val="1"/>
      <w:numFmt w:val="bullet"/>
      <w:lvlText w:val="o"/>
      <w:lvlJc w:val="left"/>
      <w:pPr>
        <w:ind w:left="6864" w:hanging="360"/>
      </w:pPr>
      <w:rPr>
        <w:rFonts w:ascii="Courier New" w:hAnsi="Courier New" w:cs="Courier New" w:hint="default"/>
      </w:rPr>
    </w:lvl>
    <w:lvl w:ilvl="5" w:tplc="04150005" w:tentative="1">
      <w:start w:val="1"/>
      <w:numFmt w:val="bullet"/>
      <w:lvlText w:val=""/>
      <w:lvlJc w:val="left"/>
      <w:pPr>
        <w:ind w:left="7584" w:hanging="360"/>
      </w:pPr>
      <w:rPr>
        <w:rFonts w:ascii="Wingdings" w:hAnsi="Wingdings" w:hint="default"/>
      </w:rPr>
    </w:lvl>
    <w:lvl w:ilvl="6" w:tplc="04150001" w:tentative="1">
      <w:start w:val="1"/>
      <w:numFmt w:val="bullet"/>
      <w:lvlText w:val=""/>
      <w:lvlJc w:val="left"/>
      <w:pPr>
        <w:ind w:left="8304" w:hanging="360"/>
      </w:pPr>
      <w:rPr>
        <w:rFonts w:ascii="Symbol" w:hAnsi="Symbol" w:hint="default"/>
      </w:rPr>
    </w:lvl>
    <w:lvl w:ilvl="7" w:tplc="04150003" w:tentative="1">
      <w:start w:val="1"/>
      <w:numFmt w:val="bullet"/>
      <w:lvlText w:val="o"/>
      <w:lvlJc w:val="left"/>
      <w:pPr>
        <w:ind w:left="9024" w:hanging="360"/>
      </w:pPr>
      <w:rPr>
        <w:rFonts w:ascii="Courier New" w:hAnsi="Courier New" w:cs="Courier New" w:hint="default"/>
      </w:rPr>
    </w:lvl>
    <w:lvl w:ilvl="8" w:tplc="04150005" w:tentative="1">
      <w:start w:val="1"/>
      <w:numFmt w:val="bullet"/>
      <w:lvlText w:val=""/>
      <w:lvlJc w:val="left"/>
      <w:pPr>
        <w:ind w:left="9744" w:hanging="360"/>
      </w:pPr>
      <w:rPr>
        <w:rFonts w:ascii="Wingdings" w:hAnsi="Wingdings" w:hint="default"/>
      </w:rPr>
    </w:lvl>
  </w:abstractNum>
  <w:abstractNum w:abstractNumId="15">
    <w:nsid w:val="1FC575F7"/>
    <w:multiLevelType w:val="multilevel"/>
    <w:tmpl w:val="B68CC408"/>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Verdana" w:eastAsia="Times New Roman" w:hAnsi="Verdana" w:cs="Arial Narrow"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0627C33"/>
    <w:multiLevelType w:val="multilevel"/>
    <w:tmpl w:val="26A880B6"/>
    <w:lvl w:ilvl="0">
      <w:start w:val="2"/>
      <w:numFmt w:val="decimal"/>
      <w:lvlText w:val="%1."/>
      <w:lvlJc w:val="left"/>
      <w:pPr>
        <w:ind w:left="1070" w:hanging="360"/>
      </w:pPr>
      <w:rPr>
        <w:rFonts w:hint="default"/>
        <w:b w:val="0"/>
      </w:rPr>
    </w:lvl>
    <w:lvl w:ilvl="1">
      <w:start w:val="2"/>
      <w:numFmt w:val="decimal"/>
      <w:isLgl/>
      <w:lvlText w:val="%1.%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17">
    <w:nsid w:val="23A76F8E"/>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275B117F"/>
    <w:multiLevelType w:val="multilevel"/>
    <w:tmpl w:val="B66CF96C"/>
    <w:lvl w:ilvl="0">
      <w:start w:val="1"/>
      <w:numFmt w:val="decimal"/>
      <w:lvlText w:val="%1."/>
      <w:lvlJc w:val="left"/>
      <w:pPr>
        <w:ind w:left="1003" w:hanging="360"/>
      </w:pPr>
    </w:lvl>
    <w:lvl w:ilvl="1">
      <w:start w:val="1"/>
      <w:numFmt w:val="decimal"/>
      <w:isLgl/>
      <w:lvlText w:val="%1.%2"/>
      <w:lvlJc w:val="left"/>
      <w:pPr>
        <w:ind w:left="1003"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20">
    <w:nsid w:val="31B53213"/>
    <w:multiLevelType w:val="multilevel"/>
    <w:tmpl w:val="78ACF484"/>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Verdana" w:eastAsia="Times New Roman" w:hAnsi="Verdana" w:cs="Arial Narrow"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nsid w:val="370B6437"/>
    <w:multiLevelType w:val="hybridMultilevel"/>
    <w:tmpl w:val="679C2B04"/>
    <w:lvl w:ilvl="0" w:tplc="8EAA7F92">
      <w:start w:val="1"/>
      <w:numFmt w:val="upperRoman"/>
      <w:lvlText w:val="%1."/>
      <w:lvlJc w:val="left"/>
      <w:pPr>
        <w:ind w:left="1152" w:hanging="720"/>
      </w:pPr>
      <w:rPr>
        <w:rFonts w:hint="default"/>
      </w:rPr>
    </w:lvl>
    <w:lvl w:ilvl="1" w:tplc="04150019">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3">
    <w:nsid w:val="38B65BE9"/>
    <w:multiLevelType w:val="hybridMultilevel"/>
    <w:tmpl w:val="EA986BBA"/>
    <w:lvl w:ilvl="0" w:tplc="301E4CC2">
      <w:start w:val="1"/>
      <w:numFmt w:val="decimal"/>
      <w:lvlText w:val="%1."/>
      <w:lvlJc w:val="left"/>
      <w:pPr>
        <w:ind w:left="1070" w:hanging="360"/>
      </w:p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24">
    <w:nsid w:val="39635A73"/>
    <w:multiLevelType w:val="hybridMultilevel"/>
    <w:tmpl w:val="EA986BBA"/>
    <w:lvl w:ilvl="0" w:tplc="0415000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nsid w:val="3A657FE3"/>
    <w:multiLevelType w:val="multilevel"/>
    <w:tmpl w:val="B66CF96C"/>
    <w:lvl w:ilvl="0">
      <w:start w:val="1"/>
      <w:numFmt w:val="decimal"/>
      <w:lvlText w:val="%1."/>
      <w:lvlJc w:val="left"/>
      <w:pPr>
        <w:ind w:left="1003" w:hanging="360"/>
      </w:pPr>
    </w:lvl>
    <w:lvl w:ilvl="1">
      <w:start w:val="1"/>
      <w:numFmt w:val="decimal"/>
      <w:isLgl/>
      <w:lvlText w:val="%1.%2"/>
      <w:lvlJc w:val="left"/>
      <w:pPr>
        <w:ind w:left="1003"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26">
    <w:nsid w:val="3DDE1C45"/>
    <w:multiLevelType w:val="hybridMultilevel"/>
    <w:tmpl w:val="9390642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7">
    <w:nsid w:val="3E034870"/>
    <w:multiLevelType w:val="hybridMultilevel"/>
    <w:tmpl w:val="DCB0DFCC"/>
    <w:lvl w:ilvl="0" w:tplc="34D890E4">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0EE2017"/>
    <w:multiLevelType w:val="hybridMultilevel"/>
    <w:tmpl w:val="26FC075E"/>
    <w:lvl w:ilvl="0" w:tplc="0415000F">
      <w:start w:val="1"/>
      <w:numFmt w:val="lowerLetter"/>
      <w:lvlText w:val="%1)"/>
      <w:lvlJc w:val="left"/>
      <w:pPr>
        <w:ind w:left="1363" w:hanging="360"/>
      </w:pPr>
    </w:lvl>
    <w:lvl w:ilvl="1" w:tplc="04150019">
      <w:start w:val="1"/>
      <w:numFmt w:val="lowerLetter"/>
      <w:lvlText w:val="%2."/>
      <w:lvlJc w:val="left"/>
      <w:pPr>
        <w:ind w:left="2083" w:hanging="360"/>
      </w:pPr>
    </w:lvl>
    <w:lvl w:ilvl="2" w:tplc="0415001B">
      <w:start w:val="1"/>
      <w:numFmt w:val="lowerRoman"/>
      <w:lvlText w:val="%3."/>
      <w:lvlJc w:val="right"/>
      <w:pPr>
        <w:ind w:left="2803" w:hanging="180"/>
      </w:pPr>
    </w:lvl>
    <w:lvl w:ilvl="3" w:tplc="0415000F">
      <w:start w:val="1"/>
      <w:numFmt w:val="decimal"/>
      <w:lvlText w:val="%4."/>
      <w:lvlJc w:val="left"/>
      <w:pPr>
        <w:ind w:left="3523" w:hanging="360"/>
      </w:pPr>
    </w:lvl>
    <w:lvl w:ilvl="4" w:tplc="04150019">
      <w:start w:val="1"/>
      <w:numFmt w:val="lowerLetter"/>
      <w:lvlText w:val="%5."/>
      <w:lvlJc w:val="left"/>
      <w:pPr>
        <w:ind w:left="4243" w:hanging="360"/>
      </w:pPr>
    </w:lvl>
    <w:lvl w:ilvl="5" w:tplc="0415001B">
      <w:start w:val="1"/>
      <w:numFmt w:val="lowerRoman"/>
      <w:lvlText w:val="%6."/>
      <w:lvlJc w:val="right"/>
      <w:pPr>
        <w:ind w:left="4963" w:hanging="180"/>
      </w:pPr>
    </w:lvl>
    <w:lvl w:ilvl="6" w:tplc="0415000F">
      <w:start w:val="1"/>
      <w:numFmt w:val="decimal"/>
      <w:lvlText w:val="%7."/>
      <w:lvlJc w:val="left"/>
      <w:pPr>
        <w:ind w:left="5683" w:hanging="360"/>
      </w:pPr>
    </w:lvl>
    <w:lvl w:ilvl="7" w:tplc="04150019">
      <w:start w:val="1"/>
      <w:numFmt w:val="lowerLetter"/>
      <w:lvlText w:val="%8."/>
      <w:lvlJc w:val="left"/>
      <w:pPr>
        <w:ind w:left="6403" w:hanging="360"/>
      </w:pPr>
    </w:lvl>
    <w:lvl w:ilvl="8" w:tplc="0415001B">
      <w:start w:val="1"/>
      <w:numFmt w:val="lowerRoman"/>
      <w:lvlText w:val="%9."/>
      <w:lvlJc w:val="right"/>
      <w:pPr>
        <w:ind w:left="7123" w:hanging="180"/>
      </w:pPr>
    </w:lvl>
  </w:abstractNum>
  <w:abstractNum w:abstractNumId="29">
    <w:nsid w:val="41341BBD"/>
    <w:multiLevelType w:val="hybridMultilevel"/>
    <w:tmpl w:val="B122D4DA"/>
    <w:lvl w:ilvl="0" w:tplc="B874CDF4">
      <w:start w:val="1"/>
      <w:numFmt w:val="lowerLetter"/>
      <w:lvlText w:val="%1)"/>
      <w:lvlJc w:val="left"/>
      <w:pPr>
        <w:ind w:left="1363" w:hanging="360"/>
      </w:pPr>
    </w:lvl>
    <w:lvl w:ilvl="1" w:tplc="04150019">
      <w:start w:val="1"/>
      <w:numFmt w:val="lowerLetter"/>
      <w:lvlText w:val="%2."/>
      <w:lvlJc w:val="left"/>
      <w:pPr>
        <w:ind w:left="2083" w:hanging="360"/>
      </w:pPr>
    </w:lvl>
    <w:lvl w:ilvl="2" w:tplc="0415001B">
      <w:start w:val="1"/>
      <w:numFmt w:val="lowerRoman"/>
      <w:lvlText w:val="%3."/>
      <w:lvlJc w:val="right"/>
      <w:pPr>
        <w:ind w:left="2803" w:hanging="180"/>
      </w:pPr>
    </w:lvl>
    <w:lvl w:ilvl="3" w:tplc="0415000F">
      <w:start w:val="1"/>
      <w:numFmt w:val="decimal"/>
      <w:lvlText w:val="%4."/>
      <w:lvlJc w:val="left"/>
      <w:pPr>
        <w:ind w:left="3523" w:hanging="360"/>
      </w:pPr>
    </w:lvl>
    <w:lvl w:ilvl="4" w:tplc="04150019">
      <w:start w:val="1"/>
      <w:numFmt w:val="lowerLetter"/>
      <w:lvlText w:val="%5."/>
      <w:lvlJc w:val="left"/>
      <w:pPr>
        <w:ind w:left="4243" w:hanging="360"/>
      </w:pPr>
    </w:lvl>
    <w:lvl w:ilvl="5" w:tplc="0415001B">
      <w:start w:val="1"/>
      <w:numFmt w:val="lowerRoman"/>
      <w:lvlText w:val="%6."/>
      <w:lvlJc w:val="right"/>
      <w:pPr>
        <w:ind w:left="4963" w:hanging="180"/>
      </w:pPr>
    </w:lvl>
    <w:lvl w:ilvl="6" w:tplc="0415000F">
      <w:start w:val="1"/>
      <w:numFmt w:val="decimal"/>
      <w:lvlText w:val="%7."/>
      <w:lvlJc w:val="left"/>
      <w:pPr>
        <w:ind w:left="5683" w:hanging="360"/>
      </w:pPr>
    </w:lvl>
    <w:lvl w:ilvl="7" w:tplc="04150019">
      <w:start w:val="1"/>
      <w:numFmt w:val="lowerLetter"/>
      <w:lvlText w:val="%8."/>
      <w:lvlJc w:val="left"/>
      <w:pPr>
        <w:ind w:left="6403" w:hanging="360"/>
      </w:pPr>
    </w:lvl>
    <w:lvl w:ilvl="8" w:tplc="0415001B">
      <w:start w:val="1"/>
      <w:numFmt w:val="lowerRoman"/>
      <w:lvlText w:val="%9."/>
      <w:lvlJc w:val="right"/>
      <w:pPr>
        <w:ind w:left="7123" w:hanging="180"/>
      </w:pPr>
    </w:lvl>
  </w:abstractNum>
  <w:abstractNum w:abstractNumId="30">
    <w:nsid w:val="4A90390B"/>
    <w:multiLevelType w:val="multilevel"/>
    <w:tmpl w:val="B66CF96C"/>
    <w:lvl w:ilvl="0">
      <w:start w:val="1"/>
      <w:numFmt w:val="decimal"/>
      <w:lvlText w:val="%1."/>
      <w:lvlJc w:val="left"/>
      <w:pPr>
        <w:ind w:left="1003" w:hanging="360"/>
      </w:pPr>
    </w:lvl>
    <w:lvl w:ilvl="1">
      <w:start w:val="1"/>
      <w:numFmt w:val="decimal"/>
      <w:isLgl/>
      <w:lvlText w:val="%1.%2"/>
      <w:lvlJc w:val="left"/>
      <w:pPr>
        <w:ind w:left="1003"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31">
    <w:nsid w:val="4EE7385B"/>
    <w:multiLevelType w:val="hybridMultilevel"/>
    <w:tmpl w:val="F1029678"/>
    <w:lvl w:ilvl="0" w:tplc="04150001">
      <w:start w:val="1"/>
      <w:numFmt w:val="bullet"/>
      <w:lvlText w:val=""/>
      <w:lvlJc w:val="left"/>
      <w:pPr>
        <w:ind w:left="1723" w:hanging="360"/>
      </w:pPr>
      <w:rPr>
        <w:rFonts w:ascii="Symbol" w:hAnsi="Symbol" w:hint="default"/>
      </w:rPr>
    </w:lvl>
    <w:lvl w:ilvl="1" w:tplc="04150003">
      <w:start w:val="1"/>
      <w:numFmt w:val="bullet"/>
      <w:lvlText w:val="o"/>
      <w:lvlJc w:val="left"/>
      <w:pPr>
        <w:ind w:left="2443" w:hanging="360"/>
      </w:pPr>
      <w:rPr>
        <w:rFonts w:ascii="Courier New" w:hAnsi="Courier New" w:cs="Courier New" w:hint="default"/>
      </w:rPr>
    </w:lvl>
    <w:lvl w:ilvl="2" w:tplc="04150005">
      <w:start w:val="1"/>
      <w:numFmt w:val="bullet"/>
      <w:lvlText w:val=""/>
      <w:lvlJc w:val="left"/>
      <w:pPr>
        <w:ind w:left="3163" w:hanging="360"/>
      </w:pPr>
      <w:rPr>
        <w:rFonts w:ascii="Wingdings" w:hAnsi="Wingdings" w:hint="default"/>
      </w:rPr>
    </w:lvl>
    <w:lvl w:ilvl="3" w:tplc="04150001">
      <w:start w:val="1"/>
      <w:numFmt w:val="bullet"/>
      <w:lvlText w:val=""/>
      <w:lvlJc w:val="left"/>
      <w:pPr>
        <w:ind w:left="3883" w:hanging="360"/>
      </w:pPr>
      <w:rPr>
        <w:rFonts w:ascii="Symbol" w:hAnsi="Symbol" w:hint="default"/>
      </w:rPr>
    </w:lvl>
    <w:lvl w:ilvl="4" w:tplc="04150003">
      <w:start w:val="1"/>
      <w:numFmt w:val="bullet"/>
      <w:lvlText w:val="o"/>
      <w:lvlJc w:val="left"/>
      <w:pPr>
        <w:ind w:left="4603" w:hanging="360"/>
      </w:pPr>
      <w:rPr>
        <w:rFonts w:ascii="Courier New" w:hAnsi="Courier New" w:cs="Courier New" w:hint="default"/>
      </w:rPr>
    </w:lvl>
    <w:lvl w:ilvl="5" w:tplc="04150005">
      <w:start w:val="1"/>
      <w:numFmt w:val="bullet"/>
      <w:lvlText w:val=""/>
      <w:lvlJc w:val="left"/>
      <w:pPr>
        <w:ind w:left="5323" w:hanging="360"/>
      </w:pPr>
      <w:rPr>
        <w:rFonts w:ascii="Wingdings" w:hAnsi="Wingdings" w:hint="default"/>
      </w:rPr>
    </w:lvl>
    <w:lvl w:ilvl="6" w:tplc="04150001">
      <w:start w:val="1"/>
      <w:numFmt w:val="bullet"/>
      <w:lvlText w:val=""/>
      <w:lvlJc w:val="left"/>
      <w:pPr>
        <w:ind w:left="6043" w:hanging="360"/>
      </w:pPr>
      <w:rPr>
        <w:rFonts w:ascii="Symbol" w:hAnsi="Symbol" w:hint="default"/>
      </w:rPr>
    </w:lvl>
    <w:lvl w:ilvl="7" w:tplc="04150003">
      <w:start w:val="1"/>
      <w:numFmt w:val="bullet"/>
      <w:lvlText w:val="o"/>
      <w:lvlJc w:val="left"/>
      <w:pPr>
        <w:ind w:left="6763" w:hanging="360"/>
      </w:pPr>
      <w:rPr>
        <w:rFonts w:ascii="Courier New" w:hAnsi="Courier New" w:cs="Courier New" w:hint="default"/>
      </w:rPr>
    </w:lvl>
    <w:lvl w:ilvl="8" w:tplc="04150005">
      <w:start w:val="1"/>
      <w:numFmt w:val="bullet"/>
      <w:lvlText w:val=""/>
      <w:lvlJc w:val="left"/>
      <w:pPr>
        <w:ind w:left="7483" w:hanging="360"/>
      </w:pPr>
      <w:rPr>
        <w:rFonts w:ascii="Wingdings" w:hAnsi="Wingdings" w:hint="default"/>
      </w:rPr>
    </w:lvl>
  </w:abstractNum>
  <w:abstractNum w:abstractNumId="32">
    <w:nsid w:val="51545671"/>
    <w:multiLevelType w:val="hybridMultilevel"/>
    <w:tmpl w:val="C7942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48964A0"/>
    <w:multiLevelType w:val="hybridMultilevel"/>
    <w:tmpl w:val="C646FB06"/>
    <w:lvl w:ilvl="0" w:tplc="6A9EB64A">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5944592"/>
    <w:multiLevelType w:val="multilevel"/>
    <w:tmpl w:val="EAC2A60E"/>
    <w:lvl w:ilvl="0">
      <w:start w:val="1"/>
      <w:numFmt w:val="decimal"/>
      <w:lvlText w:val="%1)"/>
      <w:lvlJc w:val="left"/>
      <w:pPr>
        <w:ind w:left="502" w:hanging="360"/>
      </w:pPr>
      <w:rPr>
        <w:rFonts w:hint="default"/>
        <w:b/>
      </w:rPr>
    </w:lvl>
    <w:lvl w:ilvl="1">
      <w:start w:val="1"/>
      <w:numFmt w:val="decimal"/>
      <w:lvlText w:val="%2."/>
      <w:lvlJc w:val="left"/>
      <w:pPr>
        <w:ind w:left="792" w:hanging="432"/>
      </w:pPr>
      <w:rPr>
        <w:rFonts w:ascii="Verdana" w:eastAsia="Times New Roman" w:hAnsi="Verdana" w:cs="Arial Narrow" w:hint="default"/>
      </w:rPr>
    </w:lvl>
    <w:lvl w:ilvl="2">
      <w:start w:val="1"/>
      <w:numFmt w:val="lowerLetter"/>
      <w:lvlText w:val="%3)"/>
      <w:lvlJc w:val="left"/>
      <w:pPr>
        <w:ind w:left="1224" w:hanging="504"/>
      </w:pPr>
      <w:rPr>
        <w:rFonts w:hint="default"/>
        <w:color w:val="auto"/>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0E74766"/>
    <w:multiLevelType w:val="hybridMultilevel"/>
    <w:tmpl w:val="9C2E333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65EB3147"/>
    <w:multiLevelType w:val="hybridMultilevel"/>
    <w:tmpl w:val="EA986BBA"/>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38">
    <w:nsid w:val="678A793E"/>
    <w:multiLevelType w:val="hybridMultilevel"/>
    <w:tmpl w:val="082CD2C6"/>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72F0360B"/>
    <w:multiLevelType w:val="hybridMultilevel"/>
    <w:tmpl w:val="10E0D3D2"/>
    <w:lvl w:ilvl="0" w:tplc="B1C8E1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4B34B1C"/>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nsid w:val="78AB0111"/>
    <w:multiLevelType w:val="multilevel"/>
    <w:tmpl w:val="688E7EF6"/>
    <w:lvl w:ilvl="0">
      <w:start w:val="1"/>
      <w:numFmt w:val="decimal"/>
      <w:lvlText w:val="%1)"/>
      <w:lvlJc w:val="left"/>
      <w:pPr>
        <w:ind w:left="502" w:hanging="360"/>
      </w:pPr>
      <w:rPr>
        <w:rFonts w:hint="default"/>
        <w:b/>
      </w:rPr>
    </w:lvl>
    <w:lvl w:ilvl="1">
      <w:start w:val="1"/>
      <w:numFmt w:val="decimal"/>
      <w:lvlText w:val="%2."/>
      <w:lvlJc w:val="left"/>
      <w:pPr>
        <w:ind w:left="792" w:hanging="432"/>
      </w:pPr>
      <w:rPr>
        <w:rFonts w:ascii="Verdana" w:eastAsia="Times New Roman" w:hAnsi="Verdana" w:cs="Arial Narrow" w:hint="default"/>
      </w:rPr>
    </w:lvl>
    <w:lvl w:ilvl="2">
      <w:start w:val="1"/>
      <w:numFmt w:val="lowerLetter"/>
      <w:lvlText w:val="%3)"/>
      <w:lvlJc w:val="left"/>
      <w:pPr>
        <w:ind w:left="1224" w:hanging="504"/>
      </w:pPr>
      <w:rPr>
        <w:rFonts w:ascii="Verdana" w:eastAsia="Times New Roman" w:hAnsi="Verdana" w:cs="Arial Narrow" w:hint="default"/>
        <w:color w:val="auto"/>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DAE40F5"/>
    <w:multiLevelType w:val="hybridMultilevel"/>
    <w:tmpl w:val="EA986BBA"/>
    <w:lvl w:ilvl="0" w:tplc="0036917A">
      <w:start w:val="1"/>
      <w:numFmt w:val="decimal"/>
      <w:lvlText w:val="%1."/>
      <w:lvlJc w:val="left"/>
      <w:pPr>
        <w:ind w:left="644" w:hanging="360"/>
      </w:pPr>
    </w:lvl>
    <w:lvl w:ilvl="1" w:tplc="95C42A96">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num w:numId="1">
    <w:abstractNumId w:val="12"/>
  </w:num>
  <w:num w:numId="2">
    <w:abstractNumId w:val="3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31"/>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9"/>
  </w:num>
  <w:num w:numId="22">
    <w:abstractNumId w:val="40"/>
  </w:num>
  <w:num w:numId="23">
    <w:abstractNumId w:val="27"/>
  </w:num>
  <w:num w:numId="24">
    <w:abstractNumId w:val="18"/>
  </w:num>
  <w:num w:numId="25">
    <w:abstractNumId w:val="9"/>
  </w:num>
  <w:num w:numId="26">
    <w:abstractNumId w:val="21"/>
  </w:num>
  <w:num w:numId="27">
    <w:abstractNumId w:val="16"/>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
  </w:num>
  <w:num w:numId="34">
    <w:abstractNumId w:val="41"/>
  </w:num>
  <w:num w:numId="35">
    <w:abstractNumId w:val="33"/>
  </w:num>
  <w:num w:numId="36">
    <w:abstractNumId w:val="14"/>
  </w:num>
  <w:num w:numId="37">
    <w:abstractNumId w:val="15"/>
  </w:num>
  <w:num w:numId="38">
    <w:abstractNumId w:val="20"/>
  </w:num>
  <w:num w:numId="39">
    <w:abstractNumId w:val="5"/>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6"/>
  </w:num>
  <w:num w:numId="43">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458"/>
    <w:rsid w:val="000067E5"/>
    <w:rsid w:val="00007D4E"/>
    <w:rsid w:val="0001340B"/>
    <w:rsid w:val="00015706"/>
    <w:rsid w:val="00021A37"/>
    <w:rsid w:val="000249E2"/>
    <w:rsid w:val="000374CB"/>
    <w:rsid w:val="00037F47"/>
    <w:rsid w:val="000471B4"/>
    <w:rsid w:val="0005779B"/>
    <w:rsid w:val="00057CEB"/>
    <w:rsid w:val="00073521"/>
    <w:rsid w:val="00076313"/>
    <w:rsid w:val="0008611F"/>
    <w:rsid w:val="000863A5"/>
    <w:rsid w:val="00091458"/>
    <w:rsid w:val="00094033"/>
    <w:rsid w:val="000A3AB4"/>
    <w:rsid w:val="000A4BA7"/>
    <w:rsid w:val="000B08A9"/>
    <w:rsid w:val="000E0CE8"/>
    <w:rsid w:val="000E402A"/>
    <w:rsid w:val="000F01D8"/>
    <w:rsid w:val="000F53AD"/>
    <w:rsid w:val="00103338"/>
    <w:rsid w:val="00105DBE"/>
    <w:rsid w:val="0010751F"/>
    <w:rsid w:val="00116483"/>
    <w:rsid w:val="00120CAE"/>
    <w:rsid w:val="0013434C"/>
    <w:rsid w:val="00141A13"/>
    <w:rsid w:val="001447AA"/>
    <w:rsid w:val="00150032"/>
    <w:rsid w:val="001542F3"/>
    <w:rsid w:val="001634B8"/>
    <w:rsid w:val="001647D3"/>
    <w:rsid w:val="001712D1"/>
    <w:rsid w:val="001B3F5E"/>
    <w:rsid w:val="001C3518"/>
    <w:rsid w:val="001D00C7"/>
    <w:rsid w:val="001E66C0"/>
    <w:rsid w:val="001F2B2F"/>
    <w:rsid w:val="00201D7C"/>
    <w:rsid w:val="00212C20"/>
    <w:rsid w:val="002239C2"/>
    <w:rsid w:val="002240B4"/>
    <w:rsid w:val="0023427E"/>
    <w:rsid w:val="00234936"/>
    <w:rsid w:val="0023697B"/>
    <w:rsid w:val="00242985"/>
    <w:rsid w:val="0024508B"/>
    <w:rsid w:val="00250F9F"/>
    <w:rsid w:val="00263EFE"/>
    <w:rsid w:val="00277EF6"/>
    <w:rsid w:val="0028289C"/>
    <w:rsid w:val="00287E69"/>
    <w:rsid w:val="002963F2"/>
    <w:rsid w:val="002A1D00"/>
    <w:rsid w:val="002A2D4A"/>
    <w:rsid w:val="002B22BF"/>
    <w:rsid w:val="002B5999"/>
    <w:rsid w:val="002C00A3"/>
    <w:rsid w:val="002C2902"/>
    <w:rsid w:val="002E1227"/>
    <w:rsid w:val="002E3EA8"/>
    <w:rsid w:val="002E5E36"/>
    <w:rsid w:val="0030695E"/>
    <w:rsid w:val="00307923"/>
    <w:rsid w:val="003121BB"/>
    <w:rsid w:val="003125ED"/>
    <w:rsid w:val="003209A8"/>
    <w:rsid w:val="00322993"/>
    <w:rsid w:val="00330749"/>
    <w:rsid w:val="00330F50"/>
    <w:rsid w:val="00332B90"/>
    <w:rsid w:val="0033726F"/>
    <w:rsid w:val="0034463B"/>
    <w:rsid w:val="003465FC"/>
    <w:rsid w:val="00351C18"/>
    <w:rsid w:val="00355E5D"/>
    <w:rsid w:val="00364DC0"/>
    <w:rsid w:val="00370FA7"/>
    <w:rsid w:val="00375788"/>
    <w:rsid w:val="00381503"/>
    <w:rsid w:val="0038188C"/>
    <w:rsid w:val="00381933"/>
    <w:rsid w:val="00384056"/>
    <w:rsid w:val="003A6E97"/>
    <w:rsid w:val="003C199B"/>
    <w:rsid w:val="003C4BDA"/>
    <w:rsid w:val="003D58D6"/>
    <w:rsid w:val="003D7BED"/>
    <w:rsid w:val="003F2C86"/>
    <w:rsid w:val="00401D70"/>
    <w:rsid w:val="00402521"/>
    <w:rsid w:val="00403B18"/>
    <w:rsid w:val="00405BAB"/>
    <w:rsid w:val="004110AC"/>
    <w:rsid w:val="004201F8"/>
    <w:rsid w:val="00421B1D"/>
    <w:rsid w:val="00421C92"/>
    <w:rsid w:val="00423EDC"/>
    <w:rsid w:val="004350D7"/>
    <w:rsid w:val="004416E1"/>
    <w:rsid w:val="004460EE"/>
    <w:rsid w:val="00447228"/>
    <w:rsid w:val="00462057"/>
    <w:rsid w:val="00466719"/>
    <w:rsid w:val="004757E4"/>
    <w:rsid w:val="00475E9C"/>
    <w:rsid w:val="004763E0"/>
    <w:rsid w:val="004820E5"/>
    <w:rsid w:val="00483F80"/>
    <w:rsid w:val="00485241"/>
    <w:rsid w:val="0048564F"/>
    <w:rsid w:val="00494971"/>
    <w:rsid w:val="004B3857"/>
    <w:rsid w:val="004B55D1"/>
    <w:rsid w:val="004C47E5"/>
    <w:rsid w:val="004D10CC"/>
    <w:rsid w:val="004D2DE6"/>
    <w:rsid w:val="004E57C8"/>
    <w:rsid w:val="004F2828"/>
    <w:rsid w:val="004F50A8"/>
    <w:rsid w:val="00510831"/>
    <w:rsid w:val="00514D20"/>
    <w:rsid w:val="005371E8"/>
    <w:rsid w:val="00557402"/>
    <w:rsid w:val="00562E86"/>
    <w:rsid w:val="00571EFD"/>
    <w:rsid w:val="00572398"/>
    <w:rsid w:val="005828F4"/>
    <w:rsid w:val="00591661"/>
    <w:rsid w:val="00591C08"/>
    <w:rsid w:val="005D2148"/>
    <w:rsid w:val="005E78A3"/>
    <w:rsid w:val="005F6A52"/>
    <w:rsid w:val="0060209F"/>
    <w:rsid w:val="00603291"/>
    <w:rsid w:val="00604E32"/>
    <w:rsid w:val="00607041"/>
    <w:rsid w:val="00614581"/>
    <w:rsid w:val="006318DF"/>
    <w:rsid w:val="0063322D"/>
    <w:rsid w:val="00635461"/>
    <w:rsid w:val="0063732B"/>
    <w:rsid w:val="0063793E"/>
    <w:rsid w:val="00637B19"/>
    <w:rsid w:val="00650268"/>
    <w:rsid w:val="00652E98"/>
    <w:rsid w:val="00655B18"/>
    <w:rsid w:val="0066381A"/>
    <w:rsid w:val="00665D6E"/>
    <w:rsid w:val="00666C20"/>
    <w:rsid w:val="006737D4"/>
    <w:rsid w:val="0067797E"/>
    <w:rsid w:val="006810A7"/>
    <w:rsid w:val="00681AF7"/>
    <w:rsid w:val="006A75A1"/>
    <w:rsid w:val="006B7E94"/>
    <w:rsid w:val="006C0E92"/>
    <w:rsid w:val="006C1F3A"/>
    <w:rsid w:val="006D1AC3"/>
    <w:rsid w:val="006F0644"/>
    <w:rsid w:val="006F422D"/>
    <w:rsid w:val="006F625A"/>
    <w:rsid w:val="00705BE6"/>
    <w:rsid w:val="0071433D"/>
    <w:rsid w:val="00732B5E"/>
    <w:rsid w:val="00740B94"/>
    <w:rsid w:val="00741CCD"/>
    <w:rsid w:val="0074440C"/>
    <w:rsid w:val="007454D2"/>
    <w:rsid w:val="007465B4"/>
    <w:rsid w:val="00757FE2"/>
    <w:rsid w:val="00761613"/>
    <w:rsid w:val="00774503"/>
    <w:rsid w:val="00774A7C"/>
    <w:rsid w:val="0077697E"/>
    <w:rsid w:val="00787972"/>
    <w:rsid w:val="00793671"/>
    <w:rsid w:val="00794C55"/>
    <w:rsid w:val="007A004A"/>
    <w:rsid w:val="007A0151"/>
    <w:rsid w:val="007B4A5D"/>
    <w:rsid w:val="007C6B32"/>
    <w:rsid w:val="007D1898"/>
    <w:rsid w:val="007D3978"/>
    <w:rsid w:val="007E3233"/>
    <w:rsid w:val="007E7574"/>
    <w:rsid w:val="007F173C"/>
    <w:rsid w:val="008072F0"/>
    <w:rsid w:val="0081426E"/>
    <w:rsid w:val="0082230A"/>
    <w:rsid w:val="00823C81"/>
    <w:rsid w:val="008256E6"/>
    <w:rsid w:val="008319B3"/>
    <w:rsid w:val="008339C1"/>
    <w:rsid w:val="00844250"/>
    <w:rsid w:val="00851F4C"/>
    <w:rsid w:val="00861465"/>
    <w:rsid w:val="00861D4D"/>
    <w:rsid w:val="008634CF"/>
    <w:rsid w:val="00874101"/>
    <w:rsid w:val="00883670"/>
    <w:rsid w:val="00885B9B"/>
    <w:rsid w:val="00896889"/>
    <w:rsid w:val="008B01E0"/>
    <w:rsid w:val="008B3AC8"/>
    <w:rsid w:val="008B6049"/>
    <w:rsid w:val="008B739E"/>
    <w:rsid w:val="008C1D01"/>
    <w:rsid w:val="008D48A7"/>
    <w:rsid w:val="008D7226"/>
    <w:rsid w:val="008E2C1B"/>
    <w:rsid w:val="008E456B"/>
    <w:rsid w:val="008E7310"/>
    <w:rsid w:val="008F1B65"/>
    <w:rsid w:val="008F6989"/>
    <w:rsid w:val="00904665"/>
    <w:rsid w:val="00906D80"/>
    <w:rsid w:val="009134FB"/>
    <w:rsid w:val="00925F62"/>
    <w:rsid w:val="00931949"/>
    <w:rsid w:val="0093423E"/>
    <w:rsid w:val="00945CED"/>
    <w:rsid w:val="0094666E"/>
    <w:rsid w:val="00960DA8"/>
    <w:rsid w:val="00961A57"/>
    <w:rsid w:val="00974564"/>
    <w:rsid w:val="00982397"/>
    <w:rsid w:val="009838C7"/>
    <w:rsid w:val="0099517F"/>
    <w:rsid w:val="009A12B2"/>
    <w:rsid w:val="009A4CC1"/>
    <w:rsid w:val="009B498A"/>
    <w:rsid w:val="009B75C1"/>
    <w:rsid w:val="009C362A"/>
    <w:rsid w:val="009E7B6E"/>
    <w:rsid w:val="009F0A8E"/>
    <w:rsid w:val="00A00051"/>
    <w:rsid w:val="00A0288B"/>
    <w:rsid w:val="00A02B83"/>
    <w:rsid w:val="00A13671"/>
    <w:rsid w:val="00A14C4C"/>
    <w:rsid w:val="00A21EDF"/>
    <w:rsid w:val="00A2369F"/>
    <w:rsid w:val="00A250A6"/>
    <w:rsid w:val="00A26A9B"/>
    <w:rsid w:val="00A31608"/>
    <w:rsid w:val="00A44F5C"/>
    <w:rsid w:val="00A52216"/>
    <w:rsid w:val="00A56852"/>
    <w:rsid w:val="00A57831"/>
    <w:rsid w:val="00A63EE8"/>
    <w:rsid w:val="00A65FB9"/>
    <w:rsid w:val="00A70B48"/>
    <w:rsid w:val="00A75D15"/>
    <w:rsid w:val="00AA661F"/>
    <w:rsid w:val="00AB7036"/>
    <w:rsid w:val="00AC275F"/>
    <w:rsid w:val="00AC3CE1"/>
    <w:rsid w:val="00AC6647"/>
    <w:rsid w:val="00AE79C1"/>
    <w:rsid w:val="00AF10CF"/>
    <w:rsid w:val="00AF2686"/>
    <w:rsid w:val="00AF2964"/>
    <w:rsid w:val="00B06864"/>
    <w:rsid w:val="00B25F1B"/>
    <w:rsid w:val="00B36CE0"/>
    <w:rsid w:val="00B7478C"/>
    <w:rsid w:val="00B8343A"/>
    <w:rsid w:val="00BA1BF0"/>
    <w:rsid w:val="00BC04D7"/>
    <w:rsid w:val="00BC12ED"/>
    <w:rsid w:val="00BD092C"/>
    <w:rsid w:val="00BD3AC1"/>
    <w:rsid w:val="00BE79DF"/>
    <w:rsid w:val="00BE7AD9"/>
    <w:rsid w:val="00C03499"/>
    <w:rsid w:val="00C067D9"/>
    <w:rsid w:val="00C06D30"/>
    <w:rsid w:val="00C10E35"/>
    <w:rsid w:val="00C16573"/>
    <w:rsid w:val="00C20DA9"/>
    <w:rsid w:val="00C23303"/>
    <w:rsid w:val="00C2673C"/>
    <w:rsid w:val="00C2712C"/>
    <w:rsid w:val="00C346EE"/>
    <w:rsid w:val="00C35EFC"/>
    <w:rsid w:val="00C525EC"/>
    <w:rsid w:val="00C574BE"/>
    <w:rsid w:val="00C62520"/>
    <w:rsid w:val="00C660CE"/>
    <w:rsid w:val="00C70A6D"/>
    <w:rsid w:val="00C72AAC"/>
    <w:rsid w:val="00C85325"/>
    <w:rsid w:val="00CA2E31"/>
    <w:rsid w:val="00CA3D6E"/>
    <w:rsid w:val="00CA49FE"/>
    <w:rsid w:val="00CB5A3A"/>
    <w:rsid w:val="00CB6608"/>
    <w:rsid w:val="00CB7E51"/>
    <w:rsid w:val="00CD1C53"/>
    <w:rsid w:val="00CD2A67"/>
    <w:rsid w:val="00CD4C85"/>
    <w:rsid w:val="00CE1482"/>
    <w:rsid w:val="00CE1F43"/>
    <w:rsid w:val="00D0297E"/>
    <w:rsid w:val="00D054D8"/>
    <w:rsid w:val="00D06196"/>
    <w:rsid w:val="00D07762"/>
    <w:rsid w:val="00D11BE5"/>
    <w:rsid w:val="00D23093"/>
    <w:rsid w:val="00D47AA0"/>
    <w:rsid w:val="00D62478"/>
    <w:rsid w:val="00D65942"/>
    <w:rsid w:val="00D67BC1"/>
    <w:rsid w:val="00D72BA8"/>
    <w:rsid w:val="00D7467A"/>
    <w:rsid w:val="00D76EDD"/>
    <w:rsid w:val="00D9257D"/>
    <w:rsid w:val="00D95C99"/>
    <w:rsid w:val="00DA5EF3"/>
    <w:rsid w:val="00DA71E2"/>
    <w:rsid w:val="00DC2A29"/>
    <w:rsid w:val="00DC61FE"/>
    <w:rsid w:val="00DD4A29"/>
    <w:rsid w:val="00DE5056"/>
    <w:rsid w:val="00DE7F51"/>
    <w:rsid w:val="00E10E4F"/>
    <w:rsid w:val="00E12FB6"/>
    <w:rsid w:val="00E162A5"/>
    <w:rsid w:val="00E16656"/>
    <w:rsid w:val="00E2063E"/>
    <w:rsid w:val="00E23BC9"/>
    <w:rsid w:val="00E3219A"/>
    <w:rsid w:val="00E3630A"/>
    <w:rsid w:val="00E40611"/>
    <w:rsid w:val="00E547CA"/>
    <w:rsid w:val="00E57F09"/>
    <w:rsid w:val="00E7448C"/>
    <w:rsid w:val="00E82E05"/>
    <w:rsid w:val="00E95560"/>
    <w:rsid w:val="00E95A22"/>
    <w:rsid w:val="00EA00A8"/>
    <w:rsid w:val="00EA74D4"/>
    <w:rsid w:val="00EB24E5"/>
    <w:rsid w:val="00EB7871"/>
    <w:rsid w:val="00EC4CDA"/>
    <w:rsid w:val="00ED19BA"/>
    <w:rsid w:val="00EE237D"/>
    <w:rsid w:val="00EF66EC"/>
    <w:rsid w:val="00F01987"/>
    <w:rsid w:val="00F04F74"/>
    <w:rsid w:val="00F131CB"/>
    <w:rsid w:val="00F13967"/>
    <w:rsid w:val="00F16F8D"/>
    <w:rsid w:val="00F23594"/>
    <w:rsid w:val="00F241C5"/>
    <w:rsid w:val="00F25732"/>
    <w:rsid w:val="00F52846"/>
    <w:rsid w:val="00F65ACD"/>
    <w:rsid w:val="00F7086B"/>
    <w:rsid w:val="00F727C2"/>
    <w:rsid w:val="00F76FC7"/>
    <w:rsid w:val="00F850DF"/>
    <w:rsid w:val="00F93FDB"/>
    <w:rsid w:val="00FC3C1B"/>
    <w:rsid w:val="00FC4995"/>
    <w:rsid w:val="00FD0B5A"/>
    <w:rsid w:val="00FD417A"/>
    <w:rsid w:val="00FD5B5F"/>
    <w:rsid w:val="00FD736F"/>
    <w:rsid w:val="00FE0E41"/>
    <w:rsid w:val="00FE474E"/>
    <w:rsid w:val="00FE6971"/>
    <w:rsid w:val="00FF1C48"/>
    <w:rsid w:val="00FF22E6"/>
    <w:rsid w:val="00FF5431"/>
    <w:rsid w:val="00FF6D87"/>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4665"/>
    <w:rPr>
      <w:sz w:val="24"/>
      <w:szCs w:val="24"/>
    </w:rPr>
  </w:style>
  <w:style w:type="paragraph" w:styleId="Nagwek1">
    <w:name w:val="heading 1"/>
    <w:basedOn w:val="Normalny"/>
    <w:next w:val="Nagwek2"/>
    <w:link w:val="Nagwek1Znak"/>
    <w:autoRedefine/>
    <w:qFormat/>
    <w:rsid w:val="00A00051"/>
    <w:pPr>
      <w:numPr>
        <w:numId w:val="1"/>
      </w:numPr>
      <w:spacing w:before="240" w:after="120"/>
      <w:jc w:val="both"/>
      <w:outlineLvl w:val="0"/>
    </w:pPr>
    <w:rPr>
      <w:rFonts w:cs="Arial"/>
      <w:b/>
      <w:bCs/>
      <w:caps/>
      <w:kern w:val="32"/>
    </w:rPr>
  </w:style>
  <w:style w:type="paragraph" w:styleId="Nagwek2">
    <w:name w:val="heading 2"/>
    <w:basedOn w:val="Normalny"/>
    <w:link w:val="Nagwek2Znak"/>
    <w:autoRedefine/>
    <w:qFormat/>
    <w:rsid w:val="00F16F8D"/>
    <w:pPr>
      <w:ind w:left="203" w:hanging="142"/>
      <w:jc w:val="both"/>
      <w:outlineLvl w:val="1"/>
    </w:pPr>
    <w:rPr>
      <w:bCs/>
      <w:iCs/>
      <w:color w:val="000000"/>
      <w:sz w:val="22"/>
      <w:szCs w:val="22"/>
    </w:rPr>
  </w:style>
  <w:style w:type="paragraph" w:styleId="Nagwek3">
    <w:name w:val="heading 3"/>
    <w:basedOn w:val="Normalny"/>
    <w:autoRedefine/>
    <w:qFormat/>
    <w:rsid w:val="00C23303"/>
    <w:pPr>
      <w:tabs>
        <w:tab w:val="left" w:pos="567"/>
      </w:tabs>
      <w:ind w:left="709"/>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aliases w:val=" Znak Znak,Znak Znak,Znak Znak Znak Znak"/>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paragraph" w:customStyle="1" w:styleId="ProPublico">
    <w:name w:val="ProPublico"/>
    <w:rsid w:val="009A12B2"/>
    <w:pPr>
      <w:numPr>
        <w:numId w:val="2"/>
      </w:numPr>
      <w:spacing w:line="360" w:lineRule="auto"/>
    </w:pPr>
    <w:rPr>
      <w:rFonts w:ascii="Arial" w:hAnsi="Arial"/>
      <w:sz w:val="22"/>
    </w:rPr>
  </w:style>
  <w:style w:type="character" w:customStyle="1" w:styleId="TekstpodstawowyZnak">
    <w:name w:val="Tekst podstawowy Znak"/>
    <w:aliases w:val=" Znak Znak Znak,Znak Znak Znak,Znak Znak Znak Znak Znak"/>
    <w:link w:val="Tekstpodstawowy"/>
    <w:rsid w:val="009A12B2"/>
    <w:rPr>
      <w:sz w:val="24"/>
      <w:szCs w:val="24"/>
      <w:lang w:val="pl-PL" w:eastAsia="pl-PL" w:bidi="ar-SA"/>
    </w:rPr>
  </w:style>
  <w:style w:type="character" w:customStyle="1" w:styleId="Nagwek1Znak">
    <w:name w:val="Nagłówek 1 Znak"/>
    <w:link w:val="Nagwek1"/>
    <w:rsid w:val="00A00051"/>
    <w:rPr>
      <w:rFonts w:cs="Arial"/>
      <w:b/>
      <w:bCs/>
      <w:caps/>
      <w:kern w:val="32"/>
      <w:sz w:val="24"/>
      <w:szCs w:val="24"/>
    </w:rPr>
  </w:style>
  <w:style w:type="character" w:customStyle="1" w:styleId="Nagwek2Znak">
    <w:name w:val="Nagłówek 2 Znak"/>
    <w:link w:val="Nagwek2"/>
    <w:rsid w:val="00F16F8D"/>
    <w:rPr>
      <w:bCs/>
      <w:iCs/>
      <w:color w:val="000000"/>
      <w:sz w:val="22"/>
      <w:szCs w:val="22"/>
    </w:rPr>
  </w:style>
  <w:style w:type="character" w:styleId="Hipercze">
    <w:name w:val="Hyperlink"/>
    <w:unhideWhenUsed/>
    <w:rsid w:val="0048564F"/>
    <w:rPr>
      <w:color w:val="0000FF"/>
      <w:u w:val="single"/>
    </w:rPr>
  </w:style>
  <w:style w:type="paragraph" w:styleId="NormalnyWeb">
    <w:name w:val="Normal (Web)"/>
    <w:basedOn w:val="Normalny"/>
    <w:semiHidden/>
    <w:unhideWhenUsed/>
    <w:rsid w:val="00C2673C"/>
    <w:pPr>
      <w:suppressAutoHyphens/>
      <w:autoSpaceDN w:val="0"/>
      <w:spacing w:before="100" w:after="100"/>
    </w:pPr>
  </w:style>
  <w:style w:type="character" w:customStyle="1" w:styleId="Nierozpoznanawzmianka">
    <w:name w:val="Nierozpoznana wzmianka"/>
    <w:uiPriority w:val="99"/>
    <w:semiHidden/>
    <w:unhideWhenUsed/>
    <w:rsid w:val="00381503"/>
    <w:rPr>
      <w:color w:val="605E5C"/>
      <w:shd w:val="clear" w:color="auto" w:fill="E1DFDD"/>
    </w:rPr>
  </w:style>
  <w:style w:type="character" w:customStyle="1" w:styleId="TekstpodstawowywcityZnak">
    <w:name w:val="Tekst podstawowy wcięty Znak"/>
    <w:link w:val="Tekstpodstawowywcity"/>
    <w:rsid w:val="00904665"/>
    <w:rPr>
      <w:sz w:val="24"/>
      <w:szCs w:val="24"/>
    </w:rPr>
  </w:style>
  <w:style w:type="character" w:customStyle="1" w:styleId="AkapitzlistZnak">
    <w:name w:val="Akapit z listą Znak"/>
    <w:link w:val="Akapitzlist"/>
    <w:locked/>
    <w:rsid w:val="00904665"/>
    <w:rPr>
      <w:rFonts w:ascii="Calibri" w:eastAsia="Calibri" w:hAnsi="Calibri"/>
      <w:sz w:val="22"/>
      <w:szCs w:val="22"/>
      <w:lang w:eastAsia="en-US"/>
    </w:rPr>
  </w:style>
  <w:style w:type="paragraph" w:styleId="Akapitzlist">
    <w:name w:val="List Paragraph"/>
    <w:basedOn w:val="Normalny"/>
    <w:link w:val="AkapitzlistZnak"/>
    <w:qFormat/>
    <w:rsid w:val="0090466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04665"/>
    <w:pPr>
      <w:autoSpaceDE w:val="0"/>
      <w:autoSpaceDN w:val="0"/>
      <w:adjustRightInd w:val="0"/>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8824">
      <w:bodyDiv w:val="1"/>
      <w:marLeft w:val="0"/>
      <w:marRight w:val="0"/>
      <w:marTop w:val="0"/>
      <w:marBottom w:val="0"/>
      <w:divBdr>
        <w:top w:val="none" w:sz="0" w:space="0" w:color="auto"/>
        <w:left w:val="none" w:sz="0" w:space="0" w:color="auto"/>
        <w:bottom w:val="none" w:sz="0" w:space="0" w:color="auto"/>
        <w:right w:val="none" w:sz="0" w:space="0" w:color="auto"/>
      </w:divBdr>
      <w:divsChild>
        <w:div w:id="1029525106">
          <w:marLeft w:val="0"/>
          <w:marRight w:val="0"/>
          <w:marTop w:val="0"/>
          <w:marBottom w:val="0"/>
          <w:divBdr>
            <w:top w:val="none" w:sz="0" w:space="0" w:color="auto"/>
            <w:left w:val="none" w:sz="0" w:space="0" w:color="auto"/>
            <w:bottom w:val="none" w:sz="0" w:space="0" w:color="auto"/>
            <w:right w:val="none" w:sz="0" w:space="0" w:color="auto"/>
          </w:divBdr>
          <w:divsChild>
            <w:div w:id="829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978">
      <w:bodyDiv w:val="1"/>
      <w:marLeft w:val="0"/>
      <w:marRight w:val="0"/>
      <w:marTop w:val="0"/>
      <w:marBottom w:val="0"/>
      <w:divBdr>
        <w:top w:val="none" w:sz="0" w:space="0" w:color="auto"/>
        <w:left w:val="none" w:sz="0" w:space="0" w:color="auto"/>
        <w:bottom w:val="none" w:sz="0" w:space="0" w:color="auto"/>
        <w:right w:val="none" w:sz="0" w:space="0" w:color="auto"/>
      </w:divBdr>
    </w:div>
    <w:div w:id="350569031">
      <w:bodyDiv w:val="1"/>
      <w:marLeft w:val="0"/>
      <w:marRight w:val="0"/>
      <w:marTop w:val="0"/>
      <w:marBottom w:val="0"/>
      <w:divBdr>
        <w:top w:val="none" w:sz="0" w:space="0" w:color="auto"/>
        <w:left w:val="none" w:sz="0" w:space="0" w:color="auto"/>
        <w:bottom w:val="none" w:sz="0" w:space="0" w:color="auto"/>
        <w:right w:val="none" w:sz="0" w:space="0" w:color="auto"/>
      </w:divBdr>
    </w:div>
    <w:div w:id="612445742">
      <w:bodyDiv w:val="1"/>
      <w:marLeft w:val="0"/>
      <w:marRight w:val="0"/>
      <w:marTop w:val="0"/>
      <w:marBottom w:val="0"/>
      <w:divBdr>
        <w:top w:val="none" w:sz="0" w:space="0" w:color="auto"/>
        <w:left w:val="none" w:sz="0" w:space="0" w:color="auto"/>
        <w:bottom w:val="none" w:sz="0" w:space="0" w:color="auto"/>
        <w:right w:val="none" w:sz="0" w:space="0" w:color="auto"/>
      </w:divBdr>
    </w:div>
    <w:div w:id="734666298">
      <w:bodyDiv w:val="1"/>
      <w:marLeft w:val="0"/>
      <w:marRight w:val="0"/>
      <w:marTop w:val="0"/>
      <w:marBottom w:val="0"/>
      <w:divBdr>
        <w:top w:val="none" w:sz="0" w:space="0" w:color="auto"/>
        <w:left w:val="none" w:sz="0" w:space="0" w:color="auto"/>
        <w:bottom w:val="none" w:sz="0" w:space="0" w:color="auto"/>
        <w:right w:val="none" w:sz="0" w:space="0" w:color="auto"/>
      </w:divBdr>
    </w:div>
    <w:div w:id="971130677">
      <w:bodyDiv w:val="1"/>
      <w:marLeft w:val="0"/>
      <w:marRight w:val="0"/>
      <w:marTop w:val="0"/>
      <w:marBottom w:val="0"/>
      <w:divBdr>
        <w:top w:val="none" w:sz="0" w:space="0" w:color="auto"/>
        <w:left w:val="none" w:sz="0" w:space="0" w:color="auto"/>
        <w:bottom w:val="none" w:sz="0" w:space="0" w:color="auto"/>
        <w:right w:val="none" w:sz="0" w:space="0" w:color="auto"/>
      </w:divBdr>
    </w:div>
    <w:div w:id="1125006077">
      <w:bodyDiv w:val="1"/>
      <w:marLeft w:val="0"/>
      <w:marRight w:val="0"/>
      <w:marTop w:val="0"/>
      <w:marBottom w:val="0"/>
      <w:divBdr>
        <w:top w:val="none" w:sz="0" w:space="0" w:color="auto"/>
        <w:left w:val="none" w:sz="0" w:space="0" w:color="auto"/>
        <w:bottom w:val="none" w:sz="0" w:space="0" w:color="auto"/>
        <w:right w:val="none" w:sz="0" w:space="0" w:color="auto"/>
      </w:divBdr>
      <w:divsChild>
        <w:div w:id="747650981">
          <w:marLeft w:val="0"/>
          <w:marRight w:val="0"/>
          <w:marTop w:val="0"/>
          <w:marBottom w:val="0"/>
          <w:divBdr>
            <w:top w:val="none" w:sz="0" w:space="0" w:color="auto"/>
            <w:left w:val="none" w:sz="0" w:space="0" w:color="auto"/>
            <w:bottom w:val="none" w:sz="0" w:space="0" w:color="auto"/>
            <w:right w:val="none" w:sz="0" w:space="0" w:color="auto"/>
          </w:divBdr>
        </w:div>
      </w:divsChild>
    </w:div>
    <w:div w:id="1290743569">
      <w:bodyDiv w:val="1"/>
      <w:marLeft w:val="0"/>
      <w:marRight w:val="0"/>
      <w:marTop w:val="0"/>
      <w:marBottom w:val="0"/>
      <w:divBdr>
        <w:top w:val="none" w:sz="0" w:space="0" w:color="auto"/>
        <w:left w:val="none" w:sz="0" w:space="0" w:color="auto"/>
        <w:bottom w:val="none" w:sz="0" w:space="0" w:color="auto"/>
        <w:right w:val="none" w:sz="0" w:space="0" w:color="auto"/>
      </w:divBdr>
    </w:div>
    <w:div w:id="1697534298">
      <w:bodyDiv w:val="1"/>
      <w:marLeft w:val="0"/>
      <w:marRight w:val="0"/>
      <w:marTop w:val="0"/>
      <w:marBottom w:val="0"/>
      <w:divBdr>
        <w:top w:val="none" w:sz="0" w:space="0" w:color="auto"/>
        <w:left w:val="none" w:sz="0" w:space="0" w:color="auto"/>
        <w:bottom w:val="none" w:sz="0" w:space="0" w:color="auto"/>
        <w:right w:val="none" w:sz="0" w:space="0" w:color="auto"/>
      </w:divBdr>
    </w:div>
    <w:div w:id="1710035231">
      <w:bodyDiv w:val="1"/>
      <w:marLeft w:val="0"/>
      <w:marRight w:val="0"/>
      <w:marTop w:val="0"/>
      <w:marBottom w:val="0"/>
      <w:divBdr>
        <w:top w:val="none" w:sz="0" w:space="0" w:color="auto"/>
        <w:left w:val="none" w:sz="0" w:space="0" w:color="auto"/>
        <w:bottom w:val="none" w:sz="0" w:space="0" w:color="auto"/>
        <w:right w:val="none" w:sz="0" w:space="0" w:color="auto"/>
      </w:divBdr>
    </w:div>
    <w:div w:id="19760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adm.agh.edu.pl/przetargi/di/zj/Budowa-budynku-dla-WFiIS-v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D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TotalTime>
  <Pages>21</Pages>
  <Words>8884</Words>
  <Characters>57997</Characters>
  <Application>Microsoft Office Word</Application>
  <DocSecurity>0</DocSecurity>
  <Lines>483</Lines>
  <Paragraphs>133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66748</CharactersWithSpaces>
  <SharedDoc>false</SharedDoc>
  <HLinks>
    <vt:vector size="6" baseType="variant">
      <vt:variant>
        <vt:i4>2031731</vt:i4>
      </vt:variant>
      <vt:variant>
        <vt:i4>84</vt:i4>
      </vt:variant>
      <vt:variant>
        <vt:i4>0</vt:i4>
      </vt:variant>
      <vt:variant>
        <vt:i4>5</vt:i4>
      </vt:variant>
      <vt:variant>
        <vt:lpwstr>mailto:dzp@agh.edu.pl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Sylwia Lempart</dc:creator>
  <cp:keywords/>
  <dc:description/>
  <cp:lastModifiedBy>Sylwia Lempart</cp:lastModifiedBy>
  <cp:revision>2</cp:revision>
  <cp:lastPrinted>2019-09-09T09:44:00Z</cp:lastPrinted>
  <dcterms:created xsi:type="dcterms:W3CDTF">2019-09-11T09:11:00Z</dcterms:created>
  <dcterms:modified xsi:type="dcterms:W3CDTF">2019-09-11T09:11:00Z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