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6" w:rsidRDefault="00FD3076" w:rsidP="00FD3076">
      <w:pPr>
        <w:rPr>
          <w:b/>
          <w:bCs/>
          <w:sz w:val="24"/>
        </w:rPr>
      </w:pPr>
      <w:r w:rsidRPr="009C4D3B">
        <w:rPr>
          <w:b/>
          <w:bCs/>
          <w:sz w:val="24"/>
        </w:rPr>
        <w:t>''Wodociągi Niepołomice'' sp.</w:t>
      </w:r>
      <w:r>
        <w:rPr>
          <w:b/>
          <w:bCs/>
          <w:sz w:val="24"/>
        </w:rPr>
        <w:t xml:space="preserve"> </w:t>
      </w:r>
      <w:r w:rsidRPr="009C4D3B">
        <w:rPr>
          <w:b/>
          <w:bCs/>
          <w:sz w:val="24"/>
        </w:rPr>
        <w:t>z o.o.</w:t>
      </w:r>
    </w:p>
    <w:p w:rsidR="00FD3076" w:rsidRDefault="00FD3076" w:rsidP="00FD3076">
      <w:pPr>
        <w:rPr>
          <w:b/>
          <w:bCs/>
          <w:sz w:val="24"/>
        </w:rPr>
      </w:pPr>
      <w:r w:rsidRPr="009C4D3B">
        <w:rPr>
          <w:b/>
          <w:bCs/>
          <w:sz w:val="24"/>
        </w:rPr>
        <w:t>ul. Droga Królewska</w:t>
      </w:r>
      <w:r>
        <w:rPr>
          <w:b/>
          <w:bCs/>
          <w:sz w:val="24"/>
        </w:rPr>
        <w:t xml:space="preserve"> </w:t>
      </w:r>
      <w:r w:rsidRPr="009C4D3B">
        <w:rPr>
          <w:b/>
          <w:bCs/>
          <w:sz w:val="24"/>
        </w:rPr>
        <w:t>27</w:t>
      </w:r>
    </w:p>
    <w:p w:rsidR="00FD3076" w:rsidRDefault="00FD3076" w:rsidP="00FD3076">
      <w:pPr>
        <w:rPr>
          <w:b/>
          <w:bCs/>
          <w:sz w:val="24"/>
        </w:rPr>
      </w:pPr>
      <w:r w:rsidRPr="009C4D3B">
        <w:rPr>
          <w:b/>
          <w:bCs/>
          <w:sz w:val="24"/>
        </w:rPr>
        <w:t>32-005</w:t>
      </w:r>
      <w:r>
        <w:rPr>
          <w:b/>
          <w:bCs/>
          <w:sz w:val="24"/>
        </w:rPr>
        <w:t xml:space="preserve"> </w:t>
      </w:r>
      <w:r w:rsidRPr="009C4D3B">
        <w:rPr>
          <w:b/>
          <w:bCs/>
          <w:sz w:val="24"/>
        </w:rPr>
        <w:t>Niepołomice</w:t>
      </w: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FD3076" w:rsidRDefault="00FD3076" w:rsidP="00FD307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D3076" w:rsidRDefault="00FD3076" w:rsidP="00FD3076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9C4D3B">
        <w:rPr>
          <w:b/>
          <w:bCs/>
          <w:sz w:val="24"/>
        </w:rPr>
        <w:t>ZP.WN.271.2.2019/</w:t>
      </w:r>
      <w:r>
        <w:rPr>
          <w:b/>
          <w:bCs/>
          <w:sz w:val="24"/>
        </w:rPr>
        <w:t>1</w:t>
      </w:r>
      <w:r>
        <w:rPr>
          <w:sz w:val="24"/>
        </w:rPr>
        <w:tab/>
        <w:t xml:space="preserve"> </w:t>
      </w:r>
      <w:r w:rsidRPr="009C4D3B">
        <w:rPr>
          <w:sz w:val="24"/>
        </w:rPr>
        <w:t>Niepołomice</w:t>
      </w:r>
      <w:r>
        <w:rPr>
          <w:sz w:val="24"/>
        </w:rPr>
        <w:t xml:space="preserve"> dnia: 2019-09-19</w:t>
      </w: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3076" w:rsidRDefault="00FD3076" w:rsidP="00FD307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3076" w:rsidRDefault="00FD3076" w:rsidP="00FD3076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FD3076" w:rsidRDefault="00FD3076" w:rsidP="00FD3076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w sprawie SIWZ – 1 </w:t>
      </w:r>
    </w:p>
    <w:p w:rsidR="00FD3076" w:rsidRDefault="00FD3076" w:rsidP="00FD3076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FD3076" w:rsidRDefault="00FD3076" w:rsidP="00FD307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Pr="009C4D3B">
        <w:rPr>
          <w:sz w:val="24"/>
        </w:rPr>
        <w:t>2019-09-09</w:t>
      </w:r>
      <w:r>
        <w:rPr>
          <w:sz w:val="24"/>
        </w:rPr>
        <w:t xml:space="preserve"> do Zamawiającego wpłynęła prośba </w:t>
      </w:r>
      <w:r>
        <w:rPr>
          <w:sz w:val="24"/>
        </w:rPr>
        <w:br/>
        <w:t xml:space="preserve">o wyjaśnienie zapisu specyfikacji istotnych warunków zamówienia, w postępowaniu prowadzonym na podstawie przepisów ustawy z dnia 29 stycznia 2004 roku Prawo Zamówień Publicznych </w:t>
      </w:r>
      <w:r w:rsidRPr="009C4D3B">
        <w:rPr>
          <w:sz w:val="24"/>
        </w:rPr>
        <w:t>(</w:t>
      </w:r>
      <w:proofErr w:type="spellStart"/>
      <w:r w:rsidRPr="009C4D3B">
        <w:rPr>
          <w:sz w:val="24"/>
        </w:rPr>
        <w:t>t.j</w:t>
      </w:r>
      <w:proofErr w:type="spellEnd"/>
      <w:r w:rsidRPr="009C4D3B">
        <w:rPr>
          <w:sz w:val="24"/>
        </w:rPr>
        <w:t>. Dz. U. z  2018 r. poz. 1986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9C4D3B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Pr="009C4D3B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FD3076" w:rsidRDefault="00FD3076" w:rsidP="00FD3076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9C4D3B">
        <w:rPr>
          <w:b/>
          <w:sz w:val="24"/>
        </w:rPr>
        <w:t>Dostawa energii elektrycznej dla  potrzeb "Wodociągi Niepołomice,, sp. z o.o.  z siedzibą w Niepołomicach.</w:t>
      </w:r>
      <w:r>
        <w:rPr>
          <w:sz w:val="24"/>
        </w:rPr>
        <w:t>,</w:t>
      </w:r>
    </w:p>
    <w:p w:rsidR="00FD3076" w:rsidRPr="00FD3076" w:rsidRDefault="00FD3076" w:rsidP="00FD307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F8506F" w:rsidRPr="00452DFD" w:rsidRDefault="00C93F2C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Z</w:t>
      </w:r>
      <w:r w:rsidR="00F8506F" w:rsidRPr="00452DFD">
        <w:rPr>
          <w:rFonts w:asciiTheme="minorHAnsi" w:hAnsiTheme="minorHAnsi" w:cstheme="minorHAnsi"/>
        </w:rPr>
        <w:t>wracamy się z prośbą, jako Wykonawca o wyjaśnienie, przyjęcie uwag, ewentualną modyfikację następujących zapisów SIWZ oraz udzielenie odpowiedzi na poniższe pytania Wykonawcy:</w:t>
      </w: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</w:t>
      </w:r>
      <w:r w:rsidRPr="00452DFD">
        <w:rPr>
          <w:rFonts w:asciiTheme="minorHAnsi" w:hAnsiTheme="minorHAnsi" w:cstheme="minorHAnsi"/>
        </w:rPr>
        <w:t xml:space="preserve"> – Dotyczy § 6 pkt. 2- Wykonawca informuje, iż w świetle przepisów Prawa energetycznego i aktów wykonawczych, to OSD jest podmiotem odpowiedzialnym za pozyskiwanie i przekazywanie do sprzedawców danych pomiarowo-rozliczeniowych dla punktów poboru energii (PPE). Sposób ustalania danych przez OSD określony jest w umowie dystrybucyjnej, zawartej pomiędzy Zamawiającym a OSD, przy czym Wykonawcy (sprzedawcy energii) nie mają wpływu na regulacje wynikające z umów dystrybucyjnych Zamawiającego, zgodnie z przepisami przyjmując do rozliczeń dane przekazane przez OSD. </w:t>
      </w:r>
      <w:r w:rsidR="00FD3076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W związku z powyższym zwracamy się z prośbą o wyjaśnienie, czy Zamawiający uwzględni obowiązujące przepisy Prawa energetycznego i aktów wykonawczych w zakresie prowadzenia rozliczeń na podstawie danych pomiarowo-rozliczeniowych przekazywanych Wykonawcy przez OSD? </w:t>
      </w: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>Odpowiedź:</w:t>
      </w:r>
    </w:p>
    <w:p w:rsidR="002851EA" w:rsidRPr="00452DFD" w:rsidRDefault="002851EA" w:rsidP="00F56ED2">
      <w:pPr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lastRenderedPageBreak/>
        <w:t xml:space="preserve">Zamawiający nie wyraża zgody na modyfikację </w:t>
      </w:r>
      <w:r w:rsidR="00283590" w:rsidRPr="00452DFD">
        <w:rPr>
          <w:rFonts w:asciiTheme="minorHAnsi" w:hAnsiTheme="minorHAnsi" w:cstheme="minorHAnsi"/>
          <w:sz w:val="24"/>
          <w:szCs w:val="24"/>
        </w:rPr>
        <w:t>zapisu we wskazanym paragrafie projektu umowy.</w:t>
      </w:r>
    </w:p>
    <w:p w:rsidR="002851EA" w:rsidRPr="00452DFD" w:rsidRDefault="002851EA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2</w:t>
      </w:r>
      <w:r w:rsidRPr="00452DFD">
        <w:rPr>
          <w:rFonts w:asciiTheme="minorHAnsi" w:hAnsiTheme="minorHAnsi" w:cstheme="minorHAnsi"/>
        </w:rPr>
        <w:t xml:space="preserve"> - Dotyczy § 6 pkt. 5 Projektu umowy- 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podatku VAT. Art. 19a ust. 5 pkt. 4 </w:t>
      </w:r>
      <w:proofErr w:type="spellStart"/>
      <w:r w:rsidRPr="00452DFD">
        <w:rPr>
          <w:rFonts w:asciiTheme="minorHAnsi" w:hAnsiTheme="minorHAnsi" w:cstheme="minorHAnsi"/>
        </w:rPr>
        <w:t>ppkt</w:t>
      </w:r>
      <w:proofErr w:type="spellEnd"/>
      <w:r w:rsidRPr="00452DFD">
        <w:rPr>
          <w:rFonts w:asciiTheme="minorHAnsi" w:hAnsiTheme="minorHAnsi" w:cstheme="minorHAnsi"/>
        </w:rPr>
        <w:t xml:space="preserve">. a) ustawy z dnia 11 marca 2004r. o podatku od towarów i usług (Dz.U. 2004 Nr 54 poz. 535 z </w:t>
      </w:r>
      <w:proofErr w:type="spellStart"/>
      <w:r w:rsidRPr="00452DFD">
        <w:rPr>
          <w:rFonts w:asciiTheme="minorHAnsi" w:hAnsiTheme="minorHAnsi" w:cstheme="minorHAnsi"/>
        </w:rPr>
        <w:t>późn</w:t>
      </w:r>
      <w:proofErr w:type="spellEnd"/>
      <w:r w:rsidRPr="00452DFD">
        <w:rPr>
          <w:rFonts w:asciiTheme="minorHAnsi" w:hAnsiTheme="minorHAnsi" w:cstheme="minorHAnsi"/>
        </w:rPr>
        <w:t xml:space="preserve">. zm.) stanowi, iż w przypadku dostaw energii elektrycznej obowiązek podatkowy powstaje z chwilą wystawienia faktury. W związku z powyższym zwracamy się do Zamawiającego z zapytaniem, czy zgadza się na zmodyfikowanie przedmiotowego zapisu w następujący sposób: „Należności wynikające z faktur VAT będą płatne w terminie … dni od daty wystawienia”. </w:t>
      </w: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2851EA" w:rsidRPr="00452DFD" w:rsidRDefault="002851EA" w:rsidP="00F56ED2">
      <w:pPr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>Zamawiający nie wyraża zgody na modyfikację treści</w:t>
      </w:r>
      <w:r w:rsidR="00283590" w:rsidRPr="00452DFD">
        <w:rPr>
          <w:rFonts w:asciiTheme="minorHAnsi" w:hAnsiTheme="minorHAnsi" w:cstheme="minorHAnsi"/>
          <w:sz w:val="24"/>
          <w:szCs w:val="24"/>
        </w:rPr>
        <w:t xml:space="preserve"> wskazanego paragrafu projektu umowy.</w:t>
      </w:r>
      <w:r w:rsidRPr="00452D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3</w:t>
      </w:r>
      <w:r w:rsidRPr="00452DFD">
        <w:rPr>
          <w:rFonts w:asciiTheme="minorHAnsi" w:hAnsiTheme="minorHAnsi" w:cstheme="minorHAnsi"/>
        </w:rPr>
        <w:t xml:space="preserve"> - Dotyczy § 6 pkt. 5 Projektu umowy - 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zmianę treści zapisu w sposób następujący: „Za dzień zapłaty uznaje się datę uznania rachunku bankowego Wykonawcy”.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2851EA" w:rsidRPr="00452DFD" w:rsidRDefault="002851EA" w:rsidP="00F56ED2">
      <w:pPr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>Zamawiający nie wyraża zgody na modyfikację treści</w:t>
      </w:r>
      <w:r w:rsidR="008665B3" w:rsidRPr="00452DFD">
        <w:rPr>
          <w:rFonts w:asciiTheme="minorHAnsi" w:hAnsiTheme="minorHAnsi" w:cstheme="minorHAnsi"/>
          <w:sz w:val="24"/>
          <w:szCs w:val="24"/>
        </w:rPr>
        <w:t xml:space="preserve"> wskazanego paragrafu projektu umowy.</w:t>
      </w: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4</w:t>
      </w:r>
      <w:r w:rsidRPr="00452DFD">
        <w:rPr>
          <w:rFonts w:asciiTheme="minorHAnsi" w:hAnsiTheme="minorHAnsi" w:cstheme="minorHAnsi"/>
        </w:rPr>
        <w:t xml:space="preserve"> - Dotyczy § 6 pkt. 11 Projektu umowy - Informujemy, że błędy w pomiarze lub odczycie wskazań układu pomiarowo-rozliczeniowego mogą dotyczyć zarówno zawyżeń, jak i zaniżeń należności za pobraną energię elektryczną, a Wykonawca winien dokonać korekty uprzednio wystawionych faktur na podstawie danych przekazanych przez Operatora Systemu Dystrybucyjnego. W takim przypadku może nastąpić zarówno nadpłata, jak i niedopłata. W związku z powyższym Wykonawca zwraca się z prośbą o dodanie zapisu o </w:t>
      </w:r>
      <w:r w:rsidRPr="00452DFD">
        <w:rPr>
          <w:rFonts w:asciiTheme="minorHAnsi" w:hAnsiTheme="minorHAnsi" w:cstheme="minorHAnsi"/>
        </w:rPr>
        <w:lastRenderedPageBreak/>
        <w:t xml:space="preserve">treści: „W przypadku powstania niedopłaty, będzie ona podlegała doliczeniu do pierwszej wystawianej faktury VAT.” </w:t>
      </w:r>
    </w:p>
    <w:p w:rsidR="009111F5" w:rsidRPr="00452DFD" w:rsidRDefault="009111F5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5F0B1C" w:rsidRPr="00452DFD" w:rsidRDefault="005F0B1C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Zamawiający wyraża zgodę na </w:t>
      </w:r>
      <w:r w:rsidR="009111F5" w:rsidRPr="00452DFD">
        <w:rPr>
          <w:rFonts w:asciiTheme="minorHAnsi" w:hAnsiTheme="minorHAnsi" w:cstheme="minorHAnsi"/>
        </w:rPr>
        <w:t>zmianę</w:t>
      </w:r>
      <w:r w:rsidRPr="00452DFD">
        <w:rPr>
          <w:rFonts w:asciiTheme="minorHAnsi" w:hAnsiTheme="minorHAnsi" w:cstheme="minorHAnsi"/>
        </w:rPr>
        <w:t xml:space="preserve"> zapisu , o którym mowa powyżej w związku </w:t>
      </w:r>
      <w:r w:rsidR="009111F5" w:rsidRPr="00452DFD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z czym </w:t>
      </w:r>
      <w:r w:rsidR="009111F5" w:rsidRPr="00452DFD">
        <w:rPr>
          <w:rFonts w:asciiTheme="minorHAnsi" w:hAnsiTheme="minorHAnsi" w:cstheme="minorHAnsi"/>
        </w:rPr>
        <w:t>§ 6 ust. 11 otrzymuje brzmienie</w:t>
      </w:r>
      <w:r w:rsidRPr="00452DFD">
        <w:rPr>
          <w:rFonts w:asciiTheme="minorHAnsi" w:hAnsiTheme="minorHAnsi" w:cstheme="minorHAnsi"/>
        </w:rPr>
        <w:t>:</w:t>
      </w:r>
    </w:p>
    <w:p w:rsidR="00490B2F" w:rsidRPr="00452DFD" w:rsidRDefault="00490B2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F0B1C" w:rsidRPr="00452DFD" w:rsidRDefault="005F0B1C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Nadpłata wynikająca z korekty rozliczeń podlega zaliczeniu na poczet płatności ustalonych na najbliższy okres rozliczeniowy, chyba że Zamawiający żąda jej zwrotu. W przypadku powstania niedopłaty, będzie ona podlegała dolicz</w:t>
      </w:r>
      <w:r w:rsidR="002562A6" w:rsidRPr="00452DFD">
        <w:rPr>
          <w:rFonts w:asciiTheme="minorHAnsi" w:hAnsiTheme="minorHAnsi" w:cstheme="minorHAnsi"/>
        </w:rPr>
        <w:t xml:space="preserve">eniu </w:t>
      </w:r>
      <w:r w:rsidRPr="00452DFD">
        <w:rPr>
          <w:rFonts w:asciiTheme="minorHAnsi" w:hAnsiTheme="minorHAnsi" w:cstheme="minorHAnsi"/>
        </w:rPr>
        <w:t xml:space="preserve"> do pierwszej </w:t>
      </w:r>
      <w:r w:rsidR="002562A6" w:rsidRPr="00452DFD">
        <w:rPr>
          <w:rFonts w:asciiTheme="minorHAnsi" w:hAnsiTheme="minorHAnsi" w:cstheme="minorHAnsi"/>
        </w:rPr>
        <w:t xml:space="preserve"> wystawianej faktury po powstaniu  niedopłaty.</w:t>
      </w:r>
    </w:p>
    <w:p w:rsidR="005F0B1C" w:rsidRPr="00452DFD" w:rsidRDefault="005F0B1C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5F0B1C" w:rsidRPr="00452DFD" w:rsidRDefault="005F0B1C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5</w:t>
      </w:r>
      <w:r w:rsidRPr="00452DFD">
        <w:rPr>
          <w:rFonts w:asciiTheme="minorHAnsi" w:hAnsiTheme="minorHAnsi" w:cstheme="minorHAnsi"/>
        </w:rPr>
        <w:t xml:space="preserve"> - Dotyczy § 9 pkt. 1 lit. a) c) Projektu umowy - Wykonawca zwraca się z prośbą </w:t>
      </w:r>
      <w:r w:rsidR="00F56ED2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</w:t>
      </w:r>
      <w:r w:rsidR="00F56ED2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w Formularzu Ofertowym Wykonawcy.” </w:t>
      </w:r>
    </w:p>
    <w:p w:rsidR="00B41DD8" w:rsidRPr="00452DFD" w:rsidRDefault="00B41DD8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>Odpowiedź:</w:t>
      </w:r>
    </w:p>
    <w:p w:rsidR="00490B2F" w:rsidRPr="00452DFD" w:rsidRDefault="00490B2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Zamawiający dodaje zapis do § 9 </w:t>
      </w:r>
      <w:r w:rsidR="00B41DD8" w:rsidRPr="00452DFD">
        <w:rPr>
          <w:rFonts w:asciiTheme="minorHAnsi" w:hAnsiTheme="minorHAnsi" w:cstheme="minorHAnsi"/>
        </w:rPr>
        <w:t>projektu umowy</w:t>
      </w:r>
      <w:r w:rsidRPr="00452DFD">
        <w:rPr>
          <w:rFonts w:asciiTheme="minorHAnsi" w:hAnsiTheme="minorHAnsi" w:cstheme="minorHAnsi"/>
        </w:rPr>
        <w:t xml:space="preserve"> o następującym brzmieniu: </w:t>
      </w:r>
    </w:p>
    <w:p w:rsidR="00490B2F" w:rsidRPr="00452DFD" w:rsidRDefault="00490B2F" w:rsidP="00F56ED2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  <w:r w:rsidRPr="00452DFD">
        <w:rPr>
          <w:rFonts w:asciiTheme="minorHAnsi" w:hAnsiTheme="minorHAnsi" w:cstheme="minorHAnsi"/>
          <w:i/>
        </w:rPr>
        <w:t xml:space="preserve">„Zwiększenie punktów poboru lub zmiana grupy taryfowej, o których mowa w </w:t>
      </w:r>
      <w:proofErr w:type="spellStart"/>
      <w:r w:rsidR="009D5749" w:rsidRPr="00452DFD">
        <w:rPr>
          <w:rFonts w:asciiTheme="minorHAnsi" w:hAnsiTheme="minorHAnsi" w:cstheme="minorHAnsi"/>
          <w:i/>
        </w:rPr>
        <w:t>w</w:t>
      </w:r>
      <w:proofErr w:type="spellEnd"/>
      <w:r w:rsidR="009D5749" w:rsidRPr="00452DFD">
        <w:rPr>
          <w:rFonts w:asciiTheme="minorHAnsi" w:hAnsiTheme="minorHAnsi" w:cstheme="minorHAnsi"/>
          <w:i/>
        </w:rPr>
        <w:t xml:space="preserve"> § 8 ust.6 oraz </w:t>
      </w:r>
      <w:r w:rsidRPr="00452DFD">
        <w:rPr>
          <w:rFonts w:asciiTheme="minorHAnsi" w:hAnsiTheme="minorHAnsi" w:cstheme="minorHAnsi"/>
          <w:i/>
        </w:rPr>
        <w:t xml:space="preserve">§ 9 ust 1 a i c) możliwe jest jedynie w obrębie grup taryfowych, które zostały ujęte </w:t>
      </w:r>
      <w:r w:rsidR="00F56ED2">
        <w:rPr>
          <w:rFonts w:asciiTheme="minorHAnsi" w:hAnsiTheme="minorHAnsi" w:cstheme="minorHAnsi"/>
          <w:i/>
        </w:rPr>
        <w:br/>
      </w:r>
      <w:r w:rsidRPr="00452DFD">
        <w:rPr>
          <w:rFonts w:asciiTheme="minorHAnsi" w:hAnsiTheme="minorHAnsi" w:cstheme="minorHAnsi"/>
          <w:i/>
        </w:rPr>
        <w:t xml:space="preserve">w SIWZ oraz wycenione w Formularzu Ofertowym Wykonawcy, z zastrzeżeniem, że </w:t>
      </w:r>
      <w:r w:rsidR="00F56ED2">
        <w:rPr>
          <w:rFonts w:asciiTheme="minorHAnsi" w:hAnsiTheme="minorHAnsi" w:cstheme="minorHAnsi"/>
          <w:i/>
        </w:rPr>
        <w:br/>
      </w:r>
      <w:r w:rsidRPr="00452DFD">
        <w:rPr>
          <w:rFonts w:asciiTheme="minorHAnsi" w:hAnsiTheme="minorHAnsi" w:cstheme="minorHAnsi"/>
          <w:i/>
        </w:rPr>
        <w:t>w przypadku konieczności zmiany grupy taryfowej na inną niż wskazana w SIWZ i ofercie</w:t>
      </w:r>
      <w:r w:rsidR="00487F73" w:rsidRPr="00452DFD">
        <w:rPr>
          <w:rFonts w:asciiTheme="minorHAnsi" w:hAnsiTheme="minorHAnsi" w:cstheme="minorHAnsi"/>
          <w:i/>
        </w:rPr>
        <w:t xml:space="preserve">, </w:t>
      </w:r>
      <w:r w:rsidRPr="00452DFD">
        <w:rPr>
          <w:rFonts w:asciiTheme="minorHAnsi" w:hAnsiTheme="minorHAnsi" w:cstheme="minorHAnsi"/>
          <w:i/>
        </w:rPr>
        <w:t xml:space="preserve"> Wykonawca przedłoży propozycję ceny na nową grupę taryfową</w:t>
      </w:r>
      <w:r w:rsidR="00487F73" w:rsidRPr="00452DFD">
        <w:rPr>
          <w:rFonts w:asciiTheme="minorHAnsi" w:hAnsiTheme="minorHAnsi" w:cstheme="minorHAnsi"/>
          <w:i/>
        </w:rPr>
        <w:t xml:space="preserve"> w celu uzyskania </w:t>
      </w:r>
      <w:r w:rsidR="009111F5" w:rsidRPr="00452DFD">
        <w:rPr>
          <w:rFonts w:asciiTheme="minorHAnsi" w:hAnsiTheme="minorHAnsi" w:cstheme="minorHAnsi"/>
          <w:i/>
        </w:rPr>
        <w:t>decyzji ze strony Zamawiającego i zawarcia stosownego aneksu do umowy.</w:t>
      </w:r>
      <w:r w:rsidR="00487F73" w:rsidRPr="00452DFD">
        <w:rPr>
          <w:rFonts w:asciiTheme="minorHAnsi" w:hAnsiTheme="minorHAnsi" w:cstheme="minorHAnsi"/>
          <w:i/>
        </w:rPr>
        <w:t xml:space="preserve"> </w:t>
      </w:r>
    </w:p>
    <w:p w:rsidR="00490B2F" w:rsidRPr="00452DFD" w:rsidRDefault="00490B2F" w:rsidP="00F56ED2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6</w:t>
      </w:r>
      <w:r w:rsidRPr="00452DFD">
        <w:rPr>
          <w:rFonts w:asciiTheme="minorHAnsi" w:hAnsiTheme="minorHAnsi" w:cstheme="minorHAnsi"/>
        </w:rPr>
        <w:t xml:space="preserve"> - Dotyczy § 9 pkt. 3 </w:t>
      </w:r>
      <w:proofErr w:type="spellStart"/>
      <w:r w:rsidRPr="00452DFD">
        <w:rPr>
          <w:rFonts w:asciiTheme="minorHAnsi" w:hAnsiTheme="minorHAnsi" w:cstheme="minorHAnsi"/>
        </w:rPr>
        <w:t>ppkt</w:t>
      </w:r>
      <w:proofErr w:type="spellEnd"/>
      <w:r w:rsidRPr="00452DFD">
        <w:rPr>
          <w:rFonts w:asciiTheme="minorHAnsi" w:hAnsiTheme="minorHAnsi" w:cstheme="minorHAnsi"/>
        </w:rPr>
        <w:t xml:space="preserve">. 4 Projektu umowy - Z uwagi na informacje o mogącej wystąpić, w trakcie realizacji umowy, ustawowej zmianie stawki podatku VAT lub opodatkowania energii podatkiem akcyzowym, Wykonawca zwraca się z prośbą </w:t>
      </w:r>
      <w:r w:rsidR="00F56ED2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o zmodyfikowanie przedmiotowego zapisu do treści: "Ceny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umowy." </w:t>
      </w:r>
    </w:p>
    <w:p w:rsidR="00B41DD8" w:rsidRPr="00452DFD" w:rsidRDefault="00B41DD8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Odpowiedź</w:t>
      </w:r>
      <w:r w:rsidRPr="00452DFD">
        <w:rPr>
          <w:rFonts w:asciiTheme="minorHAnsi" w:hAnsiTheme="minorHAnsi" w:cstheme="minorHAnsi"/>
        </w:rPr>
        <w:t>:</w:t>
      </w:r>
    </w:p>
    <w:p w:rsidR="003D7798" w:rsidRPr="00452DFD" w:rsidRDefault="003D7798" w:rsidP="00F56ED2">
      <w:pPr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>Zamawiający nie wyraża zgody na modyfikację treści wskazanego paragrafu projektu umowy.</w:t>
      </w:r>
    </w:p>
    <w:p w:rsidR="003D7798" w:rsidRPr="00452DFD" w:rsidRDefault="003D7798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7</w:t>
      </w:r>
      <w:r w:rsidRPr="00452DFD">
        <w:rPr>
          <w:rFonts w:asciiTheme="minorHAnsi" w:hAnsiTheme="minorHAnsi" w:cstheme="minorHAnsi"/>
        </w:rPr>
        <w:t xml:space="preserve"> - Dotyczy § 10 pkt. 1 lit. a-d Projektu umowy - Informujemy, że zapisy dotyczące kar umownych są nieproporcjonalne, przez co naruszają zasadę równości stron w stosunku cywilnoprawnym.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>Odpowiedź:</w:t>
      </w:r>
    </w:p>
    <w:p w:rsidR="00FB7B22" w:rsidRPr="00452DFD" w:rsidRDefault="00707AB4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Zamawiający nie wyraża zgody na modyfikację treści </w:t>
      </w:r>
      <w:r w:rsidR="003D7798" w:rsidRPr="00452DFD">
        <w:rPr>
          <w:rFonts w:asciiTheme="minorHAnsi" w:hAnsiTheme="minorHAnsi" w:cstheme="minorHAnsi"/>
        </w:rPr>
        <w:t xml:space="preserve"> wskazanego paragrafu projektu umowy.</w:t>
      </w:r>
    </w:p>
    <w:p w:rsidR="00707AB4" w:rsidRPr="00452DFD" w:rsidRDefault="00707AB4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8</w:t>
      </w:r>
      <w:r w:rsidRPr="00452DFD">
        <w:rPr>
          <w:rFonts w:asciiTheme="minorHAnsi" w:hAnsiTheme="minorHAnsi" w:cstheme="minorHAnsi"/>
        </w:rPr>
        <w:t xml:space="preserve"> - Dotyczy § 10 pkt. 1 lit. e) Projektu umowy - Wykonawca informuje, że ewentualną szkodę Zamawiającego stanowi różnica w cenie zakupu energii elektrycznej od sprzedawcy rezerwowego w stosunku do ceny energii elektrycznej z oferty wyłonionego w postępowaniu wykonawcy. W związku z powyższym zwracamy się z prośbą o określenie, iż zwrot kosztów z tytułu zakupu energii elektrycznej od sprzedawcy rezerwowego będzie stanowił różnicę między kosztami energii zakupionej od sprzedawcy rezerwowego, a energii, która byłaby zakupiona na podstawie umowy sprzedaży zawartej z wybranym Wykonawcą. </w:t>
      </w:r>
    </w:p>
    <w:p w:rsidR="00635F1E" w:rsidRPr="00452DFD" w:rsidRDefault="00635F1E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D7798" w:rsidRPr="00452DFD" w:rsidRDefault="00635F1E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Odpowiedź:</w:t>
      </w:r>
      <w:r w:rsidRPr="00452DFD">
        <w:rPr>
          <w:rFonts w:asciiTheme="minorHAnsi" w:hAnsiTheme="minorHAnsi" w:cstheme="minorHAnsi"/>
        </w:rPr>
        <w:t xml:space="preserve"> </w:t>
      </w:r>
      <w:r w:rsidR="003D7798" w:rsidRPr="00452DFD">
        <w:rPr>
          <w:rFonts w:asciiTheme="minorHAnsi" w:hAnsiTheme="minorHAnsi" w:cstheme="minorHAnsi"/>
        </w:rPr>
        <w:t>Zamawiający nie wyraża zgody na modyfikację treści wskazanego paragrafu projektu umowy.</w:t>
      </w:r>
    </w:p>
    <w:p w:rsidR="00635F1E" w:rsidRPr="00452DFD" w:rsidRDefault="00635F1E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9</w:t>
      </w:r>
      <w:r w:rsidRPr="00452DFD">
        <w:rPr>
          <w:rFonts w:asciiTheme="minorHAnsi" w:hAnsiTheme="minorHAnsi" w:cstheme="minorHAnsi"/>
        </w:rPr>
        <w:t xml:space="preserve"> - Dotyczy § 10 pkt. 3 - Zwracamy się z prośbą o określenie, iż w razie naliczenia kar umownych, Odbiorca każdorazowo wystawi Sprzedawcy notę obciążeniową.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Informujemy, że kary umowne nie podlegają opodatkowaniu VAT, w związku z czym, dla potrzeb ich prawidłowego udokumentowania, nie wystawia się faktur VAT. Dla celów rachunkowych zarówno otrzymanie kary umownej, jak i jej zapłata kwalifikowane są do pozostałej działalności operacyjnej jednostki. Jak bowiem wynika z art. 3 ust. 1 pkt 32 lit. g) Ustawy o rachunkowości, przez pozostałe koszty i pozostałe przychody operacyjne rozumie się koszty i przychody związane m.in. z odszkodowaniami i karami. Kary te należy ująć w księgach rachunkowych, a odpowiednią formą ich udokumentowania jest nota obciążeniowa. Ponadto informujemy, że ze względu na sposób działania systemu </w:t>
      </w:r>
      <w:r w:rsidRPr="00452DFD">
        <w:rPr>
          <w:rFonts w:asciiTheme="minorHAnsi" w:hAnsiTheme="minorHAnsi" w:cstheme="minorHAnsi"/>
        </w:rPr>
        <w:lastRenderedPageBreak/>
        <w:t xml:space="preserve">bilingowego, Wykonawca nie ma możliwości rozliczenia naliczonej kary umownej po jej automatycznym potrąceniu. </w:t>
      </w:r>
    </w:p>
    <w:p w:rsidR="00B41DD8" w:rsidRPr="00452DFD" w:rsidRDefault="00B41DD8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93191C" w:rsidRPr="00452DFD" w:rsidRDefault="0093191C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505F19" w:rsidRPr="00452DFD" w:rsidRDefault="00505F19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Zamawiający informuje, że zgodnie z  § 10  ust.  5 :</w:t>
      </w:r>
    </w:p>
    <w:p w:rsidR="004A2DF8" w:rsidRPr="00452DFD" w:rsidRDefault="00505F19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„W przypadku naliczenia kar umownych Zamawiający wystawi notę obciążeniową. Kary/kara umowne płatne będą w terminie 14 dni od dnia wystawienia Wykonawcy noty obciążeniowej wystawionej przez Zamawiającego”.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10</w:t>
      </w:r>
      <w:r w:rsidRPr="00452DFD">
        <w:rPr>
          <w:rFonts w:asciiTheme="minorHAnsi" w:hAnsiTheme="minorHAnsi" w:cstheme="minorHAnsi"/>
        </w:rPr>
        <w:t xml:space="preserve"> - 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Wyłoniony Wykonawca będzie potrzebował do przeprowadzenia zmiany sprzedawcy: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a) danych dla każdego punktu poboru: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nazwa i adres firmy;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opis punktu poboru;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adres punktu poboru (miejscowość, ulica, numer lokalu, kod, gmina);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grupa taryfowa 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planowane roczne zużycie energii;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numer licznika;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Operator Systemu Dystrybucyjnego;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nazwa dotychczasowego Sprzedawcy;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numer aktualnie obowiązującej umowy;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data zawarcia oraz okres wypowiedzenia dotychczasowej umowy;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numer ewidencyjny PPE;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czy jest to pierwsza czy kolejna zmiana sprzedawcy;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b) dokumentów dla każdej jednostki objętej postępowaniem: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pełnomocnictwo do zgłoszenia umowy;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dokument nadania numeru NIP;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dokument nadania numeru REGON;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KRS lub inny dokument na podstawie którego działa dana jednostka;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- dokument potwierdzający umocowanie danej osoby do podpisania umowy sprzedaży energii elektrycznej oraz pełnomocnictwa.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Jednocześnie informujemy, że OSD może odrzucić zgłoszenia umów sprzedaży zawierające błędne dane, skutkiem czego może okazać się konieczność zakupu energii przez Zamawiającego od tzw. sprzedawcy rezerwowego, o którym mowa w art. 5 ust. 2a pkt 1 lit b) ustawy Prawo energetyczne.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3300F3" w:rsidRPr="00452DFD" w:rsidRDefault="003300F3" w:rsidP="00F56ED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lastRenderedPageBreak/>
        <w:t>Ad 1.a) Zamawiający udostępni dane w zakresie, który  został zamieszczony w załączniku</w:t>
      </w:r>
      <w:r w:rsidR="00E32132" w:rsidRPr="00452DFD">
        <w:rPr>
          <w:rFonts w:asciiTheme="minorHAnsi" w:hAnsiTheme="minorHAnsi" w:cstheme="minorHAnsi"/>
          <w:sz w:val="24"/>
          <w:szCs w:val="24"/>
        </w:rPr>
        <w:t xml:space="preserve"> nr 7 </w:t>
      </w:r>
      <w:r w:rsidRPr="00452DFD">
        <w:rPr>
          <w:rFonts w:asciiTheme="minorHAnsi" w:hAnsiTheme="minorHAnsi" w:cstheme="minorHAnsi"/>
          <w:sz w:val="24"/>
          <w:szCs w:val="24"/>
        </w:rPr>
        <w:t>do SIWZ</w:t>
      </w:r>
      <w:r w:rsidR="00E32132" w:rsidRPr="00452DFD">
        <w:rPr>
          <w:rFonts w:asciiTheme="minorHAnsi" w:hAnsiTheme="minorHAnsi" w:cstheme="minorHAnsi"/>
          <w:sz w:val="24"/>
          <w:szCs w:val="24"/>
        </w:rPr>
        <w:t xml:space="preserve"> </w:t>
      </w:r>
      <w:r w:rsidRPr="00452DFD">
        <w:rPr>
          <w:rFonts w:asciiTheme="minorHAnsi" w:hAnsiTheme="minorHAnsi" w:cstheme="minorHAnsi"/>
          <w:sz w:val="24"/>
          <w:szCs w:val="24"/>
        </w:rPr>
        <w:t>w programie Excel.</w:t>
      </w:r>
    </w:p>
    <w:p w:rsidR="003300F3" w:rsidRPr="00452DFD" w:rsidRDefault="003300F3" w:rsidP="00F56ED2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 xml:space="preserve">Ad 1. b)  Zamawiający udostępni wskazane dokumenty. </w:t>
      </w:r>
    </w:p>
    <w:p w:rsidR="008665B3" w:rsidRPr="00452DFD" w:rsidRDefault="008665B3" w:rsidP="00F56ED2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FF53BE" w:rsidRPr="00452DFD">
        <w:rPr>
          <w:rFonts w:asciiTheme="minorHAnsi" w:hAnsiTheme="minorHAnsi" w:cstheme="minorHAnsi"/>
          <w:sz w:val="24"/>
          <w:szCs w:val="24"/>
        </w:rPr>
        <w:t>uwzględnił</w:t>
      </w:r>
      <w:r w:rsidRPr="00452DFD">
        <w:rPr>
          <w:rFonts w:asciiTheme="minorHAnsi" w:hAnsiTheme="minorHAnsi" w:cstheme="minorHAnsi"/>
          <w:sz w:val="24"/>
          <w:szCs w:val="24"/>
        </w:rPr>
        <w:t xml:space="preserve"> wystarczającą ilość czasu na dopełnienie przez Wykonawcę wszelkich formalno</w:t>
      </w:r>
      <w:r w:rsidR="00FF53BE" w:rsidRPr="00452DFD">
        <w:rPr>
          <w:rFonts w:asciiTheme="minorHAnsi" w:hAnsiTheme="minorHAnsi" w:cstheme="minorHAnsi"/>
          <w:sz w:val="24"/>
          <w:szCs w:val="24"/>
        </w:rPr>
        <w:t>ści przed realizacją zamówienia, w związku z czym nie przewiduje zakupu energii od sprzedawcy rezerwowego.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11</w:t>
      </w:r>
      <w:r w:rsidRPr="00452DFD">
        <w:rPr>
          <w:rFonts w:asciiTheme="minorHAnsi" w:hAnsiTheme="minorHAnsi" w:cstheme="minorHAnsi"/>
        </w:rPr>
        <w:t xml:space="preserve"> – Dotyczy rozdziału III Opis przedmiotu zamówienia pkt. 3.1 SIWZ - Wykonawca zwraca się z prośbą o udzielenie informacji, czy układy pomiarowo-rozliczeniowe w grupach taryfowych </w:t>
      </w:r>
      <w:proofErr w:type="spellStart"/>
      <w:r w:rsidRPr="00452DFD">
        <w:rPr>
          <w:rFonts w:asciiTheme="minorHAnsi" w:hAnsiTheme="minorHAnsi" w:cstheme="minorHAnsi"/>
        </w:rPr>
        <w:t>Bxx</w:t>
      </w:r>
      <w:proofErr w:type="spellEnd"/>
      <w:r w:rsidRPr="00452DFD">
        <w:rPr>
          <w:rFonts w:asciiTheme="minorHAnsi" w:hAnsiTheme="minorHAnsi" w:cstheme="minorHAnsi"/>
        </w:rPr>
        <w:t xml:space="preserve"> są lub będą dostosowane do zasady TPA przed terminem realizacji zamówienia? Jeżeli nie każdy układ będzie dostosowany do zasady TPA, prosimy o podanie dokładnej daty, do kiedy Zamawiający dostosuje swoje układy pomiarowo-rozliczeniowe do zasady TPA. Jednocześnie informujemy, że w przypadku braku dostosowania przez Odbiorcę układów pomiarowo-rozliczeniowych do zasady TPA po rozdzieleniu umowy kompleksowej, sprzedaż energii jest niemożliwa. </w:t>
      </w:r>
    </w:p>
    <w:p w:rsidR="00452DFD" w:rsidRPr="00452DFD" w:rsidRDefault="00452DFD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Odpowiedź:</w:t>
      </w:r>
      <w:r w:rsidRPr="00452DFD">
        <w:rPr>
          <w:rFonts w:asciiTheme="minorHAnsi" w:hAnsiTheme="minorHAnsi" w:cstheme="minorHAnsi"/>
        </w:rPr>
        <w:t xml:space="preserve"> </w:t>
      </w:r>
      <w:r w:rsidR="00447105" w:rsidRPr="00452DFD">
        <w:rPr>
          <w:rFonts w:asciiTheme="minorHAnsi" w:hAnsiTheme="minorHAnsi" w:cstheme="minorHAnsi"/>
        </w:rPr>
        <w:t xml:space="preserve"> Układy pomiarowo – rozliczeniowe są dostosowane do zasady TPA.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12</w:t>
      </w:r>
      <w:r w:rsidRPr="00452DFD">
        <w:rPr>
          <w:rFonts w:asciiTheme="minorHAnsi" w:hAnsiTheme="minorHAnsi" w:cstheme="minorHAnsi"/>
        </w:rPr>
        <w:t xml:space="preserve"> - Zwracamy się z zapytaniem, czy Zamawiający dopuści zawarcie umowy drogą korespondencyjną?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2851EA" w:rsidRPr="00452DFD" w:rsidRDefault="002851EA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Zamawiający dopuszcza możliwość  zawarcia umowy drogą korespondencyjną.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13</w:t>
      </w:r>
      <w:r w:rsidRPr="00452DFD">
        <w:rPr>
          <w:rFonts w:asciiTheme="minorHAnsi" w:hAnsiTheme="minorHAnsi" w:cstheme="minorHAnsi"/>
        </w:rPr>
        <w:t xml:space="preserve"> - 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Odpowiedź: </w:t>
      </w:r>
      <w:r w:rsidR="00BC085E" w:rsidRPr="00452DFD">
        <w:rPr>
          <w:rFonts w:asciiTheme="minorHAnsi" w:hAnsiTheme="minorHAnsi" w:cstheme="minorHAnsi"/>
        </w:rPr>
        <w:t xml:space="preserve"> Zamawiający informuje, że udzieli  wykonawcy stosownego pełnomocnictwa zgodnie ze wzorem załączonym do SIWZ.  W przypadku ewentualnego z</w:t>
      </w:r>
      <w:r w:rsidR="00E32132" w:rsidRPr="00452DFD">
        <w:rPr>
          <w:rFonts w:asciiTheme="minorHAnsi" w:hAnsiTheme="minorHAnsi" w:cstheme="minorHAnsi"/>
        </w:rPr>
        <w:t>akwestionowania pełnomocnictwa przez OSD</w:t>
      </w:r>
      <w:r w:rsidR="00BC085E" w:rsidRPr="00452DFD">
        <w:rPr>
          <w:rFonts w:asciiTheme="minorHAnsi" w:hAnsiTheme="minorHAnsi" w:cstheme="minorHAnsi"/>
        </w:rPr>
        <w:t>, Zamawiający po wcześniejszym powiadomieniu prze</w:t>
      </w:r>
      <w:r w:rsidR="00E32132" w:rsidRPr="00452DFD">
        <w:rPr>
          <w:rFonts w:asciiTheme="minorHAnsi" w:hAnsiTheme="minorHAnsi" w:cstheme="minorHAnsi"/>
        </w:rPr>
        <w:t>z  W</w:t>
      </w:r>
      <w:r w:rsidR="00BC085E" w:rsidRPr="00452DFD">
        <w:rPr>
          <w:rFonts w:asciiTheme="minorHAnsi" w:hAnsiTheme="minorHAnsi" w:cstheme="minorHAnsi"/>
        </w:rPr>
        <w:t>ykonawcę uzupełni niezbędne dane.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  <w:b/>
        </w:rPr>
        <w:t>Pytanie 14</w:t>
      </w:r>
      <w:r w:rsidRPr="00452DFD">
        <w:rPr>
          <w:rFonts w:asciiTheme="minorHAnsi" w:hAnsiTheme="minorHAnsi" w:cstheme="minorHAnsi"/>
        </w:rPr>
        <w:t xml:space="preserve"> - Wykonawca zwraca sią z prośbą o udzielenie informacji, czy podane przez Zamawiającego parametry dystrybucyjne – w szczególności moc umowna i grupa taryfowa, </w:t>
      </w:r>
      <w:r w:rsidRPr="00452DFD">
        <w:rPr>
          <w:rFonts w:asciiTheme="minorHAnsi" w:hAnsiTheme="minorHAnsi" w:cstheme="minorHAnsi"/>
        </w:rPr>
        <w:lastRenderedPageBreak/>
        <w:t xml:space="preserve">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zapisu następującej treści: „W przypadku, gdy zmiana parametrów dystrybucyjnych wiązać się będzie z koniecznością ponoszenia dodatkowych opłat, zgodnie z taryfą OSD, Zamawiający zobowiązany będzie do ich uiszczenia.”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E3213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3D5A04" w:rsidRPr="00452DFD" w:rsidRDefault="00E3213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Z</w:t>
      </w:r>
      <w:r w:rsidR="003D5A04" w:rsidRPr="00452DFD">
        <w:rPr>
          <w:rFonts w:asciiTheme="minorHAnsi" w:hAnsiTheme="minorHAnsi" w:cstheme="minorHAnsi"/>
        </w:rPr>
        <w:t xml:space="preserve">amawiający informuje, że podane przez Zamawiającego parametry dystrybucyjne – </w:t>
      </w:r>
      <w:r w:rsidR="003D5A04" w:rsidRPr="00452DFD">
        <w:rPr>
          <w:rFonts w:asciiTheme="minorHAnsi" w:hAnsiTheme="minorHAnsi" w:cstheme="minorHAnsi"/>
        </w:rPr>
        <w:br/>
        <w:t xml:space="preserve">w szczególności moc umowna i grupa taryfowa, są zgodne z aktualnymi umowami dystrybucyjnymi oraz dokumentami potwierdzającymi możliwość świadczenia usług dystrybucji, wydanymi przez właściwego OSD. </w:t>
      </w:r>
    </w:p>
    <w:p w:rsidR="00E32132" w:rsidRPr="00452DFD" w:rsidRDefault="00E3213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Zamawiający dodaje zapis do </w:t>
      </w:r>
      <w:r w:rsidR="004570BE" w:rsidRPr="00452DFD">
        <w:rPr>
          <w:rFonts w:asciiTheme="minorHAnsi" w:hAnsiTheme="minorHAnsi" w:cstheme="minorHAnsi"/>
        </w:rPr>
        <w:t xml:space="preserve"> § 9 </w:t>
      </w:r>
      <w:r w:rsidR="009D5749" w:rsidRPr="00452DFD">
        <w:rPr>
          <w:rFonts w:asciiTheme="minorHAnsi" w:hAnsiTheme="minorHAnsi" w:cstheme="minorHAnsi"/>
        </w:rPr>
        <w:t xml:space="preserve"> o następującym brzmieniu: </w:t>
      </w:r>
    </w:p>
    <w:p w:rsidR="00FB7B22" w:rsidRPr="00452DFD" w:rsidRDefault="009D5749" w:rsidP="00F56ED2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  <w:r w:rsidRPr="00452DFD">
        <w:rPr>
          <w:rFonts w:asciiTheme="minorHAnsi" w:hAnsiTheme="minorHAnsi" w:cstheme="minorHAnsi"/>
          <w:i/>
        </w:rPr>
        <w:t xml:space="preserve"> „W przypadku, gdy zmiana parametrów dystrybucyjnych wiązać się będzie z koniecznością ponoszenia dodatkowych opłat, zgodnie z taryfą OSD, Zamawiający zobowiązany będzie do ich uiszczenia”.</w:t>
      </w:r>
      <w:r w:rsidR="004570BE" w:rsidRPr="00452DFD">
        <w:rPr>
          <w:rFonts w:asciiTheme="minorHAnsi" w:hAnsiTheme="minorHAnsi" w:cstheme="minorHAnsi"/>
          <w:i/>
        </w:rPr>
        <w:t xml:space="preserve"> </w:t>
      </w:r>
    </w:p>
    <w:p w:rsidR="00B41DD8" w:rsidRPr="00452DFD" w:rsidRDefault="00B41DD8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Pytanie 15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1. Zwracamy się z prośbą o udzielenie informacji, czy Zamawiający uwzględni w umowie </w:t>
      </w:r>
      <w:r w:rsidR="00B41DD8" w:rsidRPr="00452DFD">
        <w:rPr>
          <w:rFonts w:asciiTheme="minorHAnsi" w:hAnsiTheme="minorHAnsi" w:cstheme="minorHAnsi"/>
        </w:rPr>
        <w:br/>
      </w:r>
      <w:r w:rsidRPr="00452DFD">
        <w:rPr>
          <w:rFonts w:asciiTheme="minorHAnsi" w:hAnsiTheme="minorHAnsi" w:cstheme="minorHAnsi"/>
        </w:rPr>
        <w:t xml:space="preserve">z wyłonionym w postępowaniu Wykonawcą zapisy dotyczące zabezpieczenia realizacji zamówienia z uwagi na ryzyko kredytowe, zaproponowane przez Wykonawcę? </w:t>
      </w: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>2. Zwracamy się z prośbą o udzielenie informacji, czy Zamawiający uwzględni w umowie z wyłonionym w postępowaniu Wykonawcą zapisy dotyczące ustanowienia zabezpieczenia należności, zaproponowane przez Wykonawcę?</w:t>
      </w:r>
    </w:p>
    <w:p w:rsidR="001978AB" w:rsidRPr="00452DFD" w:rsidRDefault="001978AB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52DFD">
        <w:rPr>
          <w:rFonts w:asciiTheme="minorHAnsi" w:hAnsiTheme="minorHAnsi" w:cstheme="minorHAnsi"/>
          <w:b/>
        </w:rPr>
        <w:t xml:space="preserve">Odpowiedź: </w:t>
      </w:r>
    </w:p>
    <w:p w:rsidR="005165AA" w:rsidRPr="00452DFD" w:rsidRDefault="005165AA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52DFD">
        <w:rPr>
          <w:rFonts w:asciiTheme="minorHAnsi" w:hAnsiTheme="minorHAnsi" w:cstheme="minorHAnsi"/>
        </w:rPr>
        <w:t xml:space="preserve">Zamawiający </w:t>
      </w:r>
      <w:r w:rsidR="001C165F" w:rsidRPr="00452DFD">
        <w:rPr>
          <w:rFonts w:asciiTheme="minorHAnsi" w:hAnsiTheme="minorHAnsi" w:cstheme="minorHAnsi"/>
        </w:rPr>
        <w:t>w odpowiedzi na  pytanie 15 pkt</w:t>
      </w:r>
      <w:r w:rsidRPr="00452DFD">
        <w:rPr>
          <w:rFonts w:asciiTheme="minorHAnsi" w:hAnsiTheme="minorHAnsi" w:cstheme="minorHAnsi"/>
        </w:rPr>
        <w:t xml:space="preserve">. 1 i 2 informuje, że  nie </w:t>
      </w:r>
      <w:r w:rsidR="00B41DD8" w:rsidRPr="00452DFD">
        <w:rPr>
          <w:rFonts w:asciiTheme="minorHAnsi" w:hAnsiTheme="minorHAnsi" w:cstheme="minorHAnsi"/>
        </w:rPr>
        <w:t>uwzględni proponowanych zapisów.</w:t>
      </w:r>
    </w:p>
    <w:p w:rsidR="009D5749" w:rsidRPr="00452DFD" w:rsidRDefault="009D5749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452DFD" w:rsidRPr="00452DFD" w:rsidRDefault="00E5151D" w:rsidP="00F56ED2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>Informujemy, że zgodnie z wymogiem art. 38 ust. 2 ustawy z dnia 29 stycznia 2004 roku Prawo Zamówień Publicznych (</w:t>
      </w:r>
      <w:proofErr w:type="spellStart"/>
      <w:r w:rsidRPr="00452DF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52DFD">
        <w:rPr>
          <w:rFonts w:asciiTheme="minorHAnsi" w:hAnsiTheme="minorHAnsi" w:cstheme="minorHAnsi"/>
          <w:sz w:val="24"/>
          <w:szCs w:val="24"/>
        </w:rPr>
        <w:t>. Dz. U. z  2018 r. poz. 1986</w:t>
      </w:r>
      <w:r w:rsidR="004570BE" w:rsidRPr="00452DF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570BE" w:rsidRPr="00452DFD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570BE" w:rsidRPr="00452DFD">
        <w:rPr>
          <w:rFonts w:asciiTheme="minorHAnsi" w:hAnsiTheme="minorHAnsi" w:cstheme="minorHAnsi"/>
          <w:sz w:val="24"/>
          <w:szCs w:val="24"/>
        </w:rPr>
        <w:t>. zm.</w:t>
      </w:r>
      <w:r w:rsidRPr="00452DFD">
        <w:rPr>
          <w:rFonts w:asciiTheme="minorHAnsi" w:hAnsiTheme="minorHAnsi" w:cstheme="minorHAnsi"/>
          <w:sz w:val="24"/>
          <w:szCs w:val="24"/>
        </w:rPr>
        <w:t>), stanowisko Zamawiającego zostanie udostępnione na stronie internetowej Za</w:t>
      </w:r>
      <w:r w:rsidR="001C165F" w:rsidRPr="00452DFD">
        <w:rPr>
          <w:rFonts w:asciiTheme="minorHAnsi" w:hAnsiTheme="minorHAnsi" w:cstheme="minorHAnsi"/>
          <w:sz w:val="24"/>
          <w:szCs w:val="24"/>
        </w:rPr>
        <w:t xml:space="preserve">mawiającego oraz na platformie </w:t>
      </w:r>
      <w:r w:rsidRPr="00452DFD">
        <w:rPr>
          <w:rFonts w:asciiTheme="minorHAnsi" w:hAnsiTheme="minorHAnsi" w:cstheme="minorHAnsi"/>
          <w:sz w:val="24"/>
          <w:szCs w:val="24"/>
        </w:rPr>
        <w:t>e-</w:t>
      </w:r>
      <w:proofErr w:type="spellStart"/>
      <w:r w:rsidRPr="00452DFD">
        <w:rPr>
          <w:rFonts w:asciiTheme="minorHAnsi" w:hAnsiTheme="minorHAnsi" w:cstheme="minorHAnsi"/>
          <w:sz w:val="24"/>
          <w:szCs w:val="24"/>
        </w:rPr>
        <w:t>ProPublico</w:t>
      </w:r>
      <w:proofErr w:type="spellEnd"/>
      <w:r w:rsidRPr="00452DFD">
        <w:rPr>
          <w:rFonts w:asciiTheme="minorHAnsi" w:hAnsiTheme="minorHAnsi" w:cstheme="minorHAnsi"/>
          <w:sz w:val="24"/>
          <w:szCs w:val="24"/>
        </w:rPr>
        <w:t>.</w:t>
      </w:r>
    </w:p>
    <w:p w:rsidR="00FF20FD" w:rsidRDefault="00E5151D" w:rsidP="00F56ED2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52DF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FD3076">
        <w:rPr>
          <w:rFonts w:asciiTheme="minorHAnsi" w:hAnsiTheme="minorHAnsi" w:cstheme="minorHAnsi"/>
          <w:sz w:val="24"/>
          <w:szCs w:val="24"/>
        </w:rPr>
        <w:t xml:space="preserve">                    Zamawiający</w:t>
      </w:r>
    </w:p>
    <w:p w:rsidR="00FD3076" w:rsidRPr="00452DFD" w:rsidRDefault="00FD3076" w:rsidP="00F56ED2">
      <w:pPr>
        <w:pStyle w:val="Tekstpodstawowywcity3"/>
        <w:spacing w:before="12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5165AA" w:rsidRPr="00452DFD" w:rsidRDefault="005165AA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165AA" w:rsidRPr="00452DFD" w:rsidRDefault="005165AA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B7B22" w:rsidRPr="00452DFD" w:rsidRDefault="00FB7B22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8506F" w:rsidRPr="00452DFD" w:rsidRDefault="00F8506F" w:rsidP="00F56ED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37E8C" w:rsidRPr="00452DFD" w:rsidRDefault="00237E8C" w:rsidP="00F56E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DFD" w:rsidRPr="00452DFD" w:rsidRDefault="00452DFD" w:rsidP="00F56E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52DFD" w:rsidRPr="00452D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7B" w:rsidRDefault="000F2F7B" w:rsidP="00066A8E">
      <w:r>
        <w:separator/>
      </w:r>
    </w:p>
  </w:endnote>
  <w:endnote w:type="continuationSeparator" w:id="0">
    <w:p w:rsidR="000F2F7B" w:rsidRDefault="000F2F7B" w:rsidP="000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514222"/>
      <w:docPartObj>
        <w:docPartGallery w:val="Page Numbers (Bottom of Page)"/>
        <w:docPartUnique/>
      </w:docPartObj>
    </w:sdtPr>
    <w:sdtEndPr/>
    <w:sdtContent>
      <w:p w:rsidR="00066A8E" w:rsidRDefault="00066A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E4">
          <w:rPr>
            <w:noProof/>
          </w:rPr>
          <w:t>8</w:t>
        </w:r>
        <w:r>
          <w:fldChar w:fldCharType="end"/>
        </w:r>
      </w:p>
    </w:sdtContent>
  </w:sdt>
  <w:p w:rsidR="00066A8E" w:rsidRDefault="00066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7B" w:rsidRDefault="000F2F7B" w:rsidP="00066A8E">
      <w:r>
        <w:separator/>
      </w:r>
    </w:p>
  </w:footnote>
  <w:footnote w:type="continuationSeparator" w:id="0">
    <w:p w:rsidR="000F2F7B" w:rsidRDefault="000F2F7B" w:rsidP="0006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E"/>
    <w:rsid w:val="00066A8E"/>
    <w:rsid w:val="000F2F7B"/>
    <w:rsid w:val="001958B6"/>
    <w:rsid w:val="001978AB"/>
    <w:rsid w:val="001C165F"/>
    <w:rsid w:val="001F2F2D"/>
    <w:rsid w:val="00237E8C"/>
    <w:rsid w:val="002562A6"/>
    <w:rsid w:val="00283590"/>
    <w:rsid w:val="002851EA"/>
    <w:rsid w:val="003300F3"/>
    <w:rsid w:val="003D5A04"/>
    <w:rsid w:val="003D7798"/>
    <w:rsid w:val="00447105"/>
    <w:rsid w:val="00452DFD"/>
    <w:rsid w:val="004570BE"/>
    <w:rsid w:val="00481E4E"/>
    <w:rsid w:val="00487F73"/>
    <w:rsid w:val="00490B2F"/>
    <w:rsid w:val="004A2DF8"/>
    <w:rsid w:val="00505F19"/>
    <w:rsid w:val="0051016A"/>
    <w:rsid w:val="005165AA"/>
    <w:rsid w:val="005F0B1C"/>
    <w:rsid w:val="00635F1E"/>
    <w:rsid w:val="00707AB4"/>
    <w:rsid w:val="008665B3"/>
    <w:rsid w:val="00866646"/>
    <w:rsid w:val="009111F5"/>
    <w:rsid w:val="0093191C"/>
    <w:rsid w:val="009D5749"/>
    <w:rsid w:val="00A030E4"/>
    <w:rsid w:val="00A64D98"/>
    <w:rsid w:val="00AB7857"/>
    <w:rsid w:val="00B41DD8"/>
    <w:rsid w:val="00BC085E"/>
    <w:rsid w:val="00C66015"/>
    <w:rsid w:val="00C93F2C"/>
    <w:rsid w:val="00E32132"/>
    <w:rsid w:val="00E5151D"/>
    <w:rsid w:val="00F56ED2"/>
    <w:rsid w:val="00F8506F"/>
    <w:rsid w:val="00FB7B22"/>
    <w:rsid w:val="00FD3076"/>
    <w:rsid w:val="00FF20FD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0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300F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00F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0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D3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A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0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300F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00F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07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D3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A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2019-09-18T12:57:00Z</cp:lastPrinted>
  <dcterms:created xsi:type="dcterms:W3CDTF">2019-09-10T07:41:00Z</dcterms:created>
  <dcterms:modified xsi:type="dcterms:W3CDTF">2019-09-19T07:16:00Z</dcterms:modified>
</cp:coreProperties>
</file>