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A2A" w:rsidRDefault="00990A2A" w:rsidP="00990A2A">
      <w:pPr>
        <w:spacing w:before="48" w:line="240" w:lineRule="atLeast"/>
        <w:jc w:val="right"/>
        <w:rPr>
          <w:b/>
          <w:color w:val="000000"/>
          <w:sz w:val="24"/>
          <w:szCs w:val="24"/>
          <w:lang w:val="pl-PL"/>
        </w:rPr>
      </w:pPr>
      <w:r w:rsidRPr="00756B99">
        <w:rPr>
          <w:b/>
          <w:color w:val="000000"/>
          <w:sz w:val="24"/>
          <w:szCs w:val="24"/>
          <w:lang w:val="pl-PL"/>
        </w:rPr>
        <w:t xml:space="preserve">Załącznik nr </w:t>
      </w:r>
      <w:r w:rsidR="00C110A1">
        <w:rPr>
          <w:b/>
          <w:color w:val="000000"/>
          <w:sz w:val="24"/>
          <w:szCs w:val="24"/>
          <w:lang w:val="pl-PL"/>
        </w:rPr>
        <w:t>5</w:t>
      </w:r>
    </w:p>
    <w:p w:rsidR="00990A2A" w:rsidRDefault="00990A2A" w:rsidP="00990A2A">
      <w:pPr>
        <w:spacing w:before="48" w:line="240" w:lineRule="atLeast"/>
        <w:jc w:val="center"/>
        <w:rPr>
          <w:b/>
          <w:color w:val="000000"/>
          <w:sz w:val="24"/>
          <w:szCs w:val="24"/>
          <w:lang w:val="pl-PL"/>
        </w:rPr>
      </w:pPr>
    </w:p>
    <w:p w:rsidR="00990A2A" w:rsidRDefault="00990A2A" w:rsidP="00990A2A">
      <w:pPr>
        <w:spacing w:before="48" w:line="240" w:lineRule="atLeast"/>
        <w:jc w:val="center"/>
        <w:rPr>
          <w:b/>
          <w:color w:val="000000"/>
          <w:sz w:val="24"/>
          <w:szCs w:val="24"/>
          <w:lang w:val="pl-PL"/>
        </w:rPr>
      </w:pPr>
      <w:r>
        <w:rPr>
          <w:b/>
          <w:color w:val="000000"/>
          <w:sz w:val="24"/>
          <w:szCs w:val="24"/>
          <w:lang w:val="pl-PL"/>
        </w:rPr>
        <w:t>WZÓR UMOWY</w:t>
      </w:r>
    </w:p>
    <w:p w:rsidR="00990A2A" w:rsidRDefault="00990A2A" w:rsidP="00990A2A">
      <w:pPr>
        <w:spacing w:before="48" w:line="240" w:lineRule="atLeast"/>
        <w:jc w:val="center"/>
        <w:rPr>
          <w:b/>
          <w:color w:val="000000"/>
          <w:sz w:val="24"/>
          <w:szCs w:val="24"/>
          <w:lang w:val="pl-PL"/>
        </w:rPr>
      </w:pPr>
      <w:r>
        <w:rPr>
          <w:b/>
          <w:color w:val="000000"/>
          <w:sz w:val="24"/>
          <w:szCs w:val="24"/>
          <w:lang w:val="pl-PL"/>
        </w:rPr>
        <w:t xml:space="preserve">Ostateczna treść umowy może ulec zmianie w zakresie nie zmieniającym istotnych postanowień wzoru umowy i SIWZ. </w:t>
      </w:r>
    </w:p>
    <w:p w:rsidR="00990A2A" w:rsidRDefault="00990A2A" w:rsidP="00990A2A">
      <w:pPr>
        <w:spacing w:before="48" w:line="240" w:lineRule="atLeast"/>
        <w:jc w:val="center"/>
        <w:rPr>
          <w:b/>
          <w:color w:val="000000"/>
          <w:sz w:val="24"/>
          <w:szCs w:val="24"/>
          <w:lang w:val="pl-PL"/>
        </w:rPr>
      </w:pP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Zawarta</w:t>
      </w:r>
      <w:r w:rsidR="003B1E24">
        <w:rPr>
          <w:rFonts w:ascii="Times New Roman" w:hAnsi="Times New Roman"/>
          <w:color w:val="000000"/>
          <w:szCs w:val="24"/>
        </w:rPr>
        <w:t xml:space="preserve"> </w:t>
      </w:r>
      <w:r>
        <w:rPr>
          <w:rFonts w:ascii="Times New Roman" w:hAnsi="Times New Roman"/>
          <w:color w:val="000000"/>
          <w:szCs w:val="24"/>
        </w:rPr>
        <w:t>w Krakowie w wyniku przeprowadzonego postępowania o zamówienie publiczne w trybie przetargu nieograniczonego</w:t>
      </w:r>
      <w:bookmarkStart w:id="0" w:name="_GoBack"/>
      <w:bookmarkEnd w:id="0"/>
      <w:r>
        <w:rPr>
          <w:rFonts w:ascii="Times New Roman" w:hAnsi="Times New Roman"/>
          <w:color w:val="000000"/>
          <w:szCs w:val="24"/>
        </w:rPr>
        <w:t xml:space="preserve">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pomiędzy</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b/>
          <w:color w:val="000000"/>
          <w:szCs w:val="24"/>
        </w:rPr>
        <w:t>Akademią Górniczo-Hutniczą im. Stanisława Staszica w Krakowie al. Mickiewicza 30, 30-059 Kraków</w:t>
      </w:r>
      <w:r>
        <w:rPr>
          <w:rFonts w:ascii="Times New Roman" w:hAnsi="Times New Roman"/>
          <w:color w:val="000000"/>
          <w:szCs w:val="24"/>
        </w:rPr>
        <w:t xml:space="preserve">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reprezentowaną przez:</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 xml:space="preserve">1. Kanclerza AGH ............................................................................. </w:t>
      </w:r>
    </w:p>
    <w:p w:rsidR="00990A2A" w:rsidRDefault="00990A2A" w:rsidP="00990A2A">
      <w:pPr>
        <w:pStyle w:val="Tekstpodstawowy"/>
        <w:ind w:right="-47"/>
        <w:rPr>
          <w:rFonts w:ascii="Times New Roman" w:hAnsi="Times New Roman"/>
          <w:color w:val="000000"/>
          <w:szCs w:val="24"/>
        </w:rPr>
      </w:pPr>
      <w:r>
        <w:rPr>
          <w:rFonts w:ascii="Times New Roman" w:hAnsi="Times New Roman"/>
          <w:color w:val="000000"/>
          <w:szCs w:val="24"/>
        </w:rPr>
        <w:t>2. Z-</w:t>
      </w:r>
      <w:proofErr w:type="spellStart"/>
      <w:r>
        <w:rPr>
          <w:rFonts w:ascii="Times New Roman" w:hAnsi="Times New Roman"/>
          <w:color w:val="000000"/>
          <w:szCs w:val="24"/>
        </w:rPr>
        <w:t>cę</w:t>
      </w:r>
      <w:proofErr w:type="spellEnd"/>
      <w:r>
        <w:rPr>
          <w:rFonts w:ascii="Times New Roman" w:hAnsi="Times New Roman"/>
          <w:color w:val="000000"/>
          <w:szCs w:val="24"/>
        </w:rPr>
        <w:t xml:space="preserve"> Kwestora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zwaną dalej KUPUJĄCYM</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 xml:space="preserve">a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t>
      </w:r>
    </w:p>
    <w:p w:rsidR="00990A2A" w:rsidRDefault="00990A2A" w:rsidP="00990A2A">
      <w:pPr>
        <w:pStyle w:val="Tekstpodstawowy"/>
        <w:ind w:right="-47"/>
        <w:jc w:val="both"/>
        <w:rPr>
          <w:rFonts w:ascii="Times New Roman" w:hAnsi="Times New Roman"/>
          <w:i/>
          <w:color w:val="000000"/>
          <w:szCs w:val="24"/>
        </w:rPr>
      </w:pPr>
      <w:r>
        <w:rPr>
          <w:rFonts w:ascii="Times New Roman" w:hAnsi="Times New Roman"/>
          <w:i/>
          <w:color w:val="000000"/>
          <w:szCs w:val="24"/>
        </w:rPr>
        <w:t xml:space="preserve"> (nazwa i siedziba przedsiębiorcy oraz jego adres).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reprezentowanym przez:</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1...................................................................................................................................................</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 xml:space="preserve">2................................................................................................................................................... </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zwanym dalej SPRZEDAWCĄ</w:t>
      </w:r>
    </w:p>
    <w:p w:rsidR="00990A2A" w:rsidRDefault="00990A2A" w:rsidP="00990A2A">
      <w:pPr>
        <w:pStyle w:val="Tekstpodstawowy"/>
        <w:ind w:right="-47"/>
        <w:jc w:val="center"/>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1</w:t>
      </w:r>
    </w:p>
    <w:p w:rsidR="00990A2A" w:rsidRDefault="00990A2A" w:rsidP="00C110A1">
      <w:pPr>
        <w:pStyle w:val="Tekstpodstawowy"/>
        <w:numPr>
          <w:ilvl w:val="0"/>
          <w:numId w:val="28"/>
        </w:numPr>
        <w:ind w:left="425" w:right="-45" w:hanging="425"/>
        <w:jc w:val="both"/>
        <w:rPr>
          <w:rFonts w:ascii="Times New Roman" w:hAnsi="Times New Roman"/>
          <w:bCs/>
          <w:color w:val="000000"/>
          <w:szCs w:val="24"/>
        </w:rPr>
      </w:pPr>
      <w:r>
        <w:rPr>
          <w:rFonts w:ascii="Times New Roman" w:hAnsi="Times New Roman"/>
          <w:color w:val="000000"/>
          <w:szCs w:val="24"/>
        </w:rPr>
        <w:t xml:space="preserve">Przedmiotem niniejszej umowy jest sprzedaż i </w:t>
      </w:r>
      <w:r>
        <w:rPr>
          <w:rFonts w:ascii="Times New Roman" w:hAnsi="Times New Roman"/>
          <w:b/>
          <w:color w:val="000000"/>
          <w:szCs w:val="24"/>
        </w:rPr>
        <w:t>sukcesywna dostawa</w:t>
      </w:r>
      <w:r w:rsidR="00C110A1">
        <w:rPr>
          <w:rFonts w:ascii="Times New Roman" w:hAnsi="Times New Roman"/>
          <w:b/>
          <w:color w:val="000000"/>
          <w:szCs w:val="24"/>
        </w:rPr>
        <w:t xml:space="preserve"> </w:t>
      </w:r>
      <w:r w:rsidR="00C110A1" w:rsidRPr="00C110A1">
        <w:rPr>
          <w:rFonts w:ascii="Times New Roman" w:hAnsi="Times New Roman"/>
          <w:b/>
          <w:color w:val="000000"/>
          <w:szCs w:val="24"/>
        </w:rPr>
        <w:t>niszczarek dla potrzeb AGH</w:t>
      </w:r>
      <w:r w:rsidR="00C110A1">
        <w:rPr>
          <w:rFonts w:ascii="Times New Roman" w:hAnsi="Times New Roman"/>
          <w:b/>
          <w:color w:val="000000"/>
          <w:szCs w:val="24"/>
        </w:rPr>
        <w:t>.</w:t>
      </w:r>
    </w:p>
    <w:p w:rsidR="00990A2A" w:rsidRDefault="00990A2A" w:rsidP="00990A2A">
      <w:pPr>
        <w:pStyle w:val="Tekstpodstawowy"/>
        <w:numPr>
          <w:ilvl w:val="0"/>
          <w:numId w:val="28"/>
        </w:numPr>
        <w:tabs>
          <w:tab w:val="num" w:pos="0"/>
        </w:tabs>
        <w:ind w:left="426" w:right="-47" w:hanging="426"/>
        <w:jc w:val="both"/>
        <w:rPr>
          <w:rFonts w:ascii="Times New Roman" w:hAnsi="Times New Roman"/>
          <w:color w:val="000000"/>
          <w:szCs w:val="24"/>
        </w:rPr>
      </w:pPr>
      <w:r>
        <w:rPr>
          <w:rFonts w:ascii="Times New Roman" w:hAnsi="Times New Roman"/>
          <w:color w:val="000000"/>
          <w:szCs w:val="24"/>
        </w:rPr>
        <w:t xml:space="preserve">Szczegółowa specyfikacja elementów składowych </w:t>
      </w:r>
      <w:r w:rsidR="00C110A1">
        <w:rPr>
          <w:rFonts w:ascii="Times New Roman" w:hAnsi="Times New Roman"/>
          <w:color w:val="000000"/>
          <w:szCs w:val="24"/>
        </w:rPr>
        <w:t>niszczarek</w:t>
      </w:r>
      <w:r>
        <w:rPr>
          <w:rFonts w:ascii="Times New Roman" w:hAnsi="Times New Roman"/>
          <w:color w:val="000000"/>
          <w:szCs w:val="24"/>
        </w:rPr>
        <w:t xml:space="preserve"> określona jest w załąc</w:t>
      </w:r>
      <w:r>
        <w:rPr>
          <w:rFonts w:ascii="Times New Roman" w:hAnsi="Times New Roman"/>
          <w:i/>
          <w:color w:val="000000"/>
          <w:szCs w:val="24"/>
        </w:rPr>
        <w:t>zniku: nr 1, ofercie Sprzedawcy nr............., specyfikacji  istotnych warunków zamówienia),</w:t>
      </w:r>
      <w:r>
        <w:rPr>
          <w:rFonts w:ascii="Times New Roman" w:hAnsi="Times New Roman"/>
          <w:color w:val="000000"/>
          <w:szCs w:val="24"/>
        </w:rPr>
        <w:t xml:space="preserve"> który stanowi integralną część niniejszej umowy.</w:t>
      </w:r>
    </w:p>
    <w:p w:rsidR="00990A2A" w:rsidRDefault="00990A2A" w:rsidP="00990A2A">
      <w:pPr>
        <w:numPr>
          <w:ilvl w:val="0"/>
          <w:numId w:val="28"/>
        </w:numPr>
        <w:tabs>
          <w:tab w:val="num" w:pos="360"/>
        </w:tabs>
        <w:spacing w:line="240" w:lineRule="atLeast"/>
        <w:ind w:left="360" w:right="-47"/>
        <w:jc w:val="both"/>
        <w:rPr>
          <w:color w:val="000000"/>
          <w:sz w:val="24"/>
          <w:szCs w:val="24"/>
          <w:lang w:val="pl-PL"/>
        </w:rPr>
      </w:pPr>
      <w:r>
        <w:rPr>
          <w:color w:val="000000"/>
          <w:sz w:val="24"/>
          <w:szCs w:val="24"/>
          <w:lang w:val="pl-PL"/>
        </w:rPr>
        <w:t xml:space="preserve">Sprzedawca oświadcza, że dostarczone </w:t>
      </w:r>
      <w:r w:rsidR="00C110A1">
        <w:rPr>
          <w:color w:val="000000"/>
          <w:sz w:val="24"/>
          <w:szCs w:val="24"/>
          <w:lang w:val="pl-PL"/>
        </w:rPr>
        <w:t xml:space="preserve">niszczarki </w:t>
      </w:r>
      <w:r>
        <w:rPr>
          <w:color w:val="000000"/>
          <w:sz w:val="24"/>
          <w:szCs w:val="24"/>
          <w:lang w:val="pl-PL"/>
        </w:rPr>
        <w:t xml:space="preserve">stanowiące przedmiot niniejszej umowy są fabrycznie nowe (tj. nieużywane, niefabrykowane, nieregenerowane, nieużywane we wcześniejszych wdrożeniach), kompletne, sprawne techniczne, ich zakup i korzystanie z nich zgodnie z przeznaczeniem nie narusza prawa, w tym praw osób trzecich. </w:t>
      </w:r>
    </w:p>
    <w:p w:rsidR="00990A2A" w:rsidRPr="001965B0" w:rsidRDefault="00990A2A" w:rsidP="00990A2A">
      <w:pPr>
        <w:pStyle w:val="Tekstpodstawowy"/>
        <w:numPr>
          <w:ilvl w:val="0"/>
          <w:numId w:val="28"/>
        </w:numPr>
        <w:tabs>
          <w:tab w:val="num" w:pos="0"/>
        </w:tabs>
        <w:ind w:left="426" w:right="-47" w:hanging="426"/>
        <w:jc w:val="both"/>
        <w:rPr>
          <w:rFonts w:ascii="Times New Roman" w:hAnsi="Times New Roman"/>
          <w:color w:val="000000"/>
          <w:szCs w:val="24"/>
        </w:rPr>
      </w:pPr>
      <w:r>
        <w:rPr>
          <w:rFonts w:ascii="Times New Roman" w:hAnsi="Times New Roman"/>
          <w:color w:val="000000"/>
          <w:szCs w:val="24"/>
        </w:rPr>
        <w:t>Spełnianie dostaw następować będzie częściami. Wielkości poszczególnych zamówień cząstkowych określane będą przez Kupującego poprzez złożenie przez Jednostki Organizacyjne Akademii Górniczo-Hutniczej zamówienia cząstkowego w formie pisemnej.</w:t>
      </w: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2</w:t>
      </w:r>
    </w:p>
    <w:p w:rsidR="00990A2A" w:rsidRDefault="00990A2A" w:rsidP="00990A2A">
      <w:pPr>
        <w:pStyle w:val="Tekstpodstawowy"/>
        <w:numPr>
          <w:ilvl w:val="0"/>
          <w:numId w:val="29"/>
        </w:numPr>
        <w:ind w:left="284" w:right="-47" w:hanging="284"/>
        <w:jc w:val="both"/>
        <w:rPr>
          <w:rFonts w:ascii="Times New Roman" w:hAnsi="Times New Roman"/>
          <w:color w:val="000000"/>
          <w:szCs w:val="24"/>
        </w:rPr>
      </w:pPr>
      <w:r>
        <w:rPr>
          <w:rFonts w:ascii="Times New Roman" w:hAnsi="Times New Roman"/>
          <w:color w:val="000000"/>
          <w:szCs w:val="24"/>
        </w:rPr>
        <w:t xml:space="preserve">Umowa zostaje zawarta </w:t>
      </w:r>
      <w:r w:rsidRPr="00990A2A">
        <w:rPr>
          <w:rFonts w:ascii="Times New Roman" w:hAnsi="Times New Roman"/>
          <w:b/>
          <w:color w:val="000000"/>
          <w:szCs w:val="24"/>
        </w:rPr>
        <w:t>na okres 18 miesięcy</w:t>
      </w:r>
      <w:r>
        <w:rPr>
          <w:rFonts w:ascii="Times New Roman" w:hAnsi="Times New Roman"/>
          <w:color w:val="000000"/>
          <w:szCs w:val="24"/>
        </w:rPr>
        <w:t xml:space="preserve"> tj. od …..……..…. do ……………………. r.</w:t>
      </w:r>
    </w:p>
    <w:p w:rsidR="00990A2A" w:rsidRDefault="00990A2A" w:rsidP="00990A2A">
      <w:pPr>
        <w:pStyle w:val="Tekstpodstawowy"/>
        <w:numPr>
          <w:ilvl w:val="0"/>
          <w:numId w:val="29"/>
        </w:numPr>
        <w:ind w:left="284" w:right="-47" w:hanging="284"/>
        <w:jc w:val="both"/>
        <w:rPr>
          <w:rFonts w:ascii="Times New Roman" w:hAnsi="Times New Roman"/>
          <w:color w:val="000000"/>
          <w:szCs w:val="24"/>
        </w:rPr>
      </w:pPr>
      <w:r>
        <w:rPr>
          <w:rFonts w:ascii="Times New Roman" w:hAnsi="Times New Roman"/>
          <w:color w:val="000000"/>
          <w:szCs w:val="24"/>
        </w:rPr>
        <w:t>Niniejsza umowa wygasa przed upływem okresu jej trwania z dniem wyczerpania środków br</w:t>
      </w:r>
      <w:r w:rsidR="00C110A1">
        <w:rPr>
          <w:rFonts w:ascii="Times New Roman" w:hAnsi="Times New Roman"/>
          <w:color w:val="000000"/>
          <w:szCs w:val="24"/>
        </w:rPr>
        <w:t>utto, o których mowa w § 4 pkt 3</w:t>
      </w:r>
      <w:r>
        <w:rPr>
          <w:rFonts w:ascii="Times New Roman" w:hAnsi="Times New Roman"/>
          <w:color w:val="000000"/>
          <w:szCs w:val="24"/>
        </w:rPr>
        <w:t>.</w:t>
      </w:r>
    </w:p>
    <w:p w:rsidR="00990A2A" w:rsidRDefault="00990A2A" w:rsidP="00990A2A">
      <w:pPr>
        <w:pStyle w:val="Tekstpodstawowy"/>
        <w:numPr>
          <w:ilvl w:val="0"/>
          <w:numId w:val="29"/>
        </w:numPr>
        <w:ind w:left="284" w:right="-47" w:hanging="284"/>
        <w:jc w:val="both"/>
        <w:rPr>
          <w:rFonts w:ascii="Times New Roman" w:hAnsi="Times New Roman"/>
          <w:color w:val="000000"/>
          <w:szCs w:val="24"/>
        </w:rPr>
      </w:pPr>
      <w:r>
        <w:rPr>
          <w:rFonts w:ascii="Times New Roman" w:hAnsi="Times New Roman"/>
          <w:color w:val="000000"/>
          <w:szCs w:val="24"/>
        </w:rPr>
        <w:t xml:space="preserve">Jeżeli w trakcie trwania umowy zlecone dostawy nie wyczerpią wartości określonej w § 4 pkt </w:t>
      </w:r>
      <w:r w:rsidR="00C110A1">
        <w:rPr>
          <w:rFonts w:ascii="Times New Roman" w:hAnsi="Times New Roman"/>
          <w:color w:val="000000"/>
          <w:szCs w:val="24"/>
        </w:rPr>
        <w:t>3</w:t>
      </w:r>
      <w:r>
        <w:rPr>
          <w:rFonts w:ascii="Times New Roman" w:hAnsi="Times New Roman"/>
          <w:color w:val="000000"/>
          <w:szCs w:val="24"/>
        </w:rPr>
        <w:t xml:space="preserve"> to Sprzedawcy nie przysługują z tego powodu żadne roszczenia względem Kupującego.</w:t>
      </w:r>
    </w:p>
    <w:p w:rsidR="00990A2A" w:rsidRDefault="00990A2A" w:rsidP="00990A2A">
      <w:pPr>
        <w:spacing w:line="240" w:lineRule="atLeast"/>
        <w:ind w:right="-47"/>
        <w:rPr>
          <w:color w:val="000000"/>
          <w:sz w:val="24"/>
          <w:szCs w:val="24"/>
          <w:lang w:val="pl-PL"/>
        </w:rPr>
      </w:pPr>
    </w:p>
    <w:p w:rsidR="00990A2A" w:rsidRDefault="00990A2A" w:rsidP="00990A2A">
      <w:pPr>
        <w:spacing w:line="240" w:lineRule="atLeast"/>
        <w:ind w:right="-47"/>
        <w:rPr>
          <w:color w:val="000000"/>
          <w:sz w:val="24"/>
          <w:szCs w:val="24"/>
          <w:lang w:val="pl-PL"/>
        </w:rPr>
      </w:pPr>
    </w:p>
    <w:p w:rsidR="00990A2A" w:rsidRDefault="00990A2A" w:rsidP="00990A2A">
      <w:pPr>
        <w:spacing w:line="240" w:lineRule="atLeast"/>
        <w:ind w:right="-47"/>
        <w:rPr>
          <w:b/>
          <w:color w:val="000000"/>
          <w:sz w:val="24"/>
          <w:szCs w:val="24"/>
          <w:lang w:val="pl-PL"/>
        </w:rPr>
      </w:pPr>
    </w:p>
    <w:p w:rsidR="00990A2A" w:rsidRDefault="00990A2A" w:rsidP="00990A2A">
      <w:pPr>
        <w:spacing w:line="240" w:lineRule="atLeast"/>
        <w:ind w:right="-47"/>
        <w:jc w:val="center"/>
        <w:rPr>
          <w:b/>
          <w:color w:val="000000"/>
          <w:sz w:val="24"/>
          <w:szCs w:val="24"/>
          <w:lang w:val="pl-PL"/>
        </w:rPr>
      </w:pPr>
      <w:r>
        <w:rPr>
          <w:b/>
          <w:color w:val="000000"/>
          <w:sz w:val="24"/>
          <w:szCs w:val="24"/>
          <w:lang w:val="pl-PL"/>
        </w:rPr>
        <w:lastRenderedPageBreak/>
        <w:t>§ 3</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Dostawy realizowane będą w czasie  ….  dni roboczych tj.  od dnia złożenia zamówienia cząstkowego. Za dni robocze uznaje się dni od poniedziałku do piątku, za wyjątkiem dni ustawowo wolnych od pracy, w godzinach 8:00 – 16:00, chyba że Strony ustalą inaczej.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Wydanie przedmiotu umowy Kupującemu winno nastąpić w miejscu wskazanym przez Kupującego w godzinach uzgodnionych z Kupującym.</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Termin dostarczenia sprzętu uznaje się za dotrzymany, jeżeli przed jego upływem  Sprzedawca dostarczy towar na miejsce przeznaczenia w stanie zupełnym.</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Wydanie towaru następuje z chwilą objęcia towaru w posiadanie przez Kupującego                 i dokonania odbioru (sprawdzenie ilości i jakości towaru).</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Odmowa odbioru sprzętu przez Kupującego nie przedłuża terminu dostawy.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Odbiór jakościowy sprzętu przez Kupującego zostanie potwierdzony protokołem odbioru.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Podpisanie protokołu nie wyłącza dochodzenia przez Kupującego roszczeń z tytułu nienależytego wykonania umowy, w szczególności w przypadku wykrycia wad przedmiotu umowy przez Kupującego po dokonaniu odbioru.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Ryzyko w czasie przewozu, załadunku i wyładunku spoczywa na Sprzedawcy.</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Sprzedawca zobowiązuje się do właściwego zabezpieczenia przedmiotu umowy na czas przewozu, aby wydać go Kupującemu w należytym stanie. Odpowiedzialność za ewentualne szkody powstałe w trakcie dostawy ponosi Sprzedawca.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Po podpisaniu umowy nadzór nad jej realizacją sprawuje: </w:t>
      </w:r>
    </w:p>
    <w:p w:rsidR="00990A2A" w:rsidRDefault="00990A2A" w:rsidP="00990A2A">
      <w:pPr>
        <w:numPr>
          <w:ilvl w:val="0"/>
          <w:numId w:val="32"/>
        </w:numPr>
        <w:spacing w:after="200" w:line="240" w:lineRule="atLeast"/>
        <w:ind w:right="-47"/>
        <w:jc w:val="both"/>
        <w:rPr>
          <w:color w:val="000000"/>
          <w:sz w:val="24"/>
          <w:szCs w:val="24"/>
          <w:lang w:val="pl-PL"/>
        </w:rPr>
      </w:pPr>
      <w:r>
        <w:rPr>
          <w:color w:val="000000"/>
          <w:sz w:val="24"/>
          <w:szCs w:val="24"/>
          <w:lang w:val="pl-PL"/>
        </w:rPr>
        <w:t xml:space="preserve">ze strony Kupującego: …………., </w:t>
      </w:r>
      <w:proofErr w:type="spellStart"/>
      <w:r>
        <w:rPr>
          <w:color w:val="000000"/>
          <w:sz w:val="24"/>
          <w:szCs w:val="24"/>
          <w:lang w:val="pl-PL"/>
        </w:rPr>
        <w:t>tel</w:t>
      </w:r>
      <w:proofErr w:type="spellEnd"/>
      <w:r>
        <w:rPr>
          <w:color w:val="000000"/>
          <w:sz w:val="24"/>
          <w:szCs w:val="24"/>
          <w:lang w:val="pl-PL"/>
        </w:rPr>
        <w:t>……………., e-mail:……………….</w:t>
      </w:r>
    </w:p>
    <w:p w:rsidR="00990A2A" w:rsidRDefault="00990A2A" w:rsidP="00990A2A">
      <w:pPr>
        <w:numPr>
          <w:ilvl w:val="0"/>
          <w:numId w:val="32"/>
        </w:numPr>
        <w:spacing w:after="200" w:line="240" w:lineRule="atLeast"/>
        <w:ind w:right="-47"/>
        <w:jc w:val="both"/>
        <w:rPr>
          <w:color w:val="000000"/>
          <w:sz w:val="24"/>
          <w:szCs w:val="24"/>
          <w:lang w:val="pl-PL"/>
        </w:rPr>
      </w:pPr>
      <w:r>
        <w:rPr>
          <w:color w:val="000000"/>
          <w:sz w:val="24"/>
          <w:szCs w:val="24"/>
          <w:lang w:val="pl-PL"/>
        </w:rPr>
        <w:t>ze strony Sprzedawcy: …………………… tel. …………, e-mail: ……………..</w:t>
      </w:r>
    </w:p>
    <w:p w:rsidR="00990A2A" w:rsidRDefault="00990A2A" w:rsidP="00990A2A">
      <w:pPr>
        <w:numPr>
          <w:ilvl w:val="0"/>
          <w:numId w:val="30"/>
        </w:numPr>
        <w:spacing w:after="200" w:line="240" w:lineRule="atLeast"/>
        <w:ind w:right="-47"/>
        <w:jc w:val="both"/>
        <w:rPr>
          <w:color w:val="000000"/>
          <w:sz w:val="24"/>
          <w:szCs w:val="24"/>
          <w:lang w:val="pl-PL"/>
        </w:rPr>
      </w:pPr>
      <w:r>
        <w:rPr>
          <w:color w:val="000000"/>
          <w:sz w:val="24"/>
          <w:szCs w:val="24"/>
          <w:lang w:val="pl-PL"/>
        </w:rPr>
        <w:t xml:space="preserve">Zmiana osoby odpowiedzialnej za nadzór nad realizacją umowy odbywać się będzie poprzez pisemne zgłoszenie. Zmiana nie wymaga formy aneksu. </w:t>
      </w:r>
    </w:p>
    <w:p w:rsidR="00990A2A" w:rsidRPr="001965B0" w:rsidRDefault="00990A2A" w:rsidP="00990A2A">
      <w:pPr>
        <w:numPr>
          <w:ilvl w:val="0"/>
          <w:numId w:val="30"/>
        </w:numPr>
        <w:spacing w:after="200" w:line="276" w:lineRule="auto"/>
        <w:jc w:val="both"/>
        <w:rPr>
          <w:color w:val="000000"/>
          <w:sz w:val="24"/>
          <w:szCs w:val="24"/>
          <w:lang w:val="pl-PL"/>
        </w:rPr>
      </w:pPr>
      <w:r>
        <w:rPr>
          <w:color w:val="000000"/>
          <w:sz w:val="24"/>
          <w:szCs w:val="24"/>
          <w:lang w:val="pl-PL"/>
        </w:rPr>
        <w:t>Sprzedawca zobowiązuje się do dostarczenia comiesięcznego raportu o ilości, rodzaju i kwocie dostaw zrealizowanych dla Kupującego od początku obowiązywania umowy.</w:t>
      </w: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4</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 xml:space="preserve">Sprzedawca w okresie umowy gwarantuje, że ceny jednostkowe podane </w:t>
      </w:r>
      <w:r w:rsidR="00C110A1">
        <w:rPr>
          <w:rFonts w:ascii="Times New Roman" w:hAnsi="Times New Roman"/>
          <w:color w:val="000000"/>
          <w:szCs w:val="24"/>
        </w:rPr>
        <w:t>na Formularzu oferty</w:t>
      </w:r>
      <w:r>
        <w:rPr>
          <w:rFonts w:ascii="Times New Roman" w:hAnsi="Times New Roman"/>
          <w:color w:val="000000"/>
          <w:szCs w:val="24"/>
        </w:rPr>
        <w:t xml:space="preserve"> stanowiącej załącznik nr </w:t>
      </w:r>
      <w:r w:rsidR="00C110A1">
        <w:rPr>
          <w:rFonts w:ascii="Times New Roman" w:hAnsi="Times New Roman"/>
          <w:color w:val="000000"/>
          <w:szCs w:val="24"/>
        </w:rPr>
        <w:t xml:space="preserve">1 </w:t>
      </w:r>
      <w:r>
        <w:rPr>
          <w:rFonts w:ascii="Times New Roman" w:hAnsi="Times New Roman"/>
          <w:color w:val="000000"/>
          <w:szCs w:val="24"/>
        </w:rPr>
        <w:t>do umowy  nie będą wyższe w okresie trwania umowy.</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 xml:space="preserve">Ceny jednostkowe obejmują całkowitą należność, jaką zamawiający zobowiązany jest zapłacić za towar i jego dostarczenie do miejsca przeznaczenia. Cena obejmuje </w:t>
      </w:r>
      <w:r w:rsidR="00C110A1">
        <w:rPr>
          <w:rFonts w:ascii="Times New Roman" w:hAnsi="Times New Roman"/>
          <w:color w:val="000000"/>
          <w:szCs w:val="24"/>
        </w:rPr>
        <w:br/>
      </w:r>
      <w:r>
        <w:rPr>
          <w:rFonts w:ascii="Times New Roman" w:hAnsi="Times New Roman"/>
          <w:color w:val="000000"/>
          <w:szCs w:val="24"/>
        </w:rPr>
        <w:t xml:space="preserve">w  szczególności koszty i opłaty związane z każdorazowym dostarczeniem przedmiotu </w:t>
      </w:r>
      <w:r>
        <w:rPr>
          <w:rFonts w:ascii="Times New Roman" w:hAnsi="Times New Roman"/>
          <w:color w:val="000000"/>
          <w:szCs w:val="24"/>
        </w:rPr>
        <w:lastRenderedPageBreak/>
        <w:t xml:space="preserve">zamówienia; opłaty za  transport i ubezpieczenie, załadunek, wyładunek, dokumentację niezbędną do normalnego  użytkowania, konserwacji i naprawy przedmiotu umowy. </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Całkowita wartość umowy nie przekroczy brutto …………….. zł (słownie: ………..złotych) w tym: kwota netto umowy nie przekroczy:……………………. (słownie: …………………. zł).</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Kupujący zastrzega sobie możliwość ograniczenia zakresu przed</w:t>
      </w:r>
      <w:r w:rsidR="00C110A1">
        <w:rPr>
          <w:rFonts w:ascii="Times New Roman" w:hAnsi="Times New Roman"/>
          <w:color w:val="000000"/>
          <w:szCs w:val="24"/>
        </w:rPr>
        <w:t>miotu zamówienia o maksymalnie 3</w:t>
      </w:r>
      <w:r>
        <w:rPr>
          <w:rFonts w:ascii="Times New Roman" w:hAnsi="Times New Roman"/>
          <w:color w:val="000000"/>
          <w:szCs w:val="24"/>
        </w:rPr>
        <w:t>0% w stosunku do wartości całej umowy.</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Kupujący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Kupujący zobowiązuje się dokonać zapłaty należności przelewem na konto sprzedawcy  w ciągu 21 dni od otrzymania towaru i prawidłowo skompletowanych dokumentów rozliczeniowych (faktura VAT, protokół odbioru bez uwag i zastrzeżeń).</w:t>
      </w:r>
    </w:p>
    <w:p w:rsidR="00990A2A" w:rsidRDefault="00990A2A" w:rsidP="00990A2A">
      <w:pPr>
        <w:pStyle w:val="Tekstpodstawowy"/>
        <w:numPr>
          <w:ilvl w:val="0"/>
          <w:numId w:val="33"/>
        </w:numPr>
        <w:ind w:left="284" w:right="-47" w:hanging="284"/>
        <w:jc w:val="both"/>
        <w:rPr>
          <w:rFonts w:ascii="Times New Roman" w:hAnsi="Times New Roman"/>
          <w:color w:val="000000"/>
          <w:szCs w:val="24"/>
        </w:rPr>
      </w:pPr>
      <w:r>
        <w:rPr>
          <w:rFonts w:ascii="Times New Roman" w:hAnsi="Times New Roman"/>
          <w:color w:val="000000"/>
          <w:szCs w:val="24"/>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rsidR="00990A2A" w:rsidRDefault="00990A2A" w:rsidP="00990A2A">
      <w:pPr>
        <w:pStyle w:val="Tekstpodstawowy"/>
        <w:numPr>
          <w:ilvl w:val="0"/>
          <w:numId w:val="33"/>
        </w:numPr>
        <w:ind w:left="284" w:right="-47" w:hanging="426"/>
        <w:jc w:val="both"/>
        <w:rPr>
          <w:rFonts w:ascii="Times New Roman" w:hAnsi="Times New Roman"/>
          <w:color w:val="000000"/>
          <w:szCs w:val="24"/>
        </w:rPr>
      </w:pPr>
      <w:r>
        <w:rPr>
          <w:rFonts w:ascii="Times New Roman" w:hAnsi="Times New Roman"/>
          <w:color w:val="000000"/>
          <w:szCs w:val="24"/>
        </w:rPr>
        <w:t>Strony uzgodniły, że zapłata należności będzie dokonana w formie przelewu na konto  Sprzedawcy w...............................................................</w:t>
      </w:r>
    </w:p>
    <w:p w:rsidR="00990A2A" w:rsidRDefault="00990A2A" w:rsidP="00990A2A">
      <w:pPr>
        <w:pStyle w:val="Tekstpodstawowy"/>
        <w:numPr>
          <w:ilvl w:val="0"/>
          <w:numId w:val="33"/>
        </w:numPr>
        <w:ind w:left="284" w:right="-47" w:hanging="426"/>
        <w:jc w:val="both"/>
        <w:rPr>
          <w:rFonts w:ascii="Times New Roman" w:hAnsi="Times New Roman"/>
          <w:color w:val="000000"/>
          <w:szCs w:val="24"/>
        </w:rPr>
      </w:pPr>
      <w:r>
        <w:rPr>
          <w:rFonts w:ascii="Times New Roman" w:hAnsi="Times New Roman"/>
          <w:color w:val="000000"/>
          <w:szCs w:val="24"/>
        </w:rPr>
        <w:t>Strony postanawiają, że zapłata następuje w dniu obciążenia rachunku bankowego  Kupującego. W przypadku nieterminowej płatności należności Sprzedawca ma prawo naliczyć  Kupującemu odsetki  ustawowe za każdy dzień zwłoki.</w:t>
      </w:r>
    </w:p>
    <w:p w:rsidR="00990A2A" w:rsidRPr="001965B0" w:rsidRDefault="00990A2A" w:rsidP="00990A2A">
      <w:pPr>
        <w:pStyle w:val="Tekstpodstawowy"/>
        <w:numPr>
          <w:ilvl w:val="0"/>
          <w:numId w:val="33"/>
        </w:numPr>
        <w:ind w:left="284" w:right="-47" w:hanging="426"/>
        <w:jc w:val="both"/>
        <w:rPr>
          <w:rFonts w:ascii="Times New Roman" w:hAnsi="Times New Roman"/>
          <w:color w:val="000000"/>
          <w:szCs w:val="24"/>
        </w:rPr>
      </w:pPr>
      <w:r>
        <w:rPr>
          <w:rFonts w:ascii="Times New Roman" w:hAnsi="Times New Roman"/>
          <w:color w:val="000000"/>
          <w:szCs w:val="24"/>
        </w:rPr>
        <w:t>Sprzedawca ma obowiązek dołączyć do towaru, gwarancje, atesty - gdy dostarczany towar je posiada.</w:t>
      </w:r>
    </w:p>
    <w:p w:rsidR="00990A2A" w:rsidRDefault="00990A2A" w:rsidP="00990A2A">
      <w:pPr>
        <w:spacing w:line="240" w:lineRule="atLeast"/>
        <w:ind w:right="-47"/>
        <w:jc w:val="center"/>
        <w:rPr>
          <w:b/>
          <w:color w:val="000000"/>
          <w:sz w:val="24"/>
          <w:szCs w:val="24"/>
          <w:lang w:val="pl-PL"/>
        </w:rPr>
      </w:pPr>
      <w:r>
        <w:rPr>
          <w:b/>
          <w:color w:val="000000"/>
          <w:sz w:val="24"/>
          <w:szCs w:val="24"/>
          <w:lang w:val="pl-PL"/>
        </w:rPr>
        <w:t>§ 5</w:t>
      </w:r>
    </w:p>
    <w:p w:rsidR="00990A2A" w:rsidRDefault="00990A2A" w:rsidP="00990A2A">
      <w:pPr>
        <w:numPr>
          <w:ilvl w:val="0"/>
          <w:numId w:val="35"/>
        </w:numPr>
        <w:spacing w:after="200" w:line="240" w:lineRule="atLeast"/>
        <w:ind w:right="-47"/>
        <w:jc w:val="both"/>
        <w:rPr>
          <w:color w:val="000000"/>
          <w:sz w:val="24"/>
          <w:szCs w:val="24"/>
          <w:lang w:val="pl-PL"/>
        </w:rPr>
      </w:pPr>
      <w:r>
        <w:rPr>
          <w:color w:val="000000"/>
          <w:sz w:val="24"/>
          <w:szCs w:val="24"/>
          <w:lang w:val="pl-PL"/>
        </w:rPr>
        <w:t>Strony ustanawiają odpowiedzialność za niewykonanie lub nienależyte wykonanie umowy  w formie kar umownych.</w:t>
      </w:r>
    </w:p>
    <w:p w:rsidR="00990A2A" w:rsidRDefault="00990A2A" w:rsidP="00990A2A">
      <w:pPr>
        <w:numPr>
          <w:ilvl w:val="0"/>
          <w:numId w:val="35"/>
        </w:numPr>
        <w:spacing w:after="200" w:line="240" w:lineRule="atLeast"/>
        <w:ind w:right="-47"/>
        <w:jc w:val="both"/>
        <w:rPr>
          <w:color w:val="000000"/>
          <w:sz w:val="24"/>
          <w:szCs w:val="24"/>
          <w:lang w:val="pl-PL"/>
        </w:rPr>
      </w:pPr>
      <w:r>
        <w:rPr>
          <w:color w:val="000000"/>
          <w:sz w:val="24"/>
          <w:szCs w:val="24"/>
          <w:lang w:val="pl-PL"/>
        </w:rPr>
        <w:t>Sprzedawca zapłaci Kupującemu kary umowne:</w:t>
      </w:r>
    </w:p>
    <w:p w:rsidR="00990A2A" w:rsidRDefault="00990A2A" w:rsidP="00990A2A">
      <w:pPr>
        <w:numPr>
          <w:ilvl w:val="0"/>
          <w:numId w:val="36"/>
        </w:numPr>
        <w:spacing w:after="200" w:line="276" w:lineRule="auto"/>
        <w:jc w:val="both"/>
        <w:rPr>
          <w:color w:val="000000"/>
          <w:sz w:val="24"/>
          <w:szCs w:val="24"/>
          <w:lang w:val="pl-PL"/>
        </w:rPr>
      </w:pPr>
      <w:r>
        <w:rPr>
          <w:color w:val="000000"/>
          <w:sz w:val="24"/>
          <w:szCs w:val="24"/>
          <w:lang w:val="pl-PL"/>
        </w:rPr>
        <w:t>za zwłokę w dosta</w:t>
      </w:r>
      <w:r w:rsidR="00717D92">
        <w:rPr>
          <w:color w:val="000000"/>
          <w:sz w:val="24"/>
          <w:szCs w:val="24"/>
          <w:lang w:val="pl-PL"/>
        </w:rPr>
        <w:t>rczeniu sprzętu w wysokości 0,4</w:t>
      </w:r>
      <w:r>
        <w:rPr>
          <w:color w:val="000000"/>
          <w:sz w:val="24"/>
          <w:szCs w:val="24"/>
          <w:lang w:val="pl-PL"/>
        </w:rPr>
        <w:t>% wartości netto dostawy częściowej, za każdy dzień zwłoki liczonej od dnia, w którym sprzęt winien być dostarczony,</w:t>
      </w:r>
    </w:p>
    <w:p w:rsidR="00990A2A" w:rsidRDefault="00990A2A" w:rsidP="00990A2A">
      <w:pPr>
        <w:numPr>
          <w:ilvl w:val="0"/>
          <w:numId w:val="36"/>
        </w:numPr>
        <w:spacing w:after="200" w:line="276" w:lineRule="auto"/>
        <w:jc w:val="both"/>
        <w:rPr>
          <w:color w:val="000000"/>
          <w:sz w:val="24"/>
          <w:szCs w:val="24"/>
          <w:lang w:val="pl-PL"/>
        </w:rPr>
      </w:pPr>
      <w:r>
        <w:rPr>
          <w:color w:val="000000"/>
          <w:sz w:val="24"/>
          <w:szCs w:val="24"/>
          <w:lang w:val="pl-PL"/>
        </w:rPr>
        <w:t>w przypadku dostarczenia sprzętu wadliwego, za zwłokę w dostarczeniu s</w:t>
      </w:r>
      <w:r w:rsidR="00717D92">
        <w:rPr>
          <w:color w:val="000000"/>
          <w:sz w:val="24"/>
          <w:szCs w:val="24"/>
          <w:lang w:val="pl-PL"/>
        </w:rPr>
        <w:t>przętu bez wad, w wysokości 0,4</w:t>
      </w:r>
      <w:r>
        <w:rPr>
          <w:color w:val="000000"/>
          <w:sz w:val="24"/>
          <w:szCs w:val="24"/>
          <w:lang w:val="pl-PL"/>
        </w:rPr>
        <w:t xml:space="preserve">% wartości wynagrodzenia netto należnego </w:t>
      </w:r>
      <w:r w:rsidR="00717D92">
        <w:rPr>
          <w:color w:val="000000"/>
          <w:sz w:val="24"/>
          <w:szCs w:val="24"/>
          <w:lang w:val="pl-PL"/>
        </w:rPr>
        <w:t>za sprzęt</w:t>
      </w:r>
      <w:r>
        <w:rPr>
          <w:color w:val="000000"/>
          <w:sz w:val="24"/>
          <w:szCs w:val="24"/>
          <w:lang w:val="pl-PL"/>
        </w:rPr>
        <w:t xml:space="preserve">, którego wady dotyczą, za każdy dzień zwłoki,  licząc od następnego dnia po upływie terminu określonego przez Kupującego w celu wymiany wadliwego sprzętu, </w:t>
      </w:r>
    </w:p>
    <w:p w:rsidR="00990A2A" w:rsidRDefault="00990A2A" w:rsidP="00990A2A">
      <w:pPr>
        <w:numPr>
          <w:ilvl w:val="0"/>
          <w:numId w:val="36"/>
        </w:numPr>
        <w:spacing w:after="200" w:line="240" w:lineRule="atLeast"/>
        <w:ind w:right="-47"/>
        <w:jc w:val="both"/>
        <w:rPr>
          <w:color w:val="000000"/>
          <w:sz w:val="24"/>
          <w:szCs w:val="24"/>
          <w:lang w:val="pl-PL"/>
        </w:rPr>
      </w:pPr>
      <w:r>
        <w:rPr>
          <w:color w:val="000000"/>
          <w:sz w:val="24"/>
          <w:szCs w:val="24"/>
          <w:lang w:val="pl-PL"/>
        </w:rPr>
        <w:t xml:space="preserve">z tytułu odstąpienia od umowy w całości przez którąkolwiek ze stron z przyczyn występujących po stronie Sprzedawcy, w wysokości 10% całkowitego wynagrodzenia netto określonego w  § 4 ust. </w:t>
      </w:r>
      <w:r w:rsidR="00717D92">
        <w:rPr>
          <w:color w:val="000000"/>
          <w:sz w:val="24"/>
          <w:szCs w:val="24"/>
          <w:lang w:val="pl-PL"/>
        </w:rPr>
        <w:t>3</w:t>
      </w:r>
      <w:r>
        <w:rPr>
          <w:color w:val="000000"/>
          <w:sz w:val="24"/>
          <w:szCs w:val="24"/>
          <w:lang w:val="pl-PL"/>
        </w:rPr>
        <w:t>;</w:t>
      </w:r>
    </w:p>
    <w:p w:rsidR="00990A2A" w:rsidRDefault="00990A2A" w:rsidP="00990A2A">
      <w:pPr>
        <w:numPr>
          <w:ilvl w:val="0"/>
          <w:numId w:val="36"/>
        </w:numPr>
        <w:spacing w:after="200" w:line="240" w:lineRule="atLeast"/>
        <w:ind w:right="-47"/>
        <w:jc w:val="both"/>
        <w:rPr>
          <w:color w:val="000000"/>
          <w:sz w:val="24"/>
          <w:szCs w:val="24"/>
          <w:lang w:val="pl-PL"/>
        </w:rPr>
      </w:pPr>
      <w:r>
        <w:rPr>
          <w:color w:val="000000"/>
          <w:sz w:val="24"/>
          <w:szCs w:val="24"/>
          <w:lang w:val="pl-PL"/>
        </w:rPr>
        <w:t>z tytułu odstąpienia od umowy w części przez którąkolwiek ze stron z przyczyn występujących po str</w:t>
      </w:r>
      <w:r w:rsidR="00717D92">
        <w:rPr>
          <w:color w:val="000000"/>
          <w:sz w:val="24"/>
          <w:szCs w:val="24"/>
          <w:lang w:val="pl-PL"/>
        </w:rPr>
        <w:t>onie Sprzedawcy, w wysokości 10</w:t>
      </w:r>
      <w:r>
        <w:rPr>
          <w:color w:val="000000"/>
          <w:sz w:val="24"/>
          <w:szCs w:val="24"/>
          <w:lang w:val="pl-PL"/>
        </w:rPr>
        <w:t>% od kwoty stanowiącej różnicę pomiędzy maksymalną łączną wartością netto dostaw objętych niniejszą umową określoną w § 4 ust. 5, a wynagrodzeniem netto za dostawy wykonane i odebrane przez Kupującego.</w:t>
      </w:r>
    </w:p>
    <w:p w:rsidR="00990A2A" w:rsidRDefault="00990A2A" w:rsidP="00990A2A">
      <w:pPr>
        <w:numPr>
          <w:ilvl w:val="0"/>
          <w:numId w:val="35"/>
        </w:numPr>
        <w:spacing w:after="200" w:line="240" w:lineRule="atLeast"/>
        <w:ind w:right="-47"/>
        <w:jc w:val="both"/>
        <w:rPr>
          <w:color w:val="000000"/>
          <w:sz w:val="24"/>
          <w:szCs w:val="24"/>
          <w:lang w:val="pl-PL"/>
        </w:rPr>
      </w:pPr>
      <w:r>
        <w:rPr>
          <w:color w:val="000000"/>
          <w:sz w:val="24"/>
          <w:szCs w:val="24"/>
          <w:lang w:val="pl-PL"/>
        </w:rPr>
        <w:t>Kupujący zapłaci Sprzedawcy karę umową:</w:t>
      </w:r>
    </w:p>
    <w:p w:rsidR="00990A2A" w:rsidRDefault="00990A2A" w:rsidP="00990A2A">
      <w:pPr>
        <w:numPr>
          <w:ilvl w:val="0"/>
          <w:numId w:val="37"/>
        </w:numPr>
        <w:spacing w:after="200" w:line="240" w:lineRule="atLeast"/>
        <w:ind w:left="709" w:right="-47"/>
        <w:jc w:val="both"/>
        <w:rPr>
          <w:color w:val="000000"/>
          <w:sz w:val="24"/>
          <w:szCs w:val="24"/>
          <w:lang w:val="pl-PL"/>
        </w:rPr>
      </w:pPr>
      <w:r>
        <w:rPr>
          <w:color w:val="000000"/>
          <w:sz w:val="24"/>
          <w:szCs w:val="24"/>
          <w:lang w:val="pl-PL"/>
        </w:rPr>
        <w:lastRenderedPageBreak/>
        <w:t xml:space="preserve">z tytułu odstąpienia od umowy w całości przez którąkolwiek ze stron z przyczyn występujących po stronie Kupującego, w wysokości 10% całkowitego wynagrodzenia netto określonego w § 4 ust. </w:t>
      </w:r>
      <w:r w:rsidR="00717D92">
        <w:rPr>
          <w:color w:val="000000"/>
          <w:sz w:val="24"/>
          <w:szCs w:val="24"/>
          <w:lang w:val="pl-PL"/>
        </w:rPr>
        <w:t>3</w:t>
      </w:r>
      <w:r>
        <w:rPr>
          <w:color w:val="000000"/>
          <w:sz w:val="24"/>
          <w:szCs w:val="24"/>
          <w:lang w:val="pl-PL"/>
        </w:rPr>
        <w:t>;</w:t>
      </w:r>
    </w:p>
    <w:p w:rsidR="00990A2A" w:rsidRDefault="00990A2A" w:rsidP="00990A2A">
      <w:pPr>
        <w:numPr>
          <w:ilvl w:val="0"/>
          <w:numId w:val="37"/>
        </w:numPr>
        <w:spacing w:after="200" w:line="240" w:lineRule="atLeast"/>
        <w:ind w:left="709" w:right="-47"/>
        <w:jc w:val="both"/>
        <w:rPr>
          <w:color w:val="000000"/>
          <w:sz w:val="24"/>
          <w:szCs w:val="24"/>
          <w:lang w:val="pl-PL"/>
        </w:rPr>
      </w:pPr>
      <w:r>
        <w:rPr>
          <w:bCs/>
          <w:color w:val="000000"/>
          <w:sz w:val="24"/>
          <w:szCs w:val="24"/>
          <w:lang w:val="pl-PL"/>
        </w:rPr>
        <w:t>z tytułu odstąpienia od umowy w części przez którąkolwiek ze stron z przyczyn występujących po str</w:t>
      </w:r>
      <w:r w:rsidR="00717D92">
        <w:rPr>
          <w:bCs/>
          <w:color w:val="000000"/>
          <w:sz w:val="24"/>
          <w:szCs w:val="24"/>
          <w:lang w:val="pl-PL"/>
        </w:rPr>
        <w:t>onie Kupującego, w wysokości 10</w:t>
      </w:r>
      <w:r>
        <w:rPr>
          <w:bCs/>
          <w:color w:val="000000"/>
          <w:sz w:val="24"/>
          <w:szCs w:val="24"/>
          <w:lang w:val="pl-PL"/>
        </w:rPr>
        <w:t xml:space="preserve">% od kwoty stanowiącej różnicę pomiędzy maksymalną łączną wartością netto dostaw objętych niniejszą umową określoną w § 4 ust. </w:t>
      </w:r>
      <w:r w:rsidR="00717D92">
        <w:rPr>
          <w:bCs/>
          <w:color w:val="000000"/>
          <w:sz w:val="24"/>
          <w:szCs w:val="24"/>
          <w:lang w:val="pl-PL"/>
        </w:rPr>
        <w:t>3</w:t>
      </w:r>
      <w:r>
        <w:rPr>
          <w:bCs/>
          <w:color w:val="000000"/>
          <w:sz w:val="24"/>
          <w:szCs w:val="24"/>
          <w:lang w:val="pl-PL"/>
        </w:rPr>
        <w:t>, a wynagrodzeniem netto za dostawy wykonane i odebrane przez Kupującego.</w:t>
      </w:r>
    </w:p>
    <w:p w:rsidR="00990A2A" w:rsidRDefault="00990A2A" w:rsidP="00990A2A">
      <w:pPr>
        <w:numPr>
          <w:ilvl w:val="0"/>
          <w:numId w:val="35"/>
        </w:numPr>
        <w:spacing w:after="200" w:line="240" w:lineRule="atLeast"/>
        <w:ind w:right="-47"/>
        <w:jc w:val="both"/>
        <w:rPr>
          <w:color w:val="000000"/>
          <w:sz w:val="24"/>
          <w:szCs w:val="24"/>
          <w:lang w:val="pl-PL"/>
        </w:rPr>
      </w:pPr>
      <w:r>
        <w:rPr>
          <w:rFonts w:eastAsia="Calibri"/>
          <w:color w:val="000000"/>
          <w:sz w:val="24"/>
          <w:szCs w:val="24"/>
          <w:lang w:val="pl-PL" w:eastAsia="en-US"/>
        </w:rPr>
        <w:t xml:space="preserve">Kupujący zastrzega sobie prawo potrącenia ewentualnych kar umownych z należnej do zapłaty faktury. </w:t>
      </w:r>
    </w:p>
    <w:p w:rsidR="00990A2A" w:rsidRPr="00491A57" w:rsidRDefault="00990A2A" w:rsidP="00990A2A">
      <w:pPr>
        <w:numPr>
          <w:ilvl w:val="0"/>
          <w:numId w:val="35"/>
        </w:numPr>
        <w:spacing w:after="200" w:line="240" w:lineRule="atLeast"/>
        <w:ind w:right="-47"/>
        <w:jc w:val="both"/>
        <w:rPr>
          <w:color w:val="000000"/>
          <w:sz w:val="24"/>
          <w:szCs w:val="24"/>
          <w:lang w:val="pl-PL"/>
        </w:rPr>
      </w:pPr>
      <w:r>
        <w:rPr>
          <w:color w:val="000000"/>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xml:space="preserve">§ </w:t>
      </w:r>
      <w:r w:rsidR="00717D92">
        <w:rPr>
          <w:rFonts w:ascii="Times New Roman" w:hAnsi="Times New Roman"/>
          <w:b/>
          <w:color w:val="000000"/>
          <w:szCs w:val="24"/>
        </w:rPr>
        <w:t>6</w:t>
      </w:r>
    </w:p>
    <w:p w:rsidR="00990A2A" w:rsidRDefault="00990A2A" w:rsidP="00990A2A">
      <w:pPr>
        <w:pStyle w:val="Tekstpodstawowy"/>
        <w:numPr>
          <w:ilvl w:val="0"/>
          <w:numId w:val="38"/>
        </w:numPr>
        <w:ind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990A2A" w:rsidRDefault="00990A2A" w:rsidP="00990A2A">
      <w:pPr>
        <w:pStyle w:val="Tekstpodstawowy"/>
        <w:ind w:left="170"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990A2A" w:rsidRPr="00491A57" w:rsidRDefault="00990A2A" w:rsidP="00990A2A">
      <w:pPr>
        <w:widowControl w:val="0"/>
        <w:numPr>
          <w:ilvl w:val="0"/>
          <w:numId w:val="38"/>
        </w:numPr>
        <w:suppressAutoHyphens/>
        <w:overflowPunct w:val="0"/>
        <w:adjustRightInd w:val="0"/>
        <w:spacing w:after="200" w:line="276" w:lineRule="auto"/>
        <w:ind w:right="-47"/>
        <w:jc w:val="both"/>
        <w:rPr>
          <w:color w:val="000000"/>
          <w:sz w:val="24"/>
          <w:szCs w:val="24"/>
          <w:lang w:val="pl-PL"/>
        </w:rPr>
      </w:pPr>
      <w:r>
        <w:rPr>
          <w:color w:val="000000"/>
          <w:sz w:val="24"/>
          <w:szCs w:val="24"/>
          <w:lang w:val="pl-PL"/>
        </w:rPr>
        <w:t xml:space="preserve">Kupujący może wykonywać uprawnienia z tytułu </w:t>
      </w:r>
      <w:r w:rsidR="00717D92">
        <w:rPr>
          <w:color w:val="000000"/>
          <w:sz w:val="24"/>
          <w:szCs w:val="24"/>
          <w:lang w:val="pl-PL"/>
        </w:rPr>
        <w:t>rękojmi</w:t>
      </w:r>
      <w:r>
        <w:rPr>
          <w:color w:val="000000"/>
          <w:sz w:val="24"/>
          <w:szCs w:val="24"/>
          <w:lang w:val="pl-PL"/>
        </w:rPr>
        <w:t xml:space="preserve"> za wady fizyczne rzeczy (towarów), niezależnie od uprawnień wynikających z gwarancji, zgodnie z art. 556 – 576 Kodeksu Cywilnego.</w:t>
      </w:r>
    </w:p>
    <w:p w:rsidR="00990A2A" w:rsidRDefault="00717D92" w:rsidP="00990A2A">
      <w:pPr>
        <w:pStyle w:val="Tekstpodstawowy"/>
        <w:ind w:right="-47"/>
        <w:jc w:val="center"/>
        <w:rPr>
          <w:rFonts w:ascii="Times New Roman" w:hAnsi="Times New Roman"/>
          <w:b/>
          <w:color w:val="000000"/>
          <w:szCs w:val="24"/>
        </w:rPr>
      </w:pPr>
      <w:r>
        <w:rPr>
          <w:rFonts w:ascii="Times New Roman" w:hAnsi="Times New Roman"/>
          <w:b/>
          <w:color w:val="000000"/>
          <w:szCs w:val="24"/>
        </w:rPr>
        <w:t>§ 7</w:t>
      </w:r>
    </w:p>
    <w:p w:rsidR="00F51D2A" w:rsidRDefault="00F51D2A" w:rsidP="00F51D2A">
      <w:pPr>
        <w:pStyle w:val="Tekstpodstawowy"/>
        <w:numPr>
          <w:ilvl w:val="2"/>
          <w:numId w:val="43"/>
        </w:numPr>
        <w:tabs>
          <w:tab w:val="clear" w:pos="2160"/>
        </w:tabs>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F51D2A" w:rsidRDefault="00F51D2A" w:rsidP="00F51D2A">
      <w:pPr>
        <w:pStyle w:val="Tekstpodstawowy"/>
        <w:numPr>
          <w:ilvl w:val="2"/>
          <w:numId w:val="43"/>
        </w:numPr>
        <w:tabs>
          <w:tab w:val="clear" w:pos="2160"/>
        </w:tabs>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F51D2A" w:rsidRDefault="00F51D2A" w:rsidP="00F51D2A">
      <w:pPr>
        <w:pStyle w:val="Tekstpodstawowy"/>
        <w:numPr>
          <w:ilvl w:val="2"/>
          <w:numId w:val="43"/>
        </w:numPr>
        <w:tabs>
          <w:tab w:val="clear" w:pos="2160"/>
        </w:tabs>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F51D2A" w:rsidRDefault="00F51D2A" w:rsidP="00F51D2A">
      <w:pPr>
        <w:pStyle w:val="Tekstpodstawowy"/>
        <w:numPr>
          <w:ilvl w:val="2"/>
          <w:numId w:val="43"/>
        </w:numPr>
        <w:tabs>
          <w:tab w:val="clear" w:pos="2160"/>
        </w:tabs>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F51D2A" w:rsidRDefault="00F51D2A" w:rsidP="00F51D2A">
      <w:pPr>
        <w:pStyle w:val="Tekstpodstawowy"/>
        <w:numPr>
          <w:ilvl w:val="2"/>
          <w:numId w:val="43"/>
        </w:numPr>
        <w:tabs>
          <w:tab w:val="clear" w:pos="2160"/>
        </w:tabs>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F51D2A" w:rsidRDefault="00F51D2A" w:rsidP="00990A2A">
      <w:pPr>
        <w:pStyle w:val="Tekstpodstawowy"/>
        <w:ind w:right="-47"/>
        <w:jc w:val="center"/>
        <w:rPr>
          <w:rFonts w:ascii="Times New Roman" w:hAnsi="Times New Roman"/>
          <w:b/>
          <w:color w:val="000000"/>
          <w:szCs w:val="24"/>
        </w:rPr>
      </w:pPr>
    </w:p>
    <w:p w:rsidR="00130175" w:rsidRDefault="00130175" w:rsidP="00990A2A">
      <w:pPr>
        <w:pStyle w:val="Tekstpodstawowy"/>
        <w:ind w:right="-47"/>
        <w:jc w:val="center"/>
        <w:rPr>
          <w:rFonts w:ascii="Times New Roman" w:hAnsi="Times New Roman"/>
          <w:b/>
          <w:color w:val="000000"/>
          <w:szCs w:val="24"/>
        </w:rPr>
      </w:pPr>
    </w:p>
    <w:p w:rsidR="00130175" w:rsidRDefault="00130175" w:rsidP="00990A2A">
      <w:pPr>
        <w:pStyle w:val="Tekstpodstawowy"/>
        <w:ind w:right="-47"/>
        <w:jc w:val="center"/>
        <w:rPr>
          <w:rFonts w:ascii="Times New Roman" w:hAnsi="Times New Roman"/>
          <w:b/>
          <w:color w:val="000000"/>
          <w:szCs w:val="24"/>
        </w:rPr>
      </w:pPr>
    </w:p>
    <w:p w:rsidR="00F51D2A" w:rsidRPr="00990A2A" w:rsidRDefault="00130175" w:rsidP="00990A2A">
      <w:pPr>
        <w:pStyle w:val="Tekstpodstawowy"/>
        <w:ind w:right="-47"/>
        <w:jc w:val="center"/>
        <w:rPr>
          <w:rFonts w:ascii="Times New Roman" w:hAnsi="Times New Roman"/>
          <w:b/>
          <w:color w:val="000000"/>
          <w:szCs w:val="24"/>
        </w:rPr>
      </w:pPr>
      <w:r>
        <w:rPr>
          <w:rFonts w:ascii="Times New Roman" w:hAnsi="Times New Roman"/>
          <w:b/>
          <w:color w:val="000000"/>
          <w:szCs w:val="24"/>
        </w:rPr>
        <w:t>§ 8</w:t>
      </w:r>
    </w:p>
    <w:p w:rsidR="00990A2A" w:rsidRDefault="00990A2A" w:rsidP="00990A2A">
      <w:pPr>
        <w:numPr>
          <w:ilvl w:val="0"/>
          <w:numId w:val="39"/>
        </w:numPr>
        <w:ind w:left="284"/>
        <w:jc w:val="both"/>
        <w:rPr>
          <w:bCs/>
          <w:color w:val="000000"/>
          <w:sz w:val="24"/>
          <w:szCs w:val="24"/>
          <w:lang w:val="pl-PL" w:eastAsia="en-US"/>
        </w:rPr>
      </w:pPr>
      <w:r>
        <w:rPr>
          <w:color w:val="000000"/>
          <w:sz w:val="24"/>
          <w:szCs w:val="24"/>
          <w:lang w:val="pl-PL"/>
        </w:rPr>
        <w:t>Sprzedawca udziela …… miesięczn</w:t>
      </w:r>
      <w:r w:rsidR="00717D92">
        <w:rPr>
          <w:color w:val="000000"/>
          <w:sz w:val="24"/>
          <w:szCs w:val="24"/>
          <w:lang w:val="pl-PL"/>
        </w:rPr>
        <w:t xml:space="preserve">ej gwarancji na każdą zakupioną niszczarkę oraz </w:t>
      </w:r>
      <w:r w:rsidR="001523E7">
        <w:rPr>
          <w:color w:val="000000"/>
          <w:sz w:val="24"/>
          <w:szCs w:val="24"/>
          <w:lang w:val="pl-PL"/>
        </w:rPr>
        <w:t>dożywotniej gwarancji</w:t>
      </w:r>
      <w:r w:rsidR="00717D92">
        <w:rPr>
          <w:color w:val="000000"/>
          <w:sz w:val="24"/>
          <w:szCs w:val="24"/>
          <w:lang w:val="pl-PL"/>
        </w:rPr>
        <w:t xml:space="preserve"> na noże</w:t>
      </w:r>
      <w:r w:rsidR="001523E7">
        <w:rPr>
          <w:color w:val="000000"/>
          <w:sz w:val="24"/>
          <w:szCs w:val="24"/>
          <w:lang w:val="pl-PL"/>
        </w:rPr>
        <w:t xml:space="preserve"> tnące</w:t>
      </w:r>
      <w:r w:rsidR="00717D92">
        <w:rPr>
          <w:color w:val="000000"/>
          <w:sz w:val="24"/>
          <w:szCs w:val="24"/>
          <w:lang w:val="pl-PL"/>
        </w:rPr>
        <w:t xml:space="preserve"> </w:t>
      </w:r>
      <w:r>
        <w:rPr>
          <w:color w:val="000000"/>
          <w:sz w:val="24"/>
          <w:szCs w:val="24"/>
          <w:lang w:val="pl-PL"/>
        </w:rPr>
        <w:t>będąc</w:t>
      </w:r>
      <w:r w:rsidR="00717D92">
        <w:rPr>
          <w:color w:val="000000"/>
          <w:sz w:val="24"/>
          <w:szCs w:val="24"/>
          <w:lang w:val="pl-PL"/>
        </w:rPr>
        <w:t>e</w:t>
      </w:r>
      <w:r>
        <w:rPr>
          <w:color w:val="000000"/>
          <w:sz w:val="24"/>
          <w:szCs w:val="24"/>
          <w:lang w:val="pl-PL"/>
        </w:rPr>
        <w:t xml:space="preserve"> przedmiotem niniejszej umowy, przy czym uprawnienia z tytułu rękojmi nie zostają wyłączone. Okres gwarancyjny liczony jest od </w:t>
      </w:r>
      <w:r>
        <w:rPr>
          <w:color w:val="000000"/>
          <w:sz w:val="24"/>
          <w:szCs w:val="24"/>
          <w:lang w:val="pl-PL"/>
        </w:rPr>
        <w:lastRenderedPageBreak/>
        <w:t xml:space="preserve">dnia odbioru przez Kupującego przedmiotu zamówienia cząstkowego (od daty podpisania bezusterkowego protokołu zdawczo-odbiorczego). </w:t>
      </w:r>
    </w:p>
    <w:p w:rsidR="00990A2A" w:rsidRDefault="00990A2A" w:rsidP="00990A2A">
      <w:pPr>
        <w:numPr>
          <w:ilvl w:val="0"/>
          <w:numId w:val="39"/>
        </w:numPr>
        <w:ind w:left="284"/>
        <w:jc w:val="both"/>
        <w:rPr>
          <w:bCs/>
          <w:color w:val="000000"/>
          <w:sz w:val="24"/>
          <w:szCs w:val="24"/>
          <w:lang w:val="pl-PL" w:eastAsia="en-US"/>
        </w:rPr>
      </w:pPr>
      <w:r>
        <w:rPr>
          <w:color w:val="000000"/>
          <w:sz w:val="24"/>
          <w:szCs w:val="24"/>
          <w:lang w:val="pl-PL"/>
        </w:rPr>
        <w:t>Sprzedawca udziela Kupującemu gwarancji, że dostarczony przedmiot zamówienia jest fabrycznie nowy i wolny od wad fizycznych i wad prawnych.</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eastAsia="en-US"/>
        </w:rPr>
        <w:t xml:space="preserve">Sprzedawca zapewni wykonanie napraw w okresie gwarancyjnym w siedzibie użytkownika bądź przewóz do serwisu na własny koszt.  </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eastAsia="en-US"/>
        </w:rPr>
        <w:t>Koszty transportu, koszty gwarancji, koszty materiałów wymienianych oraz koszty wymiany tych materiałów ponosi Sprzedawca.</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rPr>
        <w:t xml:space="preserve">Czas reakcji na zgłoszenie usterki nie może być dłuższy niż </w:t>
      </w:r>
      <w:r w:rsidR="00FF166D">
        <w:rPr>
          <w:b/>
          <w:bCs/>
          <w:color w:val="000000"/>
          <w:sz w:val="24"/>
          <w:szCs w:val="24"/>
          <w:lang w:val="pl-PL"/>
        </w:rPr>
        <w:t>……</w:t>
      </w:r>
      <w:r>
        <w:rPr>
          <w:bCs/>
          <w:color w:val="000000"/>
          <w:sz w:val="24"/>
          <w:szCs w:val="24"/>
          <w:lang w:val="pl-PL"/>
        </w:rPr>
        <w:t xml:space="preserve"> od momentu zgłoszenia, czas naprawy (rozumiany jako zwrot sprzętu do siedziby Kupującego) nie dłuższy niż </w:t>
      </w:r>
      <w:r w:rsidR="00FF166D">
        <w:rPr>
          <w:bCs/>
          <w:color w:val="000000"/>
          <w:sz w:val="24"/>
          <w:szCs w:val="24"/>
          <w:lang w:val="pl-PL"/>
        </w:rPr>
        <w:t>5</w:t>
      </w:r>
      <w:r>
        <w:rPr>
          <w:bCs/>
          <w:color w:val="000000"/>
          <w:sz w:val="24"/>
          <w:szCs w:val="24"/>
          <w:lang w:val="pl-PL"/>
        </w:rPr>
        <w:t xml:space="preserve"> dni roboczych od momentu zgłoszenia, a w przypadku niemożliwości dokonania naprawy w</w:t>
      </w:r>
      <w:r w:rsidR="00FF166D">
        <w:rPr>
          <w:bCs/>
          <w:color w:val="000000"/>
          <w:sz w:val="24"/>
          <w:szCs w:val="24"/>
          <w:lang w:val="pl-PL"/>
        </w:rPr>
        <w:t xml:space="preserve"> ciągu</w:t>
      </w:r>
      <w:r w:rsidR="004A3F7F">
        <w:rPr>
          <w:bCs/>
          <w:color w:val="000000"/>
          <w:sz w:val="24"/>
          <w:szCs w:val="24"/>
          <w:lang w:val="pl-PL"/>
        </w:rPr>
        <w:t xml:space="preserve"> 5</w:t>
      </w:r>
      <w:r>
        <w:rPr>
          <w:bCs/>
          <w:color w:val="000000"/>
          <w:sz w:val="24"/>
          <w:szCs w:val="24"/>
          <w:lang w:val="pl-PL"/>
        </w:rPr>
        <w:t xml:space="preserve"> dni roboczych Sprzedawca dostarczy komputer zastępczy.</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eastAsia="en-US"/>
        </w:rPr>
        <w:t>Wszelkie zgłoszenia usterek (wad) będą przekazywane Sprzedawcy faksem na nr …………….. lub e-mailem na adres: …………………, za zwrotnym potwierdzeniem odbioru zgłoszenia na nr faksu Kupującego ………………..  e-mail na adres: ……………………………. .</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eastAsia="en-US"/>
        </w:rPr>
        <w:t>W przypadku zmiany numeru telefonu lub e-maila, Sprzedawca ma obowiązek powiadomić Kupującego z 5-dniowym wyprzedzeniem pod rygorem uznania zgłoszenia o awarii za dokonane prawidłowo.</w:t>
      </w:r>
    </w:p>
    <w:p w:rsidR="00990A2A" w:rsidRDefault="00990A2A" w:rsidP="00990A2A">
      <w:pPr>
        <w:numPr>
          <w:ilvl w:val="0"/>
          <w:numId w:val="39"/>
        </w:numPr>
        <w:ind w:left="284"/>
        <w:jc w:val="both"/>
        <w:rPr>
          <w:bCs/>
          <w:color w:val="000000"/>
          <w:sz w:val="24"/>
          <w:szCs w:val="24"/>
          <w:lang w:val="pl-PL" w:eastAsia="en-US"/>
        </w:rPr>
      </w:pPr>
      <w:r>
        <w:rPr>
          <w:bCs/>
          <w:color w:val="000000"/>
          <w:sz w:val="24"/>
          <w:szCs w:val="24"/>
          <w:lang w:val="pl-PL" w:eastAsia="en-US"/>
        </w:rPr>
        <w:t>Okres gwarancji na sprzęt zostanie automatycznie wydłużony o czas, który minie od momentu zgłoszenia usterki do uruchomienia sprzętu po wykonaniu naprawy.</w:t>
      </w:r>
    </w:p>
    <w:p w:rsidR="00990A2A" w:rsidRDefault="00990A2A" w:rsidP="00990A2A">
      <w:pPr>
        <w:numPr>
          <w:ilvl w:val="0"/>
          <w:numId w:val="39"/>
        </w:numPr>
        <w:ind w:left="284" w:right="-47"/>
        <w:jc w:val="both"/>
        <w:rPr>
          <w:color w:val="000000"/>
          <w:sz w:val="24"/>
          <w:szCs w:val="24"/>
          <w:lang w:val="pl-PL"/>
        </w:rPr>
      </w:pPr>
      <w:r>
        <w:rPr>
          <w:bCs/>
          <w:color w:val="000000"/>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11426A" w:rsidRDefault="00990A2A" w:rsidP="0011426A">
      <w:pPr>
        <w:numPr>
          <w:ilvl w:val="0"/>
          <w:numId w:val="39"/>
        </w:numPr>
        <w:ind w:left="284" w:right="-47"/>
        <w:jc w:val="both"/>
        <w:rPr>
          <w:color w:val="000000"/>
          <w:sz w:val="24"/>
          <w:szCs w:val="24"/>
          <w:lang w:val="pl-PL"/>
        </w:rPr>
      </w:pPr>
      <w:r>
        <w:rPr>
          <w:bCs/>
          <w:color w:val="000000"/>
          <w:sz w:val="24"/>
          <w:szCs w:val="24"/>
          <w:lang w:val="pl-PL" w:eastAsia="en-US"/>
        </w:rPr>
        <w:t>Sprzedawca zobowiązuje się do wymiany wadliwego urządzenia (zespołu) na wolny od wad po bezskutecznych dwóch naprawach gwarancyjnych.</w:t>
      </w:r>
    </w:p>
    <w:p w:rsidR="0011426A" w:rsidRPr="0011426A" w:rsidRDefault="0011426A" w:rsidP="0011426A">
      <w:pPr>
        <w:numPr>
          <w:ilvl w:val="0"/>
          <w:numId w:val="39"/>
        </w:numPr>
        <w:ind w:left="284" w:right="-47"/>
        <w:jc w:val="both"/>
        <w:rPr>
          <w:color w:val="000000"/>
          <w:sz w:val="24"/>
          <w:szCs w:val="24"/>
          <w:lang w:val="pl-PL"/>
        </w:rPr>
      </w:pPr>
      <w:r w:rsidRPr="0011426A">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990A2A" w:rsidRDefault="00990A2A" w:rsidP="00990A2A">
      <w:pPr>
        <w:numPr>
          <w:ilvl w:val="0"/>
          <w:numId w:val="39"/>
        </w:numPr>
        <w:ind w:left="284" w:right="-47"/>
        <w:jc w:val="both"/>
        <w:rPr>
          <w:color w:val="000000"/>
          <w:sz w:val="24"/>
          <w:szCs w:val="24"/>
          <w:lang w:val="pl-PL"/>
        </w:rPr>
      </w:pPr>
      <w:r>
        <w:rPr>
          <w:bCs/>
          <w:color w:val="000000"/>
          <w:sz w:val="24"/>
          <w:szCs w:val="24"/>
          <w:lang w:val="pl-PL" w:eastAsia="en-US"/>
        </w:rPr>
        <w:t>Gwarancja nie wyłącza uprawnień Zamawiającego z tytułu gwarancji udzielonych przez producentów sprzętu. Warunki Gw</w:t>
      </w:r>
      <w:r w:rsidR="004A3F7F">
        <w:rPr>
          <w:bCs/>
          <w:color w:val="000000"/>
          <w:sz w:val="24"/>
          <w:szCs w:val="24"/>
          <w:lang w:val="pl-PL" w:eastAsia="en-US"/>
        </w:rPr>
        <w:t>arancji mają pierwszeństwo przed warunkami gwarancji udzielonymi</w:t>
      </w:r>
      <w:r>
        <w:rPr>
          <w:bCs/>
          <w:color w:val="000000"/>
          <w:sz w:val="24"/>
          <w:szCs w:val="24"/>
          <w:lang w:val="pl-PL" w:eastAsia="en-US"/>
        </w:rPr>
        <w:t xml:space="preserve"> przez producentów sprzętu w zakresie, w jakim warunki Gwarancji przyznają Zamawiającemu silniejszą ochronę.</w:t>
      </w:r>
    </w:p>
    <w:p w:rsidR="00990A2A" w:rsidRDefault="00990A2A" w:rsidP="00990A2A">
      <w:pPr>
        <w:pStyle w:val="Tekstpodstawowy"/>
        <w:ind w:left="284" w:right="-47"/>
        <w:jc w:val="both"/>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 xml:space="preserve">§ </w:t>
      </w:r>
      <w:r w:rsidR="00130175">
        <w:rPr>
          <w:rFonts w:ascii="Times New Roman" w:hAnsi="Times New Roman"/>
          <w:b/>
          <w:color w:val="000000"/>
          <w:szCs w:val="24"/>
        </w:rPr>
        <w:t>9</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Kupujący stworzy niezbędne warunki organizacyjne umożliwiające: dostęp pracownikom Sprzedawcy do sprzętu i personelu Kupującego - w zakresie niezbędnym do wykonania  niniejszej umowy.</w:t>
      </w:r>
    </w:p>
    <w:p w:rsidR="0011426A" w:rsidRDefault="0011426A" w:rsidP="00990A2A">
      <w:pPr>
        <w:spacing w:line="240" w:lineRule="atLeast"/>
        <w:ind w:right="-47"/>
        <w:jc w:val="center"/>
        <w:rPr>
          <w:b/>
          <w:color w:val="000000"/>
          <w:sz w:val="24"/>
          <w:szCs w:val="24"/>
          <w:lang w:val="pl-PL"/>
        </w:rPr>
      </w:pPr>
    </w:p>
    <w:p w:rsidR="00990A2A" w:rsidRDefault="00990A2A" w:rsidP="00990A2A">
      <w:pPr>
        <w:spacing w:line="240" w:lineRule="atLeast"/>
        <w:ind w:right="-47"/>
        <w:jc w:val="center"/>
        <w:rPr>
          <w:b/>
          <w:color w:val="000000"/>
          <w:sz w:val="24"/>
          <w:szCs w:val="24"/>
          <w:lang w:val="pl-PL"/>
        </w:rPr>
      </w:pPr>
      <w:r>
        <w:rPr>
          <w:b/>
          <w:color w:val="000000"/>
          <w:sz w:val="24"/>
          <w:szCs w:val="24"/>
          <w:lang w:val="pl-PL"/>
        </w:rPr>
        <w:t>§ 1</w:t>
      </w:r>
      <w:r w:rsidR="00130175">
        <w:rPr>
          <w:b/>
          <w:color w:val="000000"/>
          <w:sz w:val="24"/>
          <w:szCs w:val="24"/>
          <w:lang w:val="pl-PL"/>
        </w:rPr>
        <w:t>0</w:t>
      </w:r>
    </w:p>
    <w:p w:rsidR="00990A2A" w:rsidRDefault="00990A2A" w:rsidP="004A3F7F">
      <w:pPr>
        <w:widowControl w:val="0"/>
        <w:numPr>
          <w:ilvl w:val="0"/>
          <w:numId w:val="47"/>
        </w:numPr>
        <w:suppressAutoHyphens/>
        <w:overflowPunct w:val="0"/>
        <w:adjustRightInd w:val="0"/>
        <w:spacing w:after="200" w:line="276" w:lineRule="auto"/>
        <w:ind w:right="-47"/>
        <w:jc w:val="both"/>
        <w:rPr>
          <w:rFonts w:eastAsia="Calibri"/>
          <w:color w:val="000000"/>
          <w:kern w:val="2"/>
          <w:sz w:val="24"/>
          <w:szCs w:val="24"/>
          <w:lang w:val="pl-PL" w:eastAsia="en-US"/>
        </w:rPr>
      </w:pPr>
      <w:r>
        <w:rPr>
          <w:rFonts w:eastAsia="Calibri"/>
          <w:color w:val="000000"/>
          <w:sz w:val="24"/>
          <w:szCs w:val="24"/>
          <w:lang w:val="pl-PL" w:eastAsia="en-US"/>
        </w:rPr>
        <w:t xml:space="preserve">Oprócz przypadków wymienionych w Kodeksie cywilnym </w:t>
      </w:r>
      <w:r>
        <w:rPr>
          <w:rFonts w:eastAsia="Calibri"/>
          <w:color w:val="000000"/>
          <w:kern w:val="2"/>
          <w:sz w:val="24"/>
          <w:szCs w:val="24"/>
          <w:lang w:val="pl-PL" w:eastAsia="en-US"/>
        </w:rPr>
        <w:t xml:space="preserve">Kupującemu przysługuje prawo </w:t>
      </w:r>
      <w:r>
        <w:rPr>
          <w:rFonts w:eastAsia="Calibri"/>
          <w:color w:val="000000"/>
          <w:kern w:val="2"/>
          <w:sz w:val="24"/>
          <w:szCs w:val="24"/>
          <w:lang w:val="pl-PL" w:eastAsia="en-US"/>
        </w:rPr>
        <w:lastRenderedPageBreak/>
        <w:t>odstąpienia od Umowy w całości bądź w części w następujących sytuacjach:</w:t>
      </w:r>
    </w:p>
    <w:p w:rsidR="00990A2A" w:rsidRDefault="00990A2A" w:rsidP="00990A2A">
      <w:pPr>
        <w:spacing w:line="240" w:lineRule="atLeast"/>
        <w:ind w:left="170" w:right="-47"/>
        <w:jc w:val="both"/>
        <w:rPr>
          <w:rFonts w:eastAsia="Calibri"/>
          <w:color w:val="000000"/>
          <w:sz w:val="24"/>
          <w:szCs w:val="24"/>
          <w:lang w:val="pl-PL" w:eastAsia="en-US"/>
        </w:rPr>
      </w:pPr>
      <w:r>
        <w:rPr>
          <w:rFonts w:eastAsia="Calibri"/>
          <w:color w:val="000000"/>
          <w:sz w:val="24"/>
          <w:szCs w:val="24"/>
          <w:lang w:val="pl-PL" w:eastAsia="en-US"/>
        </w:rPr>
        <w:t xml:space="preserve">a) dowiedzenia się o tym, że Sprzedawca na skutek swojej niewypłacalności nie wykonuje zobowiązań pieniężnych przez okres co najmniej 3 miesięcy, </w:t>
      </w:r>
    </w:p>
    <w:p w:rsidR="00990A2A" w:rsidRDefault="00990A2A" w:rsidP="00990A2A">
      <w:pPr>
        <w:spacing w:line="240" w:lineRule="atLeast"/>
        <w:ind w:left="170" w:right="-47"/>
        <w:jc w:val="both"/>
        <w:rPr>
          <w:rFonts w:eastAsia="Calibri"/>
          <w:color w:val="000000"/>
          <w:sz w:val="24"/>
          <w:szCs w:val="24"/>
          <w:lang w:val="pl-PL" w:eastAsia="en-US"/>
        </w:rPr>
      </w:pPr>
      <w:r>
        <w:rPr>
          <w:rFonts w:eastAsia="Calibri"/>
          <w:color w:val="000000"/>
          <w:sz w:val="24"/>
          <w:szCs w:val="24"/>
          <w:lang w:val="pl-PL" w:eastAsia="en-US"/>
        </w:rPr>
        <w:t xml:space="preserve">b) zostanie podjęta likwidacja lub rozwiązanie firmy Sprzedawcy, </w:t>
      </w:r>
    </w:p>
    <w:p w:rsidR="00990A2A" w:rsidRDefault="00990A2A" w:rsidP="00990A2A">
      <w:pPr>
        <w:spacing w:line="240" w:lineRule="atLeast"/>
        <w:ind w:left="170" w:right="-47"/>
        <w:jc w:val="both"/>
        <w:rPr>
          <w:rFonts w:eastAsia="Calibri"/>
          <w:color w:val="000000"/>
          <w:sz w:val="24"/>
          <w:szCs w:val="24"/>
          <w:lang w:val="pl-PL" w:eastAsia="en-US"/>
        </w:rPr>
      </w:pPr>
      <w:r>
        <w:rPr>
          <w:rFonts w:eastAsia="Calibri"/>
          <w:color w:val="000000"/>
          <w:sz w:val="24"/>
          <w:szCs w:val="24"/>
          <w:lang w:val="pl-PL" w:eastAsia="en-US"/>
        </w:rPr>
        <w:t xml:space="preserve">c) został wydany nakaz zajęcia majątku Sprzedawcy, </w:t>
      </w:r>
    </w:p>
    <w:p w:rsidR="00990A2A" w:rsidRDefault="00990A2A" w:rsidP="00990A2A">
      <w:pPr>
        <w:spacing w:line="240" w:lineRule="atLeast"/>
        <w:ind w:left="170" w:right="-47"/>
        <w:jc w:val="both"/>
        <w:rPr>
          <w:rFonts w:eastAsia="Calibri"/>
          <w:color w:val="000000"/>
          <w:sz w:val="24"/>
          <w:szCs w:val="24"/>
          <w:lang w:val="pl-PL" w:eastAsia="en-US"/>
        </w:rPr>
      </w:pPr>
      <w:r>
        <w:rPr>
          <w:rFonts w:eastAsia="Calibri"/>
          <w:color w:val="000000"/>
          <w:sz w:val="24"/>
          <w:szCs w:val="24"/>
          <w:lang w:val="pl-PL" w:eastAsia="en-US"/>
        </w:rPr>
        <w:t xml:space="preserve">d) Sprzedawca dostarczył sprzęt nie odpowiadający warunkom umowy lub przekroczył terminu dostawy o 14 dni, i w dodatkowym, wyznaczonym przez Kupującego terminie nie dłuższym niż 7 dni, nie wykonał umowy zgodnie z jej zapisami. </w:t>
      </w:r>
    </w:p>
    <w:p w:rsidR="00990A2A" w:rsidRDefault="00990A2A" w:rsidP="004A3F7F">
      <w:pPr>
        <w:widowControl w:val="0"/>
        <w:numPr>
          <w:ilvl w:val="0"/>
          <w:numId w:val="47"/>
        </w:numPr>
        <w:suppressAutoHyphens/>
        <w:overflowPunct w:val="0"/>
        <w:adjustRightInd w:val="0"/>
        <w:spacing w:after="200" w:line="276" w:lineRule="auto"/>
        <w:ind w:right="-47"/>
        <w:jc w:val="both"/>
        <w:rPr>
          <w:rFonts w:eastAsia="Calibri"/>
          <w:color w:val="000000"/>
          <w:sz w:val="24"/>
          <w:szCs w:val="24"/>
          <w:lang w:val="pl-PL" w:eastAsia="en-US"/>
        </w:rPr>
      </w:pPr>
      <w:r>
        <w:rPr>
          <w:rFonts w:eastAsia="Calibri"/>
          <w:color w:val="000000"/>
          <w:sz w:val="24"/>
          <w:szCs w:val="24"/>
          <w:lang w:val="pl-PL" w:eastAsia="en-US"/>
        </w:rPr>
        <w:t xml:space="preserve">Sprzedawcy nie przysługuje odszkodowanie z tytułu odstąpienia przez Kupującego od umowy z powodu okoliczności leżących po stronie Sprzedawcy. </w:t>
      </w:r>
    </w:p>
    <w:p w:rsidR="00990A2A" w:rsidRDefault="00990A2A" w:rsidP="004A3F7F">
      <w:pPr>
        <w:widowControl w:val="0"/>
        <w:numPr>
          <w:ilvl w:val="0"/>
          <w:numId w:val="47"/>
        </w:numPr>
        <w:suppressAutoHyphens/>
        <w:overflowPunct w:val="0"/>
        <w:adjustRightInd w:val="0"/>
        <w:spacing w:after="200" w:line="276" w:lineRule="auto"/>
        <w:ind w:right="-47"/>
        <w:jc w:val="both"/>
        <w:rPr>
          <w:rFonts w:eastAsia="Calibri"/>
          <w:color w:val="000000"/>
          <w:sz w:val="24"/>
          <w:szCs w:val="24"/>
          <w:lang w:val="pl-PL" w:eastAsia="en-US"/>
        </w:rPr>
      </w:pPr>
      <w:r>
        <w:rPr>
          <w:rFonts w:eastAsia="Calibri"/>
          <w:color w:val="000000"/>
          <w:sz w:val="24"/>
          <w:szCs w:val="24"/>
          <w:lang w:val="pl-PL" w:eastAsia="en-US"/>
        </w:rPr>
        <w:t xml:space="preserve">Odstąpienie od umowy powinno nastąpić w formie pisemnej pod rygorem nieważności takiego oświadczenia i powinno zawierać uzasadnienie. </w:t>
      </w:r>
    </w:p>
    <w:p w:rsidR="00990A2A" w:rsidRDefault="00990A2A" w:rsidP="004A3F7F">
      <w:pPr>
        <w:widowControl w:val="0"/>
        <w:numPr>
          <w:ilvl w:val="0"/>
          <w:numId w:val="47"/>
        </w:numPr>
        <w:suppressAutoHyphens/>
        <w:overflowPunct w:val="0"/>
        <w:adjustRightInd w:val="0"/>
        <w:spacing w:after="200" w:line="276" w:lineRule="auto"/>
        <w:ind w:right="-47"/>
        <w:jc w:val="both"/>
        <w:rPr>
          <w:rFonts w:eastAsia="Calibri"/>
          <w:color w:val="000000"/>
          <w:sz w:val="24"/>
          <w:szCs w:val="24"/>
          <w:lang w:val="pl-PL" w:eastAsia="en-US"/>
        </w:rPr>
      </w:pPr>
      <w:r>
        <w:rPr>
          <w:rFonts w:eastAsia="Calibri"/>
          <w:color w:val="000000"/>
          <w:sz w:val="24"/>
          <w:szCs w:val="24"/>
          <w:lang w:val="pl-PL" w:eastAsia="en-US"/>
        </w:rPr>
        <w:t xml:space="preserve">Odstąpienie od umowy nie wpływa na istnienie i skuteczność roszczeń o zapłatę kar umownych. </w:t>
      </w:r>
    </w:p>
    <w:p w:rsidR="00990A2A" w:rsidRDefault="00990A2A" w:rsidP="004A3F7F">
      <w:pPr>
        <w:widowControl w:val="0"/>
        <w:numPr>
          <w:ilvl w:val="0"/>
          <w:numId w:val="47"/>
        </w:numPr>
        <w:suppressAutoHyphens/>
        <w:overflowPunct w:val="0"/>
        <w:adjustRightInd w:val="0"/>
        <w:spacing w:after="200" w:line="276" w:lineRule="auto"/>
        <w:jc w:val="both"/>
        <w:rPr>
          <w:rFonts w:eastAsia="Calibri"/>
          <w:color w:val="000000"/>
          <w:kern w:val="2"/>
          <w:sz w:val="24"/>
          <w:szCs w:val="24"/>
          <w:lang w:val="pl-PL" w:eastAsia="en-US"/>
        </w:rPr>
      </w:pPr>
      <w:r>
        <w:rPr>
          <w:rFonts w:eastAsia="Calibri"/>
          <w:color w:val="000000"/>
          <w:kern w:val="2"/>
          <w:sz w:val="24"/>
          <w:szCs w:val="24"/>
          <w:lang w:val="pl-PL" w:eastAsia="en-US"/>
        </w:rPr>
        <w:t>Odstąpienie od Umowy w sytuacjach określonych w ust. 1 lit. a)÷d) powinno nastąpić w ciągu 21 dni od zaistnienia określonego zdarzenia lub uzyskania przez Kupującego  informacji o wystąpieniu przesłanki uzasadniającej odstąpienie od Umowy.</w:t>
      </w:r>
    </w:p>
    <w:p w:rsidR="00990A2A" w:rsidRPr="00491A57" w:rsidRDefault="00990A2A" w:rsidP="004A3F7F">
      <w:pPr>
        <w:widowControl w:val="0"/>
        <w:numPr>
          <w:ilvl w:val="0"/>
          <w:numId w:val="47"/>
        </w:numPr>
        <w:suppressAutoHyphens/>
        <w:overflowPunct w:val="0"/>
        <w:adjustRightInd w:val="0"/>
        <w:spacing w:after="200" w:line="240" w:lineRule="atLeast"/>
        <w:ind w:right="-47"/>
        <w:jc w:val="both"/>
        <w:rPr>
          <w:b/>
          <w:color w:val="000000"/>
          <w:sz w:val="24"/>
          <w:szCs w:val="24"/>
          <w:lang w:val="pl-PL"/>
        </w:rPr>
      </w:pPr>
      <w:r>
        <w:rPr>
          <w:rFonts w:eastAsia="Calibri"/>
          <w:color w:val="000000"/>
          <w:kern w:val="2"/>
          <w:sz w:val="24"/>
          <w:szCs w:val="24"/>
          <w:lang w:val="pl-PL" w:eastAsia="en-US"/>
        </w:rPr>
        <w:t xml:space="preserve">W razie zaistnienia okoliczności wskazanych w ust. 1 lit. a)÷c) Sprzedawca ma obowiązek poinformowania Kupującego na piśmie w terminie 7 dni od zaistnienia tego zdarzenia. </w:t>
      </w:r>
    </w:p>
    <w:p w:rsidR="0011426A" w:rsidRDefault="0011426A" w:rsidP="00990A2A">
      <w:pPr>
        <w:spacing w:line="240" w:lineRule="atLeast"/>
        <w:ind w:right="-47"/>
        <w:jc w:val="center"/>
        <w:rPr>
          <w:b/>
          <w:color w:val="000000"/>
          <w:sz w:val="24"/>
          <w:szCs w:val="24"/>
          <w:lang w:val="pl-PL"/>
        </w:rPr>
      </w:pPr>
    </w:p>
    <w:p w:rsidR="00990A2A" w:rsidRDefault="00990A2A" w:rsidP="00990A2A">
      <w:pPr>
        <w:spacing w:line="240" w:lineRule="atLeast"/>
        <w:ind w:right="-47"/>
        <w:jc w:val="center"/>
        <w:rPr>
          <w:b/>
          <w:color w:val="000000"/>
          <w:sz w:val="24"/>
          <w:szCs w:val="24"/>
          <w:lang w:val="pl-PL"/>
        </w:rPr>
      </w:pPr>
      <w:r>
        <w:rPr>
          <w:b/>
          <w:color w:val="000000"/>
          <w:sz w:val="24"/>
          <w:szCs w:val="24"/>
          <w:lang w:val="pl-PL"/>
        </w:rPr>
        <w:t>§ 1</w:t>
      </w:r>
      <w:r w:rsidR="00130175">
        <w:rPr>
          <w:b/>
          <w:color w:val="000000"/>
          <w:sz w:val="24"/>
          <w:szCs w:val="24"/>
          <w:lang w:val="pl-PL"/>
        </w:rPr>
        <w:t>1</w:t>
      </w:r>
    </w:p>
    <w:p w:rsidR="00990A2A" w:rsidRDefault="00990A2A" w:rsidP="00990A2A">
      <w:pPr>
        <w:numPr>
          <w:ilvl w:val="0"/>
          <w:numId w:val="2"/>
        </w:numPr>
        <w:tabs>
          <w:tab w:val="left" w:pos="360"/>
        </w:tabs>
        <w:suppressAutoHyphens/>
        <w:spacing w:after="200" w:line="276" w:lineRule="auto"/>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990A2A" w:rsidRDefault="00990A2A" w:rsidP="00990A2A">
      <w:pPr>
        <w:numPr>
          <w:ilvl w:val="0"/>
          <w:numId w:val="2"/>
        </w:numPr>
        <w:tabs>
          <w:tab w:val="left" w:pos="360"/>
        </w:tabs>
        <w:suppressAutoHyphens/>
        <w:spacing w:after="200" w:line="276" w:lineRule="auto"/>
        <w:ind w:left="360"/>
        <w:jc w:val="both"/>
        <w:rPr>
          <w:color w:val="000000"/>
          <w:kern w:val="2"/>
          <w:sz w:val="24"/>
          <w:szCs w:val="24"/>
          <w:lang w:val="pl-PL"/>
        </w:rPr>
      </w:pPr>
      <w:r>
        <w:rPr>
          <w:color w:val="000000"/>
          <w:kern w:val="2"/>
          <w:sz w:val="24"/>
          <w:szCs w:val="24"/>
          <w:lang w:val="pl-PL"/>
        </w:rPr>
        <w:t>Zmiany umowy, o których mowa w ust. 1 muszą być dokonywane z zachowaniem przepisu art. 140 ust 3 ustawy Prawo zamówień publicznych</w:t>
      </w:r>
      <w:r w:rsidR="00624746">
        <w:rPr>
          <w:color w:val="000000"/>
          <w:kern w:val="2"/>
          <w:sz w:val="24"/>
          <w:szCs w:val="24"/>
          <w:lang w:val="pl-PL"/>
        </w:rPr>
        <w:t>.</w:t>
      </w:r>
      <w:r>
        <w:rPr>
          <w:color w:val="000000"/>
          <w:kern w:val="2"/>
          <w:sz w:val="24"/>
          <w:szCs w:val="24"/>
          <w:lang w:val="pl-PL"/>
        </w:rPr>
        <w:t xml:space="preserve">  </w:t>
      </w:r>
    </w:p>
    <w:p w:rsidR="00990A2A" w:rsidRDefault="00990A2A" w:rsidP="00990A2A">
      <w:pPr>
        <w:numPr>
          <w:ilvl w:val="0"/>
          <w:numId w:val="2"/>
        </w:numPr>
        <w:tabs>
          <w:tab w:val="left" w:pos="360"/>
        </w:tabs>
        <w:suppressAutoHyphens/>
        <w:spacing w:after="200" w:line="276" w:lineRule="auto"/>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Sprzedawcy w następującym zakresie: </w:t>
      </w:r>
    </w:p>
    <w:p w:rsidR="00990A2A" w:rsidRDefault="00990A2A" w:rsidP="00990A2A">
      <w:pPr>
        <w:numPr>
          <w:ilvl w:val="0"/>
          <w:numId w:val="40"/>
        </w:numPr>
        <w:spacing w:after="200" w:line="276" w:lineRule="auto"/>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990A2A" w:rsidRDefault="00990A2A" w:rsidP="00990A2A">
      <w:pPr>
        <w:numPr>
          <w:ilvl w:val="1"/>
          <w:numId w:val="40"/>
        </w:numPr>
        <w:tabs>
          <w:tab w:val="left" w:pos="360"/>
          <w:tab w:val="num" w:pos="851"/>
        </w:tabs>
        <w:suppressAutoHyphens/>
        <w:spacing w:after="200" w:line="276" w:lineRule="auto"/>
        <w:ind w:left="851" w:hanging="491"/>
        <w:jc w:val="both"/>
        <w:rPr>
          <w:color w:val="000000"/>
          <w:kern w:val="2"/>
          <w:sz w:val="24"/>
          <w:szCs w:val="24"/>
          <w:lang w:val="pl-PL"/>
        </w:rPr>
      </w:pPr>
      <w:r>
        <w:rPr>
          <w:color w:val="000000"/>
          <w:kern w:val="2"/>
          <w:sz w:val="24"/>
          <w:szCs w:val="24"/>
          <w:lang w:val="pl-PL"/>
        </w:rPr>
        <w:t xml:space="preserve">następstwem okoliczności leżących po stronie Kupującego lub przeszkodami dającymi się przypisać Kupującemu, </w:t>
      </w:r>
    </w:p>
    <w:p w:rsidR="00990A2A" w:rsidRDefault="00990A2A" w:rsidP="00990A2A">
      <w:pPr>
        <w:numPr>
          <w:ilvl w:val="1"/>
          <w:numId w:val="40"/>
        </w:numPr>
        <w:tabs>
          <w:tab w:val="left" w:pos="360"/>
          <w:tab w:val="num" w:pos="851"/>
        </w:tabs>
        <w:suppressAutoHyphens/>
        <w:spacing w:after="200" w:line="276" w:lineRule="auto"/>
        <w:ind w:left="851" w:hanging="491"/>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990A2A" w:rsidRDefault="00990A2A" w:rsidP="00990A2A">
      <w:pPr>
        <w:numPr>
          <w:ilvl w:val="0"/>
          <w:numId w:val="40"/>
        </w:numPr>
        <w:suppressAutoHyphens/>
        <w:spacing w:after="200" w:line="276" w:lineRule="auto"/>
        <w:jc w:val="both"/>
        <w:rPr>
          <w:color w:val="000000"/>
          <w:kern w:val="2"/>
          <w:sz w:val="24"/>
          <w:szCs w:val="24"/>
          <w:lang w:val="pl-PL"/>
        </w:rPr>
      </w:pPr>
      <w:r>
        <w:rPr>
          <w:b/>
          <w:color w:val="000000"/>
          <w:kern w:val="2"/>
          <w:sz w:val="24"/>
          <w:szCs w:val="24"/>
          <w:lang w:val="pl-PL"/>
        </w:rPr>
        <w:t xml:space="preserve">zmiany określonego typu, modelu, nazwy, producenta przedmiotu umowy bądź jego elementów: </w:t>
      </w:r>
      <w:r>
        <w:rPr>
          <w:color w:val="000000"/>
          <w:kern w:val="2"/>
          <w:sz w:val="24"/>
          <w:szCs w:val="24"/>
          <w:lang w:val="pl-PL"/>
        </w:rPr>
        <w:t>przy czym zmiana taka może być spowodowana:</w:t>
      </w:r>
    </w:p>
    <w:p w:rsidR="00990A2A" w:rsidRDefault="00990A2A" w:rsidP="00990A2A">
      <w:pPr>
        <w:numPr>
          <w:ilvl w:val="0"/>
          <w:numId w:val="41"/>
        </w:numPr>
        <w:tabs>
          <w:tab w:val="left" w:pos="1040"/>
        </w:tabs>
        <w:suppressAutoHyphens/>
        <w:spacing w:after="200" w:line="276" w:lineRule="auto"/>
        <w:jc w:val="both"/>
        <w:rPr>
          <w:color w:val="000000"/>
          <w:kern w:val="2"/>
          <w:sz w:val="24"/>
          <w:szCs w:val="24"/>
          <w:lang w:val="pl-PL"/>
        </w:rPr>
      </w:pPr>
      <w:r>
        <w:rPr>
          <w:color w:val="000000"/>
          <w:kern w:val="2"/>
          <w:sz w:val="24"/>
          <w:szCs w:val="24"/>
          <w:lang w:val="pl-PL"/>
        </w:rPr>
        <w:t>niedostępnością na rynku urządzeń lub elementów urządzeń wskazanych w ofercie wynikającą z zaprzestania produkcji lub wycofaniem z rynku tych urządzeń lub ich elementów;</w:t>
      </w:r>
    </w:p>
    <w:p w:rsidR="00990A2A" w:rsidRDefault="00990A2A" w:rsidP="00990A2A">
      <w:pPr>
        <w:numPr>
          <w:ilvl w:val="0"/>
          <w:numId w:val="42"/>
        </w:numPr>
        <w:tabs>
          <w:tab w:val="left" w:pos="1040"/>
        </w:tabs>
        <w:suppressAutoHyphens/>
        <w:spacing w:after="200" w:line="276" w:lineRule="auto"/>
        <w:jc w:val="both"/>
        <w:rPr>
          <w:color w:val="000000"/>
          <w:kern w:val="2"/>
          <w:sz w:val="24"/>
          <w:szCs w:val="24"/>
          <w:lang w:val="pl-PL"/>
        </w:rPr>
      </w:pPr>
      <w:r>
        <w:rPr>
          <w:color w:val="000000"/>
          <w:kern w:val="2"/>
          <w:sz w:val="24"/>
          <w:szCs w:val="24"/>
          <w:lang w:val="pl-PL"/>
        </w:rPr>
        <w:lastRenderedPageBreak/>
        <w:t xml:space="preserve">pojawieniem się na rynku urządzeń lub elementów urządzeń nowszej generacji pozwalających na zaoszczędzenie kosztów realizacji przedmiotu umowy lub kosztów eksploatacji  przedmiotu umowy, </w:t>
      </w:r>
    </w:p>
    <w:p w:rsidR="00990A2A" w:rsidRDefault="00990A2A" w:rsidP="00990A2A">
      <w:pPr>
        <w:numPr>
          <w:ilvl w:val="0"/>
          <w:numId w:val="42"/>
        </w:numPr>
        <w:tabs>
          <w:tab w:val="left" w:pos="1040"/>
        </w:tabs>
        <w:suppressAutoHyphens/>
        <w:spacing w:after="200" w:line="276" w:lineRule="auto"/>
        <w:jc w:val="both"/>
        <w:rPr>
          <w:color w:val="000000"/>
          <w:kern w:val="2"/>
          <w:sz w:val="24"/>
          <w:szCs w:val="24"/>
          <w:lang w:val="pl-PL"/>
        </w:rPr>
      </w:pPr>
      <w:r>
        <w:rPr>
          <w:color w:val="000000"/>
          <w:kern w:val="2"/>
          <w:sz w:val="24"/>
          <w:szCs w:val="24"/>
          <w:lang w:val="pl-PL"/>
        </w:rPr>
        <w:t>pojawieniem się na rynku urządzeń lub elementów urządzeń o lepszych parametrach niż wskazane w ofercie,</w:t>
      </w:r>
    </w:p>
    <w:p w:rsidR="00990A2A" w:rsidRDefault="00990A2A" w:rsidP="00990A2A">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624746" w:rsidRDefault="00624746" w:rsidP="00990A2A">
      <w:pPr>
        <w:tabs>
          <w:tab w:val="left" w:pos="1040"/>
        </w:tabs>
        <w:suppressAutoHyphens/>
        <w:ind w:left="360"/>
        <w:jc w:val="both"/>
        <w:rPr>
          <w:b/>
          <w:color w:val="000000"/>
          <w:kern w:val="2"/>
          <w:sz w:val="24"/>
          <w:szCs w:val="24"/>
          <w:lang w:val="pl-PL"/>
        </w:rPr>
      </w:pPr>
    </w:p>
    <w:p w:rsidR="00624746" w:rsidRPr="00624746" w:rsidRDefault="00624746" w:rsidP="00624746">
      <w:pPr>
        <w:pStyle w:val="Akapitzlist"/>
        <w:numPr>
          <w:ilvl w:val="0"/>
          <w:numId w:val="40"/>
        </w:numPr>
        <w:suppressAutoHyphens/>
        <w:spacing w:line="276" w:lineRule="auto"/>
        <w:jc w:val="both"/>
        <w:rPr>
          <w:kern w:val="2"/>
          <w:sz w:val="24"/>
          <w:szCs w:val="24"/>
        </w:rPr>
      </w:pPr>
      <w:r w:rsidRPr="00624746">
        <w:rPr>
          <w:b/>
          <w:kern w:val="2"/>
          <w:sz w:val="24"/>
          <w:szCs w:val="24"/>
          <w:lang w:eastAsia="zh-CN"/>
        </w:rPr>
        <w:t>wysokości wynagrodzenia w przypadku wystąpienia którejkolwiek ze zmian przepisów wskazanych w art. 142 ust. 5 ustawy z dnia 29 stycznia 2004 r. Prawo Zamówień Publicznych, tj. zmiany</w:t>
      </w:r>
      <w:r w:rsidRPr="00624746">
        <w:rPr>
          <w:kern w:val="2"/>
          <w:sz w:val="24"/>
          <w:szCs w:val="24"/>
          <w:lang w:eastAsia="zh-CN"/>
        </w:rPr>
        <w:t>:</w:t>
      </w:r>
    </w:p>
    <w:p w:rsidR="00624746" w:rsidRPr="00624746" w:rsidRDefault="00624746" w:rsidP="00624746">
      <w:pPr>
        <w:tabs>
          <w:tab w:val="left" w:pos="717"/>
        </w:tabs>
        <w:suppressAutoHyphens/>
        <w:spacing w:line="276" w:lineRule="auto"/>
        <w:ind w:left="708"/>
        <w:contextualSpacing/>
        <w:jc w:val="both"/>
        <w:rPr>
          <w:rFonts w:eastAsia="Calibri"/>
          <w:kern w:val="2"/>
          <w:sz w:val="24"/>
          <w:szCs w:val="24"/>
          <w:lang w:val="pl-PL" w:eastAsia="en-US"/>
        </w:rPr>
      </w:pPr>
      <w:r w:rsidRPr="00624746">
        <w:rPr>
          <w:rFonts w:eastAsia="Calibri"/>
          <w:kern w:val="2"/>
          <w:sz w:val="24"/>
          <w:szCs w:val="24"/>
          <w:lang w:val="pl-PL" w:eastAsia="zh-CN"/>
        </w:rPr>
        <w:t>- stawki podatku VAT, w odniesieniu do tej części wynagrodzenia, której zmiana dotyczy,</w:t>
      </w:r>
    </w:p>
    <w:p w:rsidR="00624746" w:rsidRPr="00624746" w:rsidRDefault="00624746" w:rsidP="00624746">
      <w:pPr>
        <w:tabs>
          <w:tab w:val="left" w:pos="717"/>
        </w:tabs>
        <w:suppressAutoHyphens/>
        <w:spacing w:line="276" w:lineRule="auto"/>
        <w:ind w:left="708"/>
        <w:contextualSpacing/>
        <w:jc w:val="both"/>
        <w:rPr>
          <w:rFonts w:eastAsia="Calibri"/>
          <w:kern w:val="2"/>
          <w:sz w:val="24"/>
          <w:szCs w:val="24"/>
          <w:lang w:val="pl-PL" w:eastAsia="en-US"/>
        </w:rPr>
      </w:pPr>
      <w:r w:rsidRPr="00624746">
        <w:rPr>
          <w:rFonts w:eastAsia="Calibri"/>
          <w:kern w:val="2"/>
          <w:sz w:val="24"/>
          <w:szCs w:val="24"/>
          <w:lang w:val="pl-PL" w:eastAsia="zh-CN"/>
        </w:rPr>
        <w:t>- wysokości minimalnego wynagrodzenia za pracę albo wysokości minimalnej stawki godzinowej ustalonych na podstawie przepisów ustawy z dnia 10 października 2002 r. o minimalnym wynagrodzeniu za pracę,</w:t>
      </w:r>
    </w:p>
    <w:p w:rsidR="00624746" w:rsidRPr="00624746" w:rsidRDefault="00624746" w:rsidP="00624746">
      <w:pPr>
        <w:tabs>
          <w:tab w:val="left" w:pos="717"/>
        </w:tabs>
        <w:suppressAutoHyphens/>
        <w:spacing w:line="276" w:lineRule="auto"/>
        <w:ind w:left="708"/>
        <w:contextualSpacing/>
        <w:jc w:val="both"/>
        <w:rPr>
          <w:rFonts w:eastAsia="Calibri"/>
          <w:kern w:val="2"/>
          <w:sz w:val="24"/>
          <w:szCs w:val="24"/>
          <w:lang w:val="pl-PL" w:eastAsia="en-US"/>
        </w:rPr>
      </w:pPr>
      <w:r w:rsidRPr="00624746">
        <w:rPr>
          <w:rFonts w:eastAsia="Calibri"/>
          <w:kern w:val="2"/>
          <w:sz w:val="24"/>
          <w:szCs w:val="24"/>
          <w:lang w:val="pl-PL" w:eastAsia="zh-CN"/>
        </w:rPr>
        <w:t>- zasad podlegania ubezpieczeniom społecznym lub ubezpieczeniu zdrowotnemu lub wysokości stawki składki na ubezpieczenia społeczne lub zdrowotne,</w:t>
      </w:r>
    </w:p>
    <w:p w:rsidR="00624746" w:rsidRPr="00624746" w:rsidRDefault="00624746" w:rsidP="00624746">
      <w:pPr>
        <w:tabs>
          <w:tab w:val="left" w:pos="717"/>
        </w:tabs>
        <w:suppressAutoHyphens/>
        <w:spacing w:line="276" w:lineRule="auto"/>
        <w:ind w:left="708"/>
        <w:contextualSpacing/>
        <w:jc w:val="both"/>
        <w:rPr>
          <w:rFonts w:eastAsia="Calibri"/>
          <w:kern w:val="2"/>
          <w:sz w:val="24"/>
          <w:szCs w:val="24"/>
          <w:lang w:val="pl-PL" w:eastAsia="en-US"/>
        </w:rPr>
      </w:pPr>
      <w:r w:rsidRPr="00624746">
        <w:rPr>
          <w:rFonts w:eastAsia="Calibri"/>
          <w:kern w:val="2"/>
          <w:sz w:val="24"/>
          <w:szCs w:val="24"/>
          <w:lang w:val="pl-PL" w:eastAsia="en-US"/>
        </w:rPr>
        <w:t xml:space="preserve">- zmiany zasad gromadzenia i wysokości wpłat do pracowniczych planów kapitałowych, o których mowa w ustawie z dnia 4 października 2018r. o pracowniczych planach kapitałowych.  </w:t>
      </w:r>
    </w:p>
    <w:p w:rsidR="00624746" w:rsidRPr="00624746" w:rsidRDefault="00624746" w:rsidP="00624746">
      <w:pPr>
        <w:tabs>
          <w:tab w:val="left" w:pos="1040"/>
        </w:tabs>
        <w:suppressAutoHyphens/>
        <w:ind w:left="360"/>
        <w:jc w:val="both"/>
        <w:rPr>
          <w:kern w:val="2"/>
          <w:sz w:val="24"/>
          <w:szCs w:val="24"/>
          <w:u w:val="single"/>
          <w:lang w:val="pl-PL" w:eastAsia="zh-CN"/>
        </w:rPr>
      </w:pPr>
      <w:r w:rsidRPr="00624746">
        <w:rPr>
          <w:kern w:val="2"/>
          <w:sz w:val="24"/>
          <w:szCs w:val="24"/>
          <w:u w:val="single"/>
          <w:lang w:val="pl-PL" w:eastAsia="zh-CN"/>
        </w:rPr>
        <w:t>Jeżeli zmiany te będą miały wpływ na koszty wykonania zamówienia przez Wykonawcę</w:t>
      </w:r>
    </w:p>
    <w:p w:rsidR="00624746" w:rsidRPr="00624746" w:rsidRDefault="00624746" w:rsidP="00624746">
      <w:pPr>
        <w:tabs>
          <w:tab w:val="left" w:pos="1040"/>
        </w:tabs>
        <w:suppressAutoHyphens/>
        <w:ind w:left="360"/>
        <w:jc w:val="both"/>
        <w:rPr>
          <w:kern w:val="2"/>
          <w:sz w:val="24"/>
          <w:szCs w:val="24"/>
          <w:u w:val="single"/>
          <w:lang w:val="pl-PL" w:eastAsia="zh-CN"/>
        </w:rPr>
      </w:pPr>
    </w:p>
    <w:p w:rsidR="00624746" w:rsidRPr="00624746" w:rsidRDefault="00624746" w:rsidP="00624746">
      <w:pPr>
        <w:pStyle w:val="Akapitzlist"/>
        <w:widowControl w:val="0"/>
        <w:numPr>
          <w:ilvl w:val="0"/>
          <w:numId w:val="2"/>
        </w:numPr>
        <w:suppressAutoHyphens/>
        <w:overflowPunct w:val="0"/>
        <w:adjustRightInd w:val="0"/>
        <w:spacing w:line="276" w:lineRule="auto"/>
        <w:jc w:val="both"/>
        <w:rPr>
          <w:kern w:val="2"/>
          <w:sz w:val="24"/>
          <w:szCs w:val="24"/>
        </w:rPr>
      </w:pPr>
      <w:r w:rsidRPr="00624746">
        <w:rPr>
          <w:kern w:val="2"/>
          <w:sz w:val="24"/>
          <w:szCs w:val="24"/>
        </w:rPr>
        <w:t xml:space="preserve">Zmiana wysokości wynagrodzenia należnego Wykonawcy w przypadku zaistnienia przesłanki, o której mowa w ust. 3  lit. c) </w:t>
      </w:r>
      <w:proofErr w:type="spellStart"/>
      <w:r w:rsidRPr="00624746">
        <w:rPr>
          <w:kern w:val="2"/>
          <w:sz w:val="24"/>
          <w:szCs w:val="24"/>
        </w:rPr>
        <w:t>tiret</w:t>
      </w:r>
      <w:proofErr w:type="spellEnd"/>
      <w:r w:rsidRPr="00624746">
        <w:rPr>
          <w:kern w:val="2"/>
          <w:sz w:val="24"/>
          <w:szCs w:val="24"/>
        </w:rPr>
        <w:t xml:space="preserve"> pierwsze,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624746" w:rsidRPr="00624746" w:rsidRDefault="00624746" w:rsidP="00624746">
      <w:pPr>
        <w:pStyle w:val="Akapitzlist"/>
        <w:widowControl w:val="0"/>
        <w:numPr>
          <w:ilvl w:val="0"/>
          <w:numId w:val="2"/>
        </w:numPr>
        <w:suppressAutoHyphens/>
        <w:overflowPunct w:val="0"/>
        <w:adjustRightInd w:val="0"/>
        <w:spacing w:line="276" w:lineRule="auto"/>
        <w:jc w:val="both"/>
        <w:rPr>
          <w:kern w:val="2"/>
          <w:sz w:val="24"/>
          <w:szCs w:val="24"/>
        </w:rPr>
      </w:pPr>
      <w:r w:rsidRPr="00624746">
        <w:rPr>
          <w:kern w:val="2"/>
          <w:sz w:val="24"/>
          <w:szCs w:val="24"/>
        </w:rPr>
        <w:t xml:space="preserve">W przypadku zmiany, o której mowa w ust. 3 lit. c) </w:t>
      </w:r>
      <w:proofErr w:type="spellStart"/>
      <w:r w:rsidRPr="00624746">
        <w:rPr>
          <w:kern w:val="2"/>
          <w:sz w:val="24"/>
          <w:szCs w:val="24"/>
        </w:rPr>
        <w:t>tiret</w:t>
      </w:r>
      <w:proofErr w:type="spellEnd"/>
      <w:r w:rsidRPr="00624746">
        <w:rPr>
          <w:kern w:val="2"/>
          <w:sz w:val="24"/>
          <w:szCs w:val="24"/>
        </w:rPr>
        <w:t xml:space="preserve"> pierwsze, wartość wynagrodzenia netto nie zmieni się, a wartość wynagrodzenia brutto zostanie wyliczona na podstawie nowych przepisów.</w:t>
      </w:r>
    </w:p>
    <w:p w:rsidR="00624746" w:rsidRPr="00624746" w:rsidRDefault="00624746" w:rsidP="00624746">
      <w:pPr>
        <w:pStyle w:val="Akapitzlist"/>
        <w:widowControl w:val="0"/>
        <w:numPr>
          <w:ilvl w:val="0"/>
          <w:numId w:val="2"/>
        </w:numPr>
        <w:suppressAutoHyphens/>
        <w:overflowPunct w:val="0"/>
        <w:adjustRightInd w:val="0"/>
        <w:spacing w:line="276" w:lineRule="auto"/>
        <w:jc w:val="both"/>
        <w:rPr>
          <w:kern w:val="2"/>
          <w:sz w:val="24"/>
          <w:szCs w:val="24"/>
        </w:rPr>
      </w:pPr>
      <w:r w:rsidRPr="00624746">
        <w:rPr>
          <w:kern w:val="2"/>
          <w:sz w:val="24"/>
          <w:szCs w:val="24"/>
        </w:rPr>
        <w:t>Zmiana wysokości wynagrodzenia w przypadku zaistnienia przesłanki, o której mowa w</w:t>
      </w:r>
      <w:r w:rsidR="008C5291">
        <w:rPr>
          <w:kern w:val="2"/>
          <w:sz w:val="24"/>
          <w:szCs w:val="24"/>
        </w:rPr>
        <w:t xml:space="preserve"> ust. 3 lit. c) </w:t>
      </w:r>
      <w:proofErr w:type="spellStart"/>
      <w:r w:rsidR="008C5291">
        <w:rPr>
          <w:kern w:val="2"/>
          <w:sz w:val="24"/>
          <w:szCs w:val="24"/>
        </w:rPr>
        <w:t>tiret</w:t>
      </w:r>
      <w:proofErr w:type="spellEnd"/>
      <w:r w:rsidR="008C5291">
        <w:rPr>
          <w:kern w:val="2"/>
          <w:sz w:val="24"/>
          <w:szCs w:val="24"/>
        </w:rPr>
        <w:t xml:space="preserve"> drugie,</w:t>
      </w:r>
      <w:r w:rsidRPr="00624746">
        <w:rPr>
          <w:kern w:val="2"/>
          <w:sz w:val="24"/>
          <w:szCs w:val="24"/>
        </w:rPr>
        <w:t xml:space="preserve"> </w:t>
      </w:r>
      <w:proofErr w:type="spellStart"/>
      <w:r w:rsidRPr="00624746">
        <w:rPr>
          <w:kern w:val="2"/>
          <w:sz w:val="24"/>
          <w:szCs w:val="24"/>
        </w:rPr>
        <w:t>tiret</w:t>
      </w:r>
      <w:proofErr w:type="spellEnd"/>
      <w:r w:rsidRPr="00624746">
        <w:rPr>
          <w:kern w:val="2"/>
          <w:sz w:val="24"/>
          <w:szCs w:val="24"/>
        </w:rPr>
        <w:t xml:space="preserve"> trzecie</w:t>
      </w:r>
      <w:r w:rsidR="008C5291">
        <w:rPr>
          <w:kern w:val="2"/>
          <w:sz w:val="24"/>
          <w:szCs w:val="24"/>
        </w:rPr>
        <w:t xml:space="preserve"> lub </w:t>
      </w:r>
      <w:proofErr w:type="spellStart"/>
      <w:r w:rsidR="008C5291">
        <w:rPr>
          <w:kern w:val="2"/>
          <w:sz w:val="24"/>
          <w:szCs w:val="24"/>
        </w:rPr>
        <w:t>tiret</w:t>
      </w:r>
      <w:proofErr w:type="spellEnd"/>
      <w:r w:rsidR="008C5291">
        <w:rPr>
          <w:kern w:val="2"/>
          <w:sz w:val="24"/>
          <w:szCs w:val="24"/>
        </w:rPr>
        <w:t xml:space="preserve"> czwarte</w:t>
      </w:r>
      <w:r w:rsidRPr="00624746">
        <w:rPr>
          <w:kern w:val="2"/>
          <w:sz w:val="24"/>
          <w:szCs w:val="24"/>
        </w:rPr>
        <w:t>,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624746" w:rsidRPr="00624746" w:rsidRDefault="00624746" w:rsidP="00624746">
      <w:pPr>
        <w:pStyle w:val="Akapitzlist"/>
        <w:widowControl w:val="0"/>
        <w:numPr>
          <w:ilvl w:val="0"/>
          <w:numId w:val="2"/>
        </w:numPr>
        <w:suppressAutoHyphens/>
        <w:overflowPunct w:val="0"/>
        <w:adjustRightInd w:val="0"/>
        <w:spacing w:line="276" w:lineRule="auto"/>
        <w:jc w:val="both"/>
        <w:rPr>
          <w:kern w:val="2"/>
          <w:sz w:val="24"/>
          <w:szCs w:val="24"/>
        </w:rPr>
      </w:pPr>
      <w:r w:rsidRPr="00624746">
        <w:rPr>
          <w:kern w:val="2"/>
          <w:sz w:val="24"/>
          <w:szCs w:val="24"/>
        </w:rPr>
        <w:t xml:space="preserve">W przypadku zmiany, o której mowa w ust. 3 lit. c) </w:t>
      </w:r>
      <w:proofErr w:type="spellStart"/>
      <w:r w:rsidRPr="00624746">
        <w:rPr>
          <w:kern w:val="2"/>
          <w:sz w:val="24"/>
          <w:szCs w:val="24"/>
        </w:rPr>
        <w:t>tiret</w:t>
      </w:r>
      <w:proofErr w:type="spellEnd"/>
      <w:r w:rsidRPr="00624746">
        <w:rPr>
          <w:kern w:val="2"/>
          <w:sz w:val="24"/>
          <w:szCs w:val="24"/>
        </w:rPr>
        <w:t xml:space="preserve"> drugie, wynagrodzenie Wykonawcy ulegnie zmianie o kwotę odpowiadającą wzrostowi kosztu Wykonawcy  </w:t>
      </w:r>
      <w:r w:rsidRPr="00624746">
        <w:rPr>
          <w:kern w:val="2"/>
          <w:sz w:val="24"/>
          <w:szCs w:val="24"/>
        </w:rPr>
        <w:lastRenderedPageBreak/>
        <w:t>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624746" w:rsidRPr="00624746" w:rsidRDefault="00624746" w:rsidP="00624746">
      <w:pPr>
        <w:pStyle w:val="Akapitzlist"/>
        <w:widowControl w:val="0"/>
        <w:numPr>
          <w:ilvl w:val="0"/>
          <w:numId w:val="2"/>
        </w:numPr>
        <w:suppressAutoHyphens/>
        <w:overflowPunct w:val="0"/>
        <w:adjustRightInd w:val="0"/>
        <w:spacing w:line="276" w:lineRule="auto"/>
        <w:jc w:val="both"/>
        <w:rPr>
          <w:kern w:val="2"/>
          <w:sz w:val="24"/>
          <w:szCs w:val="24"/>
        </w:rPr>
      </w:pPr>
      <w:r w:rsidRPr="00624746">
        <w:rPr>
          <w:kern w:val="2"/>
          <w:sz w:val="24"/>
          <w:szCs w:val="24"/>
        </w:rPr>
        <w:t xml:space="preserve">W przypadku zmiany, o której mowa w ust. 3 lit. a) </w:t>
      </w:r>
      <w:proofErr w:type="spellStart"/>
      <w:r w:rsidRPr="00624746">
        <w:rPr>
          <w:kern w:val="2"/>
          <w:sz w:val="24"/>
          <w:szCs w:val="24"/>
        </w:rPr>
        <w:t>tiret</w:t>
      </w:r>
      <w:proofErr w:type="spellEnd"/>
      <w:r w:rsidRPr="00624746">
        <w:rPr>
          <w:kern w:val="2"/>
          <w:sz w:val="24"/>
          <w:szCs w:val="24"/>
        </w:rPr>
        <w:t xml:space="preserve"> drugie, wynagrodzenie Wykonawca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w:t>
      </w:r>
    </w:p>
    <w:p w:rsidR="00990A2A" w:rsidRPr="00624746" w:rsidRDefault="00990A2A" w:rsidP="00624746">
      <w:pPr>
        <w:pStyle w:val="Akapitzlist"/>
        <w:widowControl w:val="0"/>
        <w:numPr>
          <w:ilvl w:val="0"/>
          <w:numId w:val="2"/>
        </w:numPr>
        <w:suppressAutoHyphens/>
        <w:overflowPunct w:val="0"/>
        <w:adjustRightInd w:val="0"/>
        <w:spacing w:line="276" w:lineRule="auto"/>
        <w:jc w:val="both"/>
        <w:rPr>
          <w:kern w:val="2"/>
          <w:sz w:val="24"/>
          <w:szCs w:val="24"/>
        </w:rPr>
      </w:pPr>
      <w:r w:rsidRPr="00624746">
        <w:rPr>
          <w:color w:val="000000"/>
          <w:kern w:val="2"/>
          <w:sz w:val="24"/>
          <w:szCs w:val="24"/>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w:t>
      </w:r>
      <w:r w:rsidR="00130175">
        <w:rPr>
          <w:rFonts w:ascii="Times New Roman" w:hAnsi="Times New Roman"/>
          <w:b/>
          <w:color w:val="000000"/>
          <w:szCs w:val="24"/>
        </w:rPr>
        <w:t>12</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Właściwym dla rozpoznania sporów wynikłych na tle realizacji niniejszej umowy jest sąd  właściwy dla siedziby Kupującego.</w:t>
      </w:r>
    </w:p>
    <w:p w:rsidR="00990A2A" w:rsidRDefault="00990A2A" w:rsidP="00990A2A">
      <w:pPr>
        <w:pStyle w:val="Tekstpodstawowy"/>
        <w:ind w:right="-47"/>
        <w:jc w:val="both"/>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§1</w:t>
      </w:r>
      <w:r w:rsidR="00130175">
        <w:rPr>
          <w:rFonts w:ascii="Times New Roman" w:hAnsi="Times New Roman"/>
          <w:b/>
          <w:color w:val="000000"/>
          <w:szCs w:val="24"/>
        </w:rPr>
        <w:t>3</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 sprawach nie uregulowanych w niniejszej umowie stosuje się przepisy kodeksu cywilnego i ustawy prawo zamówień publicznych</w:t>
      </w:r>
      <w:r w:rsidR="004A3F7F">
        <w:rPr>
          <w:rFonts w:ascii="Times New Roman" w:hAnsi="Times New Roman"/>
          <w:color w:val="000000"/>
          <w:szCs w:val="24"/>
        </w:rPr>
        <w:t>.</w:t>
      </w:r>
    </w:p>
    <w:p w:rsidR="00990A2A" w:rsidRDefault="00990A2A" w:rsidP="00990A2A">
      <w:pPr>
        <w:pStyle w:val="Tekstpodstawowy"/>
        <w:ind w:right="-47"/>
        <w:jc w:val="both"/>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§1</w:t>
      </w:r>
      <w:r w:rsidR="00130175">
        <w:rPr>
          <w:rFonts w:ascii="Times New Roman" w:hAnsi="Times New Roman"/>
          <w:b/>
          <w:color w:val="000000"/>
          <w:szCs w:val="24"/>
        </w:rPr>
        <w:t>4</w:t>
      </w:r>
    </w:p>
    <w:p w:rsidR="00990A2A" w:rsidRDefault="00990A2A" w:rsidP="00990A2A">
      <w:pPr>
        <w:pStyle w:val="Tekstpodstawowy"/>
        <w:ind w:right="-47"/>
        <w:jc w:val="both"/>
        <w:rPr>
          <w:rFonts w:ascii="Times New Roman" w:hAnsi="Times New Roman"/>
          <w:color w:val="000000"/>
          <w:szCs w:val="24"/>
        </w:rPr>
      </w:pPr>
      <w:r>
        <w:rPr>
          <w:rFonts w:ascii="Times New Roman" w:hAnsi="Times New Roman"/>
          <w:color w:val="000000"/>
          <w:szCs w:val="24"/>
        </w:rPr>
        <w:t>Wszelkie załączniki stanowią integralną część niniejszej umowy.</w:t>
      </w:r>
    </w:p>
    <w:p w:rsidR="00990A2A" w:rsidRDefault="00990A2A" w:rsidP="00990A2A">
      <w:pPr>
        <w:pStyle w:val="Tekstpodstawowy"/>
        <w:ind w:right="-47"/>
        <w:jc w:val="both"/>
        <w:rPr>
          <w:rFonts w:ascii="Times New Roman" w:hAnsi="Times New Roman"/>
          <w:color w:val="000000"/>
          <w:szCs w:val="24"/>
        </w:rPr>
      </w:pPr>
    </w:p>
    <w:p w:rsidR="00990A2A" w:rsidRPr="00990A2A" w:rsidRDefault="00990A2A" w:rsidP="00990A2A">
      <w:pPr>
        <w:pStyle w:val="Tekstpodstawowy"/>
        <w:ind w:right="-47"/>
        <w:jc w:val="center"/>
        <w:rPr>
          <w:rFonts w:ascii="Times New Roman" w:hAnsi="Times New Roman"/>
          <w:b/>
          <w:color w:val="000000"/>
          <w:szCs w:val="24"/>
        </w:rPr>
      </w:pPr>
      <w:r w:rsidRPr="00990A2A">
        <w:rPr>
          <w:rFonts w:ascii="Times New Roman" w:hAnsi="Times New Roman"/>
          <w:b/>
          <w:color w:val="000000"/>
          <w:szCs w:val="24"/>
        </w:rPr>
        <w:t>§1</w:t>
      </w:r>
      <w:r w:rsidR="00130175">
        <w:rPr>
          <w:rFonts w:ascii="Times New Roman" w:hAnsi="Times New Roman"/>
          <w:b/>
          <w:color w:val="000000"/>
          <w:szCs w:val="24"/>
        </w:rPr>
        <w:t>5</w:t>
      </w:r>
    </w:p>
    <w:p w:rsidR="00990A2A" w:rsidRDefault="00990A2A" w:rsidP="00990A2A">
      <w:pPr>
        <w:pStyle w:val="Tekstpodstawowy"/>
        <w:ind w:right="-47"/>
        <w:jc w:val="both"/>
        <w:rPr>
          <w:rFonts w:ascii="Times New Roman" w:hAnsi="Times New Roman"/>
          <w:b/>
          <w:color w:val="000000"/>
          <w:szCs w:val="24"/>
        </w:rPr>
      </w:pPr>
      <w:r>
        <w:rPr>
          <w:rFonts w:ascii="Times New Roman" w:hAnsi="Times New Roman"/>
          <w:color w:val="000000"/>
          <w:szCs w:val="24"/>
        </w:rPr>
        <w:t>Umowę sporządzono w 2 jednobrzmiących egzemplarzach po 1 dla każdej ze stron.</w:t>
      </w:r>
    </w:p>
    <w:p w:rsidR="00990A2A" w:rsidRDefault="00990A2A" w:rsidP="00990A2A">
      <w:pPr>
        <w:pStyle w:val="Tekstpodstawowy2"/>
        <w:spacing w:line="240" w:lineRule="auto"/>
        <w:ind w:right="-47"/>
        <w:rPr>
          <w:color w:val="000000"/>
          <w:sz w:val="24"/>
          <w:szCs w:val="24"/>
        </w:rPr>
      </w:pPr>
    </w:p>
    <w:p w:rsidR="00990A2A" w:rsidRDefault="00990A2A" w:rsidP="00990A2A">
      <w:pPr>
        <w:pStyle w:val="Tekstpodstawowy2"/>
        <w:spacing w:line="240" w:lineRule="auto"/>
        <w:ind w:right="-47"/>
        <w:rPr>
          <w:b/>
          <w:color w:val="000000"/>
          <w:sz w:val="24"/>
          <w:szCs w:val="24"/>
        </w:rPr>
      </w:pPr>
      <w:r>
        <w:rPr>
          <w:b/>
          <w:color w:val="000000"/>
          <w:sz w:val="24"/>
          <w:szCs w:val="24"/>
        </w:rPr>
        <w:t xml:space="preserve">     Za Sprzedawcę                                                                                       Za Kupującego</w:t>
      </w:r>
    </w:p>
    <w:p w:rsidR="00990A2A" w:rsidRDefault="00990A2A" w:rsidP="00990A2A">
      <w:pPr>
        <w:pStyle w:val="Tekstpodstawowy2"/>
        <w:spacing w:line="240" w:lineRule="auto"/>
        <w:ind w:right="-47"/>
        <w:rPr>
          <w:b/>
          <w:color w:val="000000"/>
          <w:sz w:val="24"/>
          <w:szCs w:val="24"/>
        </w:rPr>
      </w:pPr>
    </w:p>
    <w:p w:rsidR="00990A2A" w:rsidRDefault="00990A2A" w:rsidP="00990A2A">
      <w:pPr>
        <w:pStyle w:val="Tekstpodstawowy2"/>
        <w:spacing w:line="240" w:lineRule="auto"/>
        <w:ind w:right="-47"/>
        <w:rPr>
          <w:b/>
          <w:color w:val="000000"/>
          <w:sz w:val="24"/>
          <w:szCs w:val="24"/>
        </w:rPr>
      </w:pPr>
    </w:p>
    <w:p w:rsidR="00990A2A" w:rsidRDefault="00990A2A" w:rsidP="00990A2A">
      <w:pPr>
        <w:pStyle w:val="Tekstpodstawowy2"/>
        <w:spacing w:line="240" w:lineRule="auto"/>
        <w:ind w:right="-47"/>
        <w:rPr>
          <w:color w:val="000000"/>
          <w:sz w:val="24"/>
          <w:szCs w:val="24"/>
        </w:rPr>
      </w:pPr>
      <w:r>
        <w:rPr>
          <w:b/>
          <w:color w:val="000000"/>
          <w:sz w:val="24"/>
          <w:szCs w:val="24"/>
        </w:rPr>
        <w:t>…………………………………  ……………………………</w:t>
      </w:r>
      <w:r>
        <w:rPr>
          <w:b/>
          <w:color w:val="000000"/>
          <w:sz w:val="24"/>
          <w:szCs w:val="24"/>
        </w:rPr>
        <w:br/>
        <w:t xml:space="preserve">          (data i podpis)                                                                                    (data i podpis) </w:t>
      </w:r>
    </w:p>
    <w:p w:rsidR="00990A2A" w:rsidRPr="00F940F6" w:rsidRDefault="00990A2A" w:rsidP="00990A2A">
      <w:pPr>
        <w:pStyle w:val="Tekstpodstawowy2"/>
        <w:spacing w:line="240" w:lineRule="auto"/>
        <w:ind w:right="-47"/>
      </w:pPr>
    </w:p>
    <w:p w:rsidR="00496551" w:rsidRPr="00990A2A" w:rsidRDefault="00496551" w:rsidP="002060AB">
      <w:pPr>
        <w:rPr>
          <w:lang w:val="pl-PL"/>
        </w:rPr>
      </w:pPr>
    </w:p>
    <w:sectPr w:rsidR="00496551" w:rsidRPr="00990A2A">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32A" w:rsidRDefault="00A6332A">
      <w:r>
        <w:separator/>
      </w:r>
    </w:p>
  </w:endnote>
  <w:endnote w:type="continuationSeparator" w:id="0">
    <w:p w:rsidR="00A6332A" w:rsidRDefault="00A63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A2A" w:rsidRDefault="00990A2A">
    <w:pPr>
      <w:pStyle w:val="Stopka"/>
      <w:jc w:val="right"/>
    </w:pPr>
    <w:r>
      <w:fldChar w:fldCharType="begin"/>
    </w:r>
    <w:r>
      <w:instrText>PAGE   \* MERGEFORMAT</w:instrText>
    </w:r>
    <w:r>
      <w:fldChar w:fldCharType="separate"/>
    </w:r>
    <w:r w:rsidR="00514B1D" w:rsidRPr="00514B1D">
      <w:rPr>
        <w:noProof/>
        <w:lang w:val="pl-PL"/>
      </w:rPr>
      <w:t>1</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32A" w:rsidRDefault="00A6332A">
      <w:r>
        <w:separator/>
      </w:r>
    </w:p>
  </w:footnote>
  <w:footnote w:type="continuationSeparator" w:id="0">
    <w:p w:rsidR="00A6332A" w:rsidRDefault="00A633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8A5DDD"/>
    <w:multiLevelType w:val="hybridMultilevel"/>
    <w:tmpl w:val="4D2C28C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D7C0856"/>
    <w:multiLevelType w:val="multilevel"/>
    <w:tmpl w:val="42C87FE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
    <w:nsid w:val="0F387A3F"/>
    <w:multiLevelType w:val="hybridMultilevel"/>
    <w:tmpl w:val="620CEE96"/>
    <w:lvl w:ilvl="0" w:tplc="0415000F">
      <w:start w:val="1"/>
      <w:numFmt w:val="decimal"/>
      <w:lvlText w:val="%1."/>
      <w:lvlJc w:val="left"/>
      <w:pPr>
        <w:ind w:left="360" w:hanging="360"/>
      </w:pPr>
    </w:lvl>
    <w:lvl w:ilvl="1" w:tplc="A2BA2220">
      <w:start w:val="1"/>
      <w:numFmt w:val="lowerLetter"/>
      <w:lvlText w:val="%2."/>
      <w:lvlJc w:val="left"/>
      <w:pPr>
        <w:ind w:left="1080" w:hanging="360"/>
      </w:pPr>
      <w:rPr>
        <w:rFonts w:ascii="Verdana" w:eastAsia="Calibri" w:hAnsi="Verdana" w:cs="Times New Roman"/>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nsid w:val="0F6845D5"/>
    <w:multiLevelType w:val="hybridMultilevel"/>
    <w:tmpl w:val="7D4C65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17C3EEC"/>
    <w:multiLevelType w:val="hybridMultilevel"/>
    <w:tmpl w:val="3ECC9D4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8">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71B077F"/>
    <w:multiLevelType w:val="hybridMultilevel"/>
    <w:tmpl w:val="A3F2FB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nsid w:val="608C2515"/>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65FC488F"/>
    <w:multiLevelType w:val="hybridMultilevel"/>
    <w:tmpl w:val="BF7CAE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51C7D5E"/>
    <w:multiLevelType w:val="hybridMultilevel"/>
    <w:tmpl w:val="BF4AF654"/>
    <w:lvl w:ilvl="0" w:tplc="35B02C38">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7A393DCB"/>
    <w:multiLevelType w:val="hybridMultilevel"/>
    <w:tmpl w:val="9BC66BA4"/>
    <w:lvl w:ilvl="0" w:tplc="EE5A7C2A">
      <w:start w:val="1"/>
      <w:numFmt w:val="lowerLetter"/>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6"/>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10"/>
  </w:num>
  <w:num w:numId="5">
    <w:abstractNumId w:val="27"/>
  </w:num>
  <w:num w:numId="6">
    <w:abstractNumId w:val="29"/>
  </w:num>
  <w:num w:numId="7">
    <w:abstractNumId w:val="31"/>
  </w:num>
  <w:num w:numId="8">
    <w:abstractNumId w:val="21"/>
  </w:num>
  <w:num w:numId="9">
    <w:abstractNumId w:val="37"/>
  </w:num>
  <w:num w:numId="10">
    <w:abstractNumId w:val="24"/>
  </w:num>
  <w:num w:numId="11">
    <w:abstractNumId w:val="4"/>
  </w:num>
  <w:num w:numId="12">
    <w:abstractNumId w:val="9"/>
  </w:num>
  <w:num w:numId="13">
    <w:abstractNumId w:val="12"/>
  </w:num>
  <w:num w:numId="14">
    <w:abstractNumId w:val="38"/>
  </w:num>
  <w:num w:numId="15">
    <w:abstractNumId w:val="11"/>
  </w:num>
  <w:num w:numId="16">
    <w:abstractNumId w:val="8"/>
  </w:num>
  <w:num w:numId="17">
    <w:abstractNumId w:val="34"/>
  </w:num>
  <w:num w:numId="18">
    <w:abstractNumId w:val="25"/>
  </w:num>
  <w:num w:numId="19">
    <w:abstractNumId w:val="19"/>
  </w:num>
  <w:num w:numId="20">
    <w:abstractNumId w:val="22"/>
  </w:num>
  <w:num w:numId="21">
    <w:abstractNumId w:val="18"/>
  </w:num>
  <w:num w:numId="22">
    <w:abstractNumId w:val="0"/>
  </w:num>
  <w:num w:numId="23">
    <w:abstractNumId w:val="35"/>
  </w:num>
  <w:num w:numId="24">
    <w:abstractNumId w:val="15"/>
  </w:num>
  <w:num w:numId="25">
    <w:abstractNumId w:val="2"/>
  </w:num>
  <w:num w:numId="26">
    <w:abstractNumId w:val="28"/>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B7F"/>
    <w:rsid w:val="000033EA"/>
    <w:rsid w:val="0002467C"/>
    <w:rsid w:val="00040A7A"/>
    <w:rsid w:val="000936CA"/>
    <w:rsid w:val="00097182"/>
    <w:rsid w:val="000B1A00"/>
    <w:rsid w:val="000C0F66"/>
    <w:rsid w:val="0011426A"/>
    <w:rsid w:val="00130175"/>
    <w:rsid w:val="001523E7"/>
    <w:rsid w:val="001764D4"/>
    <w:rsid w:val="001B2B7F"/>
    <w:rsid w:val="001F341B"/>
    <w:rsid w:val="002060AB"/>
    <w:rsid w:val="002430FD"/>
    <w:rsid w:val="00267340"/>
    <w:rsid w:val="00275C59"/>
    <w:rsid w:val="00337165"/>
    <w:rsid w:val="003974EB"/>
    <w:rsid w:val="003B1E24"/>
    <w:rsid w:val="003C6167"/>
    <w:rsid w:val="003F1749"/>
    <w:rsid w:val="00496551"/>
    <w:rsid w:val="004A3F7F"/>
    <w:rsid w:val="004E2F30"/>
    <w:rsid w:val="00512FD2"/>
    <w:rsid w:val="00514B1D"/>
    <w:rsid w:val="00523F87"/>
    <w:rsid w:val="00593CEB"/>
    <w:rsid w:val="005C6D38"/>
    <w:rsid w:val="005D2104"/>
    <w:rsid w:val="00614C95"/>
    <w:rsid w:val="00624746"/>
    <w:rsid w:val="00660027"/>
    <w:rsid w:val="006F51B5"/>
    <w:rsid w:val="006F7905"/>
    <w:rsid w:val="00714F51"/>
    <w:rsid w:val="00717D92"/>
    <w:rsid w:val="00731F6E"/>
    <w:rsid w:val="007A2EF1"/>
    <w:rsid w:val="007B00D4"/>
    <w:rsid w:val="007D703B"/>
    <w:rsid w:val="00800261"/>
    <w:rsid w:val="00841B63"/>
    <w:rsid w:val="0086736E"/>
    <w:rsid w:val="008C5291"/>
    <w:rsid w:val="008D3AF3"/>
    <w:rsid w:val="008E0730"/>
    <w:rsid w:val="0092337E"/>
    <w:rsid w:val="009561DA"/>
    <w:rsid w:val="0098432D"/>
    <w:rsid w:val="00990A2A"/>
    <w:rsid w:val="00997B0E"/>
    <w:rsid w:val="009A694A"/>
    <w:rsid w:val="009A7064"/>
    <w:rsid w:val="009F7ECA"/>
    <w:rsid w:val="00A57131"/>
    <w:rsid w:val="00A6332A"/>
    <w:rsid w:val="00A639C1"/>
    <w:rsid w:val="00A70EA7"/>
    <w:rsid w:val="00AA7F39"/>
    <w:rsid w:val="00AF7449"/>
    <w:rsid w:val="00B02CB4"/>
    <w:rsid w:val="00BD0C12"/>
    <w:rsid w:val="00BD5E3D"/>
    <w:rsid w:val="00C07E7C"/>
    <w:rsid w:val="00C110A1"/>
    <w:rsid w:val="00C12A61"/>
    <w:rsid w:val="00C14141"/>
    <w:rsid w:val="00C2196F"/>
    <w:rsid w:val="00C23E95"/>
    <w:rsid w:val="00C74D2A"/>
    <w:rsid w:val="00C93478"/>
    <w:rsid w:val="00CE34D2"/>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5E9A"/>
    <w:rsid w:val="00ED7A5A"/>
    <w:rsid w:val="00EE6740"/>
    <w:rsid w:val="00EF0390"/>
    <w:rsid w:val="00F51D2A"/>
    <w:rsid w:val="00F735E6"/>
    <w:rsid w:val="00FB4F4A"/>
    <w:rsid w:val="00FF16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0A2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link w:val="Tekstpodstawowy2"/>
    <w:rsid w:val="00990A2A"/>
  </w:style>
  <w:style w:type="character" w:customStyle="1" w:styleId="StopkaZnak">
    <w:name w:val="Stopka Znak"/>
    <w:link w:val="Stopka"/>
    <w:uiPriority w:val="99"/>
    <w:rsid w:val="00990A2A"/>
    <w:rPr>
      <w:lang w:val="en-US"/>
    </w:rPr>
  </w:style>
  <w:style w:type="paragraph" w:styleId="Tekstdymka">
    <w:name w:val="Balloon Text"/>
    <w:basedOn w:val="Normalny"/>
    <w:link w:val="TekstdymkaZnak"/>
    <w:uiPriority w:val="99"/>
    <w:semiHidden/>
    <w:unhideWhenUsed/>
    <w:rsid w:val="0011426A"/>
    <w:rPr>
      <w:rFonts w:ascii="Tahoma" w:hAnsi="Tahoma" w:cs="Tahoma"/>
      <w:sz w:val="16"/>
      <w:szCs w:val="16"/>
    </w:rPr>
  </w:style>
  <w:style w:type="character" w:customStyle="1" w:styleId="TekstdymkaZnak">
    <w:name w:val="Tekst dymka Znak"/>
    <w:basedOn w:val="Domylnaczcionkaakapitu"/>
    <w:link w:val="Tekstdymka"/>
    <w:uiPriority w:val="99"/>
    <w:semiHidden/>
    <w:rsid w:val="0011426A"/>
    <w:rPr>
      <w:rFonts w:ascii="Tahoma" w:hAnsi="Tahoma" w:cs="Tahoma"/>
      <w:sz w:val="16"/>
      <w:szCs w:val="16"/>
      <w:lang w:val="en-US"/>
    </w:rPr>
  </w:style>
  <w:style w:type="character" w:customStyle="1" w:styleId="AkapitzlistZnak">
    <w:name w:val="Akapit z listą Znak"/>
    <w:link w:val="Akapitzlist"/>
    <w:uiPriority w:val="34"/>
    <w:locked/>
    <w:rsid w:val="00624746"/>
    <w:rPr>
      <w:sz w:val="22"/>
      <w:szCs w:val="22"/>
      <w:lang w:eastAsia="en-US"/>
    </w:rPr>
  </w:style>
  <w:style w:type="paragraph" w:styleId="Akapitzlist">
    <w:name w:val="List Paragraph"/>
    <w:basedOn w:val="Normalny"/>
    <w:link w:val="AkapitzlistZnak"/>
    <w:uiPriority w:val="34"/>
    <w:qFormat/>
    <w:rsid w:val="00624746"/>
    <w:pPr>
      <w:spacing w:after="160" w:line="254" w:lineRule="auto"/>
      <w:ind w:left="720"/>
      <w:contextualSpacing/>
    </w:pPr>
    <w:rPr>
      <w:sz w:val="22"/>
      <w:szCs w:val="22"/>
      <w:lang w:val="pl-PL"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0A2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Tekstpodstawowy2Znak">
    <w:name w:val="Tekst podstawowy 2 Znak"/>
    <w:link w:val="Tekstpodstawowy2"/>
    <w:rsid w:val="00990A2A"/>
  </w:style>
  <w:style w:type="character" w:customStyle="1" w:styleId="StopkaZnak">
    <w:name w:val="Stopka Znak"/>
    <w:link w:val="Stopka"/>
    <w:uiPriority w:val="99"/>
    <w:rsid w:val="00990A2A"/>
    <w:rPr>
      <w:lang w:val="en-US"/>
    </w:rPr>
  </w:style>
  <w:style w:type="paragraph" w:styleId="Tekstdymka">
    <w:name w:val="Balloon Text"/>
    <w:basedOn w:val="Normalny"/>
    <w:link w:val="TekstdymkaZnak"/>
    <w:uiPriority w:val="99"/>
    <w:semiHidden/>
    <w:unhideWhenUsed/>
    <w:rsid w:val="0011426A"/>
    <w:rPr>
      <w:rFonts w:ascii="Tahoma" w:hAnsi="Tahoma" w:cs="Tahoma"/>
      <w:sz w:val="16"/>
      <w:szCs w:val="16"/>
    </w:rPr>
  </w:style>
  <w:style w:type="character" w:customStyle="1" w:styleId="TekstdymkaZnak">
    <w:name w:val="Tekst dymka Znak"/>
    <w:basedOn w:val="Domylnaczcionkaakapitu"/>
    <w:link w:val="Tekstdymka"/>
    <w:uiPriority w:val="99"/>
    <w:semiHidden/>
    <w:rsid w:val="0011426A"/>
    <w:rPr>
      <w:rFonts w:ascii="Tahoma" w:hAnsi="Tahoma" w:cs="Tahoma"/>
      <w:sz w:val="16"/>
      <w:szCs w:val="16"/>
      <w:lang w:val="en-US"/>
    </w:rPr>
  </w:style>
  <w:style w:type="character" w:customStyle="1" w:styleId="AkapitzlistZnak">
    <w:name w:val="Akapit z listą Znak"/>
    <w:link w:val="Akapitzlist"/>
    <w:uiPriority w:val="34"/>
    <w:locked/>
    <w:rsid w:val="00624746"/>
    <w:rPr>
      <w:sz w:val="22"/>
      <w:szCs w:val="22"/>
      <w:lang w:eastAsia="en-US"/>
    </w:rPr>
  </w:style>
  <w:style w:type="paragraph" w:styleId="Akapitzlist">
    <w:name w:val="List Paragraph"/>
    <w:basedOn w:val="Normalny"/>
    <w:link w:val="AkapitzlistZnak"/>
    <w:uiPriority w:val="34"/>
    <w:qFormat/>
    <w:rsid w:val="00624746"/>
    <w:pPr>
      <w:spacing w:after="160" w:line="254" w:lineRule="auto"/>
      <w:ind w:left="720"/>
      <w:contextualSpacing/>
    </w:pPr>
    <w:rPr>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860373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0513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2760</Words>
  <Characters>18419</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Jarosław Grzech</dc:creator>
  <cp:lastModifiedBy>Anna AZ. Zarzycka</cp:lastModifiedBy>
  <cp:revision>2</cp:revision>
  <cp:lastPrinted>2019-09-25T10:01:00Z</cp:lastPrinted>
  <dcterms:created xsi:type="dcterms:W3CDTF">2020-02-04T13:04:00Z</dcterms:created>
  <dcterms:modified xsi:type="dcterms:W3CDTF">2020-02-04T13:04:00Z</dcterms:modified>
</cp:coreProperties>
</file>