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3B0" w:rsidRDefault="005753B0" w:rsidP="005753B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Politechnika Rzeszowska im. I. Łukasiewicza , </w:t>
      </w:r>
    </w:p>
    <w:p w:rsidR="005753B0" w:rsidRDefault="005753B0" w:rsidP="005753B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al. Powstańców Warszawy 12, </w:t>
      </w:r>
    </w:p>
    <w:p w:rsidR="005753B0" w:rsidRDefault="005753B0" w:rsidP="005753B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35-959 Rzeszów,</w:t>
      </w:r>
    </w:p>
    <w:p w:rsidR="005753B0" w:rsidRDefault="005753B0" w:rsidP="005753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753B0" w:rsidRPr="005753B0" w:rsidRDefault="005753B0" w:rsidP="005753B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753B0">
        <w:rPr>
          <w:rFonts w:ascii="Times New Roman" w:hAnsi="Times New Roman" w:cs="Times New Roman"/>
          <w:b/>
          <w:sz w:val="40"/>
          <w:szCs w:val="40"/>
        </w:rPr>
        <w:t>SPROSTOWANIE</w:t>
      </w:r>
    </w:p>
    <w:p w:rsidR="005753B0" w:rsidRDefault="005753B0" w:rsidP="005753B0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753B0" w:rsidRDefault="005753B0" w:rsidP="005753B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Postępowanie nr NA/O/346/2019 Dostawa opcji oprogramowania K21, K22 i K24 do programu EMC32.  Uaktualnienie licencji do programu EMC32.</w:t>
      </w:r>
    </w:p>
    <w:p w:rsidR="002055BF" w:rsidRDefault="002055BF"/>
    <w:p w:rsidR="005753B0" w:rsidRPr="00D2703C" w:rsidRDefault="005753B0" w:rsidP="00D2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3B0" w:rsidRPr="00D2703C" w:rsidRDefault="005753B0" w:rsidP="00D2703C">
      <w:pPr>
        <w:shd w:val="clear" w:color="auto" w:fill="FFFFFF"/>
        <w:spacing w:after="0" w:line="360" w:lineRule="auto"/>
        <w:ind w:left="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03C">
        <w:rPr>
          <w:rFonts w:ascii="Times New Roman" w:hAnsi="Times New Roman" w:cs="Times New Roman"/>
          <w:sz w:val="24"/>
          <w:szCs w:val="24"/>
        </w:rPr>
        <w:t xml:space="preserve">Zamawiający informuje, że w </w:t>
      </w:r>
      <w:r w:rsidRPr="00D2703C"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>§1</w:t>
      </w:r>
      <w:r w:rsidR="001F2A43" w:rsidRPr="00D2703C"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 xml:space="preserve"> usuwa z ust 4 zapis dotyczący szkolenia pracowników  pkt a tj. </w:t>
      </w:r>
    </w:p>
    <w:p w:rsidR="00D2703C" w:rsidRPr="00D2703C" w:rsidRDefault="00D2703C" w:rsidP="00D2703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703C">
        <w:rPr>
          <w:rFonts w:ascii="Times New Roman" w:hAnsi="Times New Roman" w:cs="Times New Roman"/>
          <w:sz w:val="24"/>
          <w:szCs w:val="24"/>
        </w:rPr>
        <w:t>…..</w:t>
      </w:r>
      <w:r w:rsidRPr="00D2703C">
        <w:rPr>
          <w:rFonts w:ascii="Times New Roman" w:hAnsi="Times New Roman" w:cs="Times New Roman"/>
          <w:sz w:val="24"/>
          <w:szCs w:val="24"/>
        </w:rPr>
        <w:t xml:space="preserve">oraz szkolenia dla 15 pracowników Politechniki Rzeszowskiej zgodnie z opisem zawartym w szczegółowym opisie przedmiotu zamówienia zawartym w ogłoszeniu o udzielanym zamówieniu.  </w:t>
      </w:r>
      <w:bookmarkStart w:id="0" w:name="_GoBack"/>
      <w:bookmarkEnd w:id="0"/>
    </w:p>
    <w:p w:rsidR="005753B0" w:rsidRPr="00D2703C" w:rsidRDefault="005753B0" w:rsidP="00D2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03C" w:rsidRPr="00D2703C" w:rsidRDefault="00D2703C" w:rsidP="00D2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03C">
        <w:rPr>
          <w:rFonts w:ascii="Times New Roman" w:hAnsi="Times New Roman" w:cs="Times New Roman"/>
          <w:sz w:val="24"/>
          <w:szCs w:val="24"/>
        </w:rPr>
        <w:t xml:space="preserve">Pozostałe zapisy umowy pozostają bez zmian. </w:t>
      </w:r>
    </w:p>
    <w:p w:rsidR="005753B0" w:rsidRPr="00D2703C" w:rsidRDefault="005753B0" w:rsidP="00D270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753B0" w:rsidRPr="00D27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E6A60"/>
    <w:multiLevelType w:val="hybridMultilevel"/>
    <w:tmpl w:val="41441B44"/>
    <w:lvl w:ilvl="0" w:tplc="04150017">
      <w:start w:val="1"/>
      <w:numFmt w:val="lowerLetter"/>
      <w:lvlText w:val="%1)"/>
      <w:lvlJc w:val="left"/>
      <w:pPr>
        <w:ind w:left="110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E74"/>
    <w:rsid w:val="001F2A43"/>
    <w:rsid w:val="002055BF"/>
    <w:rsid w:val="00362E74"/>
    <w:rsid w:val="005753B0"/>
    <w:rsid w:val="00D2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43CE7-805C-4D1D-92C8-A45B19BC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3B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9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2019-11-06T08:57:00Z</dcterms:created>
  <dcterms:modified xsi:type="dcterms:W3CDTF">2019-11-06T09:13:00Z</dcterms:modified>
</cp:coreProperties>
</file>