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AAB" w:rsidRPr="00971BB9" w:rsidRDefault="002F4AAB" w:rsidP="00971BB9">
      <w:pPr>
        <w:rPr>
          <w:rFonts w:ascii="Arial" w:hAnsi="Arial" w:cs="Arial"/>
          <w:b/>
          <w:bCs/>
          <w:sz w:val="24"/>
        </w:rPr>
      </w:pPr>
      <w:r w:rsidRPr="00971BB9">
        <w:rPr>
          <w:rFonts w:ascii="Arial" w:hAnsi="Arial" w:cs="Arial"/>
          <w:b/>
          <w:bCs/>
          <w:sz w:val="24"/>
        </w:rPr>
        <w:t>Politechnika Krakowska im. Tadeusza Kościuszki</w:t>
      </w:r>
    </w:p>
    <w:p w:rsidR="006D4AB3" w:rsidRPr="00971BB9" w:rsidRDefault="002F4AAB" w:rsidP="00971BB9">
      <w:pPr>
        <w:rPr>
          <w:rFonts w:ascii="Arial" w:hAnsi="Arial" w:cs="Arial"/>
          <w:b/>
          <w:bCs/>
          <w:sz w:val="24"/>
        </w:rPr>
      </w:pPr>
      <w:r w:rsidRPr="00971BB9">
        <w:rPr>
          <w:rFonts w:ascii="Arial" w:hAnsi="Arial" w:cs="Arial"/>
          <w:b/>
          <w:bCs/>
          <w:sz w:val="24"/>
        </w:rPr>
        <w:t>Dział Zamówień Publicznych</w:t>
      </w:r>
    </w:p>
    <w:p w:rsidR="006D4AB3" w:rsidRPr="00971BB9" w:rsidRDefault="002F4AAB" w:rsidP="00971BB9">
      <w:pPr>
        <w:rPr>
          <w:rFonts w:ascii="Arial" w:hAnsi="Arial" w:cs="Arial"/>
          <w:b/>
          <w:bCs/>
          <w:sz w:val="24"/>
        </w:rPr>
      </w:pPr>
      <w:r w:rsidRPr="00971BB9">
        <w:rPr>
          <w:rFonts w:ascii="Arial" w:hAnsi="Arial" w:cs="Arial"/>
          <w:b/>
          <w:bCs/>
          <w:sz w:val="24"/>
        </w:rPr>
        <w:t>ul. Warszawska 24</w:t>
      </w:r>
      <w:r w:rsidR="006D4AB3" w:rsidRPr="00971BB9">
        <w:rPr>
          <w:rFonts w:ascii="Arial" w:hAnsi="Arial" w:cs="Arial"/>
          <w:b/>
          <w:bCs/>
          <w:sz w:val="24"/>
        </w:rPr>
        <w:t xml:space="preserve"> </w:t>
      </w:r>
      <w:r w:rsidRPr="00971BB9">
        <w:rPr>
          <w:rFonts w:ascii="Arial" w:hAnsi="Arial" w:cs="Arial"/>
          <w:b/>
          <w:bCs/>
          <w:sz w:val="24"/>
        </w:rPr>
        <w:t>W-9/110,</w:t>
      </w:r>
    </w:p>
    <w:p w:rsidR="006D4AB3" w:rsidRPr="00971BB9" w:rsidRDefault="002F4AAB" w:rsidP="00971BB9">
      <w:pPr>
        <w:rPr>
          <w:rFonts w:ascii="Arial" w:hAnsi="Arial" w:cs="Arial"/>
          <w:b/>
          <w:bCs/>
          <w:sz w:val="24"/>
        </w:rPr>
      </w:pPr>
      <w:r w:rsidRPr="00971BB9">
        <w:rPr>
          <w:rFonts w:ascii="Arial" w:hAnsi="Arial" w:cs="Arial"/>
          <w:b/>
          <w:bCs/>
          <w:sz w:val="24"/>
        </w:rPr>
        <w:t>31-155</w:t>
      </w:r>
      <w:r w:rsidR="006D4AB3" w:rsidRPr="00971BB9">
        <w:rPr>
          <w:rFonts w:ascii="Arial" w:hAnsi="Arial" w:cs="Arial"/>
          <w:b/>
          <w:bCs/>
          <w:sz w:val="24"/>
        </w:rPr>
        <w:t xml:space="preserve"> </w:t>
      </w:r>
      <w:r w:rsidRPr="00971BB9">
        <w:rPr>
          <w:rFonts w:ascii="Arial" w:hAnsi="Arial" w:cs="Arial"/>
          <w:b/>
          <w:bCs/>
          <w:sz w:val="24"/>
        </w:rPr>
        <w:t>KRAKÓW</w:t>
      </w:r>
    </w:p>
    <w:p w:rsidR="006D4AB3" w:rsidRPr="00971BB9" w:rsidRDefault="006D4AB3" w:rsidP="00971BB9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bCs/>
          <w:sz w:val="24"/>
        </w:rPr>
      </w:pPr>
    </w:p>
    <w:p w:rsidR="006D4AB3" w:rsidRPr="00971BB9" w:rsidRDefault="006D4AB3" w:rsidP="00971BB9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6D4AB3" w:rsidRDefault="00581E39" w:rsidP="00971BB9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sz w:val="24"/>
        </w:rPr>
        <w:t xml:space="preserve">Znak sprawy: </w:t>
      </w:r>
      <w:r w:rsidR="002F4AAB" w:rsidRPr="00971BB9">
        <w:rPr>
          <w:rFonts w:ascii="Arial" w:hAnsi="Arial" w:cs="Arial"/>
          <w:b/>
          <w:bCs/>
          <w:sz w:val="24"/>
        </w:rPr>
        <w:t>KA-2/141/2019/6</w:t>
      </w:r>
      <w:r w:rsidR="006D4AB3" w:rsidRPr="00971BB9">
        <w:rPr>
          <w:rFonts w:ascii="Arial" w:hAnsi="Arial" w:cs="Arial"/>
          <w:sz w:val="24"/>
        </w:rPr>
        <w:tab/>
        <w:t xml:space="preserve"> </w:t>
      </w:r>
      <w:r w:rsidR="002F4AAB" w:rsidRPr="00971BB9">
        <w:rPr>
          <w:rFonts w:ascii="Arial" w:hAnsi="Arial" w:cs="Arial"/>
          <w:sz w:val="24"/>
        </w:rPr>
        <w:t>KRAKÓW</w:t>
      </w:r>
      <w:r w:rsidR="006D4AB3" w:rsidRPr="00971BB9">
        <w:rPr>
          <w:rFonts w:ascii="Arial" w:hAnsi="Arial" w:cs="Arial"/>
          <w:sz w:val="24"/>
        </w:rPr>
        <w:t xml:space="preserve"> dnia: </w:t>
      </w:r>
      <w:r w:rsidR="002F4AAB" w:rsidRPr="00971BB9">
        <w:rPr>
          <w:rFonts w:ascii="Arial" w:hAnsi="Arial" w:cs="Arial"/>
          <w:sz w:val="24"/>
        </w:rPr>
        <w:t>2019-11-06</w:t>
      </w:r>
    </w:p>
    <w:p w:rsidR="00581E39" w:rsidRPr="00971BB9" w:rsidRDefault="00B60059" w:rsidP="00971BB9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L.dz.KA-2/ 1058</w:t>
      </w:r>
      <w:r w:rsidR="00581E39">
        <w:rPr>
          <w:rFonts w:ascii="Arial" w:hAnsi="Arial" w:cs="Arial"/>
          <w:sz w:val="24"/>
        </w:rPr>
        <w:t xml:space="preserve"> /2019</w:t>
      </w:r>
    </w:p>
    <w:p w:rsidR="006D4AB3" w:rsidRPr="00971BB9" w:rsidRDefault="006D4AB3" w:rsidP="00971BB9">
      <w:pPr>
        <w:pStyle w:val="Nagwek1"/>
        <w:jc w:val="center"/>
        <w:rPr>
          <w:rFonts w:cs="Arial"/>
        </w:rPr>
      </w:pPr>
      <w:r w:rsidRPr="00971BB9">
        <w:rPr>
          <w:rFonts w:cs="Arial"/>
        </w:rPr>
        <w:t>O D P O W I E D Ź</w:t>
      </w:r>
    </w:p>
    <w:p w:rsidR="006D4AB3" w:rsidRPr="00971BB9" w:rsidRDefault="006D4AB3" w:rsidP="00971BB9">
      <w:pPr>
        <w:pStyle w:val="Nagwek1"/>
        <w:spacing w:before="0"/>
        <w:jc w:val="center"/>
        <w:rPr>
          <w:rFonts w:cs="Arial"/>
        </w:rPr>
      </w:pPr>
      <w:r w:rsidRPr="00971BB9">
        <w:rPr>
          <w:rFonts w:cs="Arial"/>
        </w:rPr>
        <w:t>na zapytania w sprawie SIWZ</w:t>
      </w:r>
    </w:p>
    <w:p w:rsidR="006D4AB3" w:rsidRPr="00971BB9" w:rsidRDefault="006D4AB3" w:rsidP="00971BB9">
      <w:pPr>
        <w:spacing w:before="120" w:after="120"/>
        <w:ind w:left="284"/>
        <w:jc w:val="both"/>
        <w:rPr>
          <w:rFonts w:ascii="Arial" w:hAnsi="Arial" w:cs="Arial"/>
          <w:i/>
          <w:sz w:val="24"/>
        </w:rPr>
      </w:pPr>
      <w:r w:rsidRPr="00971BB9">
        <w:rPr>
          <w:rFonts w:ascii="Arial" w:hAnsi="Arial" w:cs="Arial"/>
          <w:i/>
          <w:sz w:val="24"/>
        </w:rPr>
        <w:t>Szanowni Państwo,</w:t>
      </w:r>
    </w:p>
    <w:p w:rsidR="006D4AB3" w:rsidRPr="00971BB9" w:rsidRDefault="006D4AB3" w:rsidP="00581E39">
      <w:pPr>
        <w:pStyle w:val="Tekstpodstawowywcity3"/>
        <w:spacing w:before="120" w:after="120" w:line="240" w:lineRule="auto"/>
        <w:ind w:firstLine="284"/>
        <w:rPr>
          <w:rFonts w:ascii="Arial" w:hAnsi="Arial" w:cs="Arial"/>
          <w:sz w:val="24"/>
        </w:rPr>
      </w:pPr>
      <w:r w:rsidRPr="00971BB9">
        <w:rPr>
          <w:rFonts w:ascii="Arial" w:hAnsi="Arial" w:cs="Arial"/>
          <w:sz w:val="24"/>
        </w:rPr>
        <w:t xml:space="preserve">Uprzejmie informujemy, iż w dniu </w:t>
      </w:r>
      <w:r w:rsidR="002F4AAB" w:rsidRPr="00971BB9">
        <w:rPr>
          <w:rFonts w:ascii="Arial" w:hAnsi="Arial" w:cs="Arial"/>
          <w:sz w:val="24"/>
        </w:rPr>
        <w:t>2019-11-06</w:t>
      </w:r>
      <w:r w:rsidR="00581E39">
        <w:rPr>
          <w:rFonts w:ascii="Arial" w:hAnsi="Arial" w:cs="Arial"/>
          <w:sz w:val="24"/>
        </w:rPr>
        <w:t xml:space="preserve"> do Zamawiającego wpłynęły pytania</w:t>
      </w:r>
      <w:r w:rsidRPr="00971BB9">
        <w:rPr>
          <w:rFonts w:ascii="Arial" w:hAnsi="Arial" w:cs="Arial"/>
          <w:sz w:val="24"/>
        </w:rPr>
        <w:t xml:space="preserve"> </w:t>
      </w:r>
      <w:r w:rsidR="00581E39">
        <w:rPr>
          <w:rFonts w:ascii="Arial" w:hAnsi="Arial" w:cs="Arial"/>
          <w:sz w:val="24"/>
        </w:rPr>
        <w:t xml:space="preserve">do </w:t>
      </w:r>
      <w:r w:rsidRPr="00971BB9">
        <w:rPr>
          <w:rFonts w:ascii="Arial" w:hAnsi="Arial" w:cs="Arial"/>
          <w:sz w:val="24"/>
        </w:rPr>
        <w:t xml:space="preserve">specyfikacji istotnych warunków zamówienia, w postępowaniu prowadzonym na podstawie przepisów ustawy z dnia 29 stycznia 2004 roku Prawo Zamówień Publicznych </w:t>
      </w:r>
      <w:r w:rsidR="00966574">
        <w:rPr>
          <w:rFonts w:ascii="Arial" w:hAnsi="Arial" w:cs="Arial"/>
          <w:sz w:val="24"/>
        </w:rPr>
        <w:t>(</w:t>
      </w:r>
      <w:proofErr w:type="spellStart"/>
      <w:r w:rsidR="00966574">
        <w:rPr>
          <w:rFonts w:ascii="Arial" w:hAnsi="Arial" w:cs="Arial"/>
          <w:sz w:val="24"/>
        </w:rPr>
        <w:t>t.j</w:t>
      </w:r>
      <w:proofErr w:type="spellEnd"/>
      <w:r w:rsidR="00966574">
        <w:rPr>
          <w:rFonts w:ascii="Arial" w:hAnsi="Arial" w:cs="Arial"/>
          <w:sz w:val="24"/>
        </w:rPr>
        <w:t>. Dz. U. z  2019 r. poz. 1843</w:t>
      </w:r>
      <w:r w:rsidR="002F4AAB" w:rsidRPr="00971BB9">
        <w:rPr>
          <w:rFonts w:ascii="Arial" w:hAnsi="Arial" w:cs="Arial"/>
          <w:sz w:val="24"/>
        </w:rPr>
        <w:t>)</w:t>
      </w:r>
      <w:r w:rsidRPr="00971BB9">
        <w:rPr>
          <w:rFonts w:ascii="Arial" w:hAnsi="Arial" w:cs="Arial"/>
        </w:rPr>
        <w:t xml:space="preserve"> </w:t>
      </w:r>
      <w:r w:rsidRPr="00971BB9">
        <w:rPr>
          <w:rFonts w:ascii="Arial" w:hAnsi="Arial" w:cs="Arial"/>
          <w:sz w:val="24"/>
        </w:rPr>
        <w:t xml:space="preserve">w trybie </w:t>
      </w:r>
      <w:r w:rsidR="002F4AAB" w:rsidRPr="00971BB9">
        <w:rPr>
          <w:rFonts w:ascii="Arial" w:hAnsi="Arial" w:cs="Arial"/>
          <w:b/>
          <w:sz w:val="24"/>
        </w:rPr>
        <w:t>przetarg nieograniczony</w:t>
      </w:r>
      <w:r w:rsidRPr="00971BB9">
        <w:rPr>
          <w:rFonts w:ascii="Arial" w:hAnsi="Arial" w:cs="Arial"/>
          <w:sz w:val="24"/>
        </w:rPr>
        <w:t>, na:</w:t>
      </w:r>
    </w:p>
    <w:p w:rsidR="00971BB9" w:rsidRDefault="00581E39" w:rsidP="00971BB9">
      <w:pPr>
        <w:pStyle w:val="Tekstpodstawowywcity3"/>
        <w:spacing w:before="120" w:after="120" w:line="240" w:lineRule="auto"/>
        <w:ind w:firstLine="0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Budowę</w:t>
      </w:r>
      <w:r w:rsidR="002F4AAB" w:rsidRPr="00971BB9">
        <w:rPr>
          <w:rFonts w:ascii="Arial" w:hAnsi="Arial" w:cs="Arial"/>
          <w:b/>
          <w:sz w:val="24"/>
        </w:rPr>
        <w:t xml:space="preserve"> linii kablowej niskiego napięcia nN-0,4kV stanowiącą wewnętrzną instalację Politechniki Krakowskiej na terenie Kampusu Czyżyny przy al. Jana Pawła II 37 w Krakowie na działkach nr 21/275 i 21/277, obręb 6 Nowa Huta wraz z modernizacją serwerowni budynku  17-1 Wydziału Mechanicznego  w ramach  zadania inwestycyjnego pn. "Przebudowa serwerowni w budynku CZ-A(17-1), </w:t>
      </w:r>
      <w:proofErr w:type="spellStart"/>
      <w:r w:rsidR="002F4AAB" w:rsidRPr="00971BB9">
        <w:rPr>
          <w:rFonts w:ascii="Arial" w:hAnsi="Arial" w:cs="Arial"/>
          <w:b/>
          <w:sz w:val="24"/>
        </w:rPr>
        <w:t>Al.Jana</w:t>
      </w:r>
      <w:proofErr w:type="spellEnd"/>
      <w:r w:rsidR="002F4AAB" w:rsidRPr="00971BB9">
        <w:rPr>
          <w:rFonts w:ascii="Arial" w:hAnsi="Arial" w:cs="Arial"/>
          <w:b/>
          <w:sz w:val="24"/>
        </w:rPr>
        <w:t xml:space="preserve"> Pawła II, Kraków"</w:t>
      </w:r>
    </w:p>
    <w:p w:rsidR="00581E39" w:rsidRPr="00581E39" w:rsidRDefault="00581E39" w:rsidP="00581E39">
      <w:pPr>
        <w:pStyle w:val="Zwykytekst"/>
        <w:jc w:val="both"/>
        <w:rPr>
          <w:rFonts w:ascii="Arial" w:hAnsi="Arial" w:cs="Arial"/>
          <w:i/>
          <w:iCs/>
          <w:sz w:val="24"/>
          <w:szCs w:val="24"/>
          <w:u w:val="single"/>
        </w:rPr>
      </w:pPr>
      <w:r w:rsidRPr="00581E39">
        <w:rPr>
          <w:rFonts w:ascii="Arial" w:hAnsi="Arial" w:cs="Arial"/>
          <w:i/>
          <w:iCs/>
          <w:sz w:val="24"/>
          <w:szCs w:val="24"/>
          <w:u w:val="single"/>
        </w:rPr>
        <w:t>Branża budowlana:</w:t>
      </w:r>
    </w:p>
    <w:p w:rsidR="00581E39" w:rsidRPr="00581E39" w:rsidRDefault="00581E39" w:rsidP="00581E39">
      <w:pPr>
        <w:pStyle w:val="Zwykytekst"/>
        <w:jc w:val="both"/>
        <w:rPr>
          <w:rFonts w:ascii="Arial" w:hAnsi="Arial" w:cs="Arial"/>
          <w:sz w:val="24"/>
          <w:szCs w:val="24"/>
        </w:rPr>
      </w:pPr>
      <w:r w:rsidRPr="00581E39">
        <w:rPr>
          <w:rFonts w:ascii="Arial" w:hAnsi="Arial" w:cs="Arial"/>
          <w:sz w:val="24"/>
          <w:szCs w:val="24"/>
        </w:rPr>
        <w:t xml:space="preserve">1/ Czy konstrukcja wsporcza pod szafy serwerowe wg. rys. K7 oraz rys. K8 ma być </w:t>
      </w:r>
      <w:bookmarkStart w:id="0" w:name="_GoBack"/>
      <w:bookmarkEnd w:id="0"/>
      <w:r w:rsidRPr="00581E39">
        <w:rPr>
          <w:rFonts w:ascii="Arial" w:hAnsi="Arial" w:cs="Arial"/>
          <w:sz w:val="24"/>
          <w:szCs w:val="24"/>
        </w:rPr>
        <w:t>cynkowana ogniowo ?</w:t>
      </w:r>
    </w:p>
    <w:p w:rsidR="00581E39" w:rsidRPr="00581E39" w:rsidRDefault="00581E39" w:rsidP="00581E39">
      <w:pPr>
        <w:pStyle w:val="Zwykytekst"/>
        <w:jc w:val="both"/>
        <w:rPr>
          <w:rFonts w:ascii="Arial" w:hAnsi="Arial" w:cs="Arial"/>
          <w:sz w:val="24"/>
          <w:szCs w:val="24"/>
        </w:rPr>
      </w:pPr>
      <w:r w:rsidRPr="00581E39">
        <w:rPr>
          <w:rFonts w:ascii="Arial" w:hAnsi="Arial" w:cs="Arial"/>
          <w:sz w:val="24"/>
          <w:szCs w:val="24"/>
        </w:rPr>
        <w:t>Ad1) Nie, konstrukcja nie musi być ocynkowana ogniowo, jedynie malowana natryskowo (patrz opis techniczny PB branża budowlana str. 9)</w:t>
      </w:r>
    </w:p>
    <w:p w:rsidR="00581E39" w:rsidRPr="00581E39" w:rsidRDefault="00581E39" w:rsidP="00581E39">
      <w:pPr>
        <w:pStyle w:val="Zwykytekst"/>
        <w:jc w:val="both"/>
        <w:rPr>
          <w:rFonts w:ascii="Arial" w:hAnsi="Arial" w:cs="Arial"/>
          <w:sz w:val="24"/>
          <w:szCs w:val="24"/>
        </w:rPr>
      </w:pPr>
    </w:p>
    <w:p w:rsidR="00581E39" w:rsidRPr="00581E39" w:rsidRDefault="00581E39" w:rsidP="00581E39">
      <w:pPr>
        <w:pStyle w:val="Zwykytekst"/>
        <w:jc w:val="both"/>
        <w:rPr>
          <w:rFonts w:ascii="Arial" w:hAnsi="Arial" w:cs="Arial"/>
          <w:sz w:val="24"/>
          <w:szCs w:val="24"/>
        </w:rPr>
      </w:pPr>
      <w:r w:rsidRPr="00581E39">
        <w:rPr>
          <w:rFonts w:ascii="Arial" w:hAnsi="Arial" w:cs="Arial"/>
          <w:sz w:val="24"/>
          <w:szCs w:val="24"/>
        </w:rPr>
        <w:t>2/ Jak zabezpieczyć pożarowo w/w konstrukcję ?</w:t>
      </w:r>
    </w:p>
    <w:p w:rsidR="00581E39" w:rsidRPr="00581E39" w:rsidRDefault="00581E39" w:rsidP="00581E39">
      <w:pPr>
        <w:pStyle w:val="Zwykytekst"/>
        <w:jc w:val="both"/>
        <w:rPr>
          <w:rFonts w:ascii="Arial" w:hAnsi="Arial" w:cs="Arial"/>
          <w:sz w:val="24"/>
          <w:szCs w:val="24"/>
        </w:rPr>
      </w:pPr>
      <w:r w:rsidRPr="00581E39">
        <w:rPr>
          <w:rFonts w:ascii="Arial" w:hAnsi="Arial" w:cs="Arial"/>
          <w:sz w:val="24"/>
          <w:szCs w:val="24"/>
        </w:rPr>
        <w:t>Ad2) Po odtłuszczeniu i oczyszczeniu powierzchni pokryć całość zestawem farb pęczniejących – zabezpieczenie ogniochronne do klasy R30.</w:t>
      </w:r>
    </w:p>
    <w:p w:rsidR="00581E39" w:rsidRPr="00581E39" w:rsidRDefault="00581E39" w:rsidP="00581E39">
      <w:pPr>
        <w:pStyle w:val="Zwykytekst"/>
        <w:jc w:val="both"/>
        <w:rPr>
          <w:rFonts w:ascii="Arial" w:hAnsi="Arial" w:cs="Arial"/>
          <w:color w:val="000000"/>
          <w:sz w:val="24"/>
          <w:szCs w:val="24"/>
        </w:rPr>
      </w:pPr>
    </w:p>
    <w:p w:rsidR="00581E39" w:rsidRPr="00581E39" w:rsidRDefault="00581E39" w:rsidP="00581E39">
      <w:pPr>
        <w:pStyle w:val="Zwykytekst"/>
        <w:jc w:val="both"/>
        <w:rPr>
          <w:rFonts w:ascii="Arial" w:hAnsi="Arial" w:cs="Arial"/>
          <w:i/>
          <w:iCs/>
          <w:sz w:val="24"/>
          <w:szCs w:val="24"/>
          <w:u w:val="single"/>
        </w:rPr>
      </w:pPr>
      <w:r w:rsidRPr="00581E39">
        <w:rPr>
          <w:rFonts w:ascii="Arial" w:hAnsi="Arial" w:cs="Arial"/>
          <w:i/>
          <w:iCs/>
          <w:sz w:val="24"/>
          <w:szCs w:val="24"/>
          <w:u w:val="single"/>
        </w:rPr>
        <w:t>Branża sanitarna:</w:t>
      </w:r>
    </w:p>
    <w:p w:rsidR="00581E39" w:rsidRPr="00581E39" w:rsidRDefault="00581E39" w:rsidP="00581E39">
      <w:pPr>
        <w:pStyle w:val="Zwykytekst"/>
        <w:jc w:val="both"/>
        <w:rPr>
          <w:rFonts w:ascii="Arial" w:hAnsi="Arial" w:cs="Arial"/>
          <w:sz w:val="24"/>
          <w:szCs w:val="24"/>
        </w:rPr>
      </w:pPr>
      <w:r w:rsidRPr="00581E39">
        <w:rPr>
          <w:rFonts w:ascii="Arial" w:hAnsi="Arial" w:cs="Arial"/>
          <w:sz w:val="24"/>
          <w:szCs w:val="24"/>
        </w:rPr>
        <w:t>3/ Podany termin realizacji zadania wg SIWZ to 2 miesiące od daty wprowadzenia na budowę firmy wykonawczej wraz z odbiorem końcowym. Termin wykonania szaf klimatyzacji podany przez Producentów wynosi około10 tygodni od dnia złożenia zamówienia. Czy jest opcja przesunięcia terminu realizacji całego zadania mając na uwadze w/w deklarację podaną przez Producentów ?</w:t>
      </w:r>
    </w:p>
    <w:p w:rsidR="00581E39" w:rsidRDefault="00581E39" w:rsidP="00581E39">
      <w:pPr>
        <w:pStyle w:val="Zwykytekst"/>
        <w:jc w:val="both"/>
        <w:rPr>
          <w:rFonts w:ascii="Arial" w:hAnsi="Arial" w:cs="Arial"/>
          <w:sz w:val="24"/>
          <w:szCs w:val="24"/>
        </w:rPr>
      </w:pPr>
      <w:r w:rsidRPr="00581E39">
        <w:rPr>
          <w:rFonts w:ascii="Arial" w:hAnsi="Arial" w:cs="Arial"/>
          <w:sz w:val="24"/>
          <w:szCs w:val="24"/>
        </w:rPr>
        <w:t xml:space="preserve">Ad3) </w:t>
      </w:r>
      <w:r>
        <w:rPr>
          <w:rFonts w:ascii="Arial" w:hAnsi="Arial" w:cs="Arial"/>
          <w:sz w:val="24"/>
          <w:szCs w:val="24"/>
        </w:rPr>
        <w:t>Termin wykonania zamówienia pozostaje bez zmian.</w:t>
      </w:r>
    </w:p>
    <w:p w:rsidR="00581E39" w:rsidRPr="00581E39" w:rsidRDefault="00581E39" w:rsidP="00581E39">
      <w:pPr>
        <w:pStyle w:val="Zwykytek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Zamawiający przewiduje zmiany zgodnie z §18  projektu </w:t>
      </w:r>
      <w:proofErr w:type="spellStart"/>
      <w:r>
        <w:rPr>
          <w:rFonts w:ascii="Arial" w:hAnsi="Arial" w:cs="Arial"/>
          <w:sz w:val="24"/>
          <w:szCs w:val="24"/>
        </w:rPr>
        <w:t>umowy-załącznik</w:t>
      </w:r>
      <w:proofErr w:type="spellEnd"/>
      <w:r>
        <w:rPr>
          <w:rFonts w:ascii="Arial" w:hAnsi="Arial" w:cs="Arial"/>
          <w:sz w:val="24"/>
          <w:szCs w:val="24"/>
        </w:rPr>
        <w:t xml:space="preserve"> nr 7 do SIWZ.</w:t>
      </w:r>
    </w:p>
    <w:p w:rsidR="00581E39" w:rsidRPr="00581E39" w:rsidRDefault="00581E39" w:rsidP="00581E39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  <w:szCs w:val="24"/>
        </w:rPr>
      </w:pPr>
    </w:p>
    <w:sectPr w:rsidR="00581E39" w:rsidRPr="00581E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11FA" w:rsidRDefault="00FD11FA">
      <w:r>
        <w:separator/>
      </w:r>
    </w:p>
  </w:endnote>
  <w:endnote w:type="continuationSeparator" w:id="0">
    <w:p w:rsidR="00FD11FA" w:rsidRDefault="00FD1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587CD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87CD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11FA" w:rsidRDefault="00FD11FA">
      <w:r>
        <w:separator/>
      </w:r>
    </w:p>
  </w:footnote>
  <w:footnote w:type="continuationSeparator" w:id="0">
    <w:p w:rsidR="00FD11FA" w:rsidRDefault="00FD11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AAB" w:rsidRDefault="002F4AA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AAB" w:rsidRDefault="002F4AA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AAB" w:rsidRDefault="002F4AA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11FA"/>
    <w:rsid w:val="00031374"/>
    <w:rsid w:val="000A1097"/>
    <w:rsid w:val="00180C6E"/>
    <w:rsid w:val="00284EA3"/>
    <w:rsid w:val="002F4AAB"/>
    <w:rsid w:val="004A75F2"/>
    <w:rsid w:val="005144A9"/>
    <w:rsid w:val="00581E39"/>
    <w:rsid w:val="00587CD4"/>
    <w:rsid w:val="005B1B08"/>
    <w:rsid w:val="005D7483"/>
    <w:rsid w:val="00662BDB"/>
    <w:rsid w:val="006B7198"/>
    <w:rsid w:val="006D4AB3"/>
    <w:rsid w:val="006F3B81"/>
    <w:rsid w:val="00771BAC"/>
    <w:rsid w:val="00897AB0"/>
    <w:rsid w:val="00966574"/>
    <w:rsid w:val="00971BB9"/>
    <w:rsid w:val="00995568"/>
    <w:rsid w:val="00A905AC"/>
    <w:rsid w:val="00B60059"/>
    <w:rsid w:val="00BA6584"/>
    <w:rsid w:val="00C370F2"/>
    <w:rsid w:val="00C44EEC"/>
    <w:rsid w:val="00DF32E8"/>
    <w:rsid w:val="00E2789F"/>
    <w:rsid w:val="00EA14B3"/>
    <w:rsid w:val="00EA416E"/>
    <w:rsid w:val="00FC5957"/>
    <w:rsid w:val="00FD11FA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Zwykytekst">
    <w:name w:val="Plain Text"/>
    <w:basedOn w:val="Normalny"/>
    <w:link w:val="ZwykytekstZnak"/>
    <w:uiPriority w:val="99"/>
    <w:unhideWhenUsed/>
    <w:rsid w:val="00581E39"/>
    <w:rPr>
      <w:rFonts w:ascii="Calibri" w:eastAsia="Calibri" w:hAnsi="Calibri" w:cs="Calibri"/>
      <w:sz w:val="22"/>
      <w:szCs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81E39"/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14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273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</cp:revision>
  <cp:lastPrinted>2019-11-06T12:52:00Z</cp:lastPrinted>
  <dcterms:created xsi:type="dcterms:W3CDTF">2019-11-06T12:54:00Z</dcterms:created>
  <dcterms:modified xsi:type="dcterms:W3CDTF">2019-11-06T12:54:00Z</dcterms:modified>
</cp:coreProperties>
</file>