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W POSTĘPOWANIU </w:t>
      </w:r>
      <w:r w:rsidR="00EB4D7E" w:rsidRPr="00EB4D7E">
        <w:rPr>
          <w:rFonts w:ascii="Calibri" w:hAnsi="Calibri"/>
          <w:b/>
          <w:spacing w:val="20"/>
          <w:sz w:val="28"/>
          <w:szCs w:val="28"/>
        </w:rPr>
        <w:t>ZP-271-75/19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D0302" w:rsidRDefault="00263A34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  <w:r w:rsidRPr="00DD0302">
        <w:rPr>
          <w:rFonts w:ascii="Calibri" w:hAnsi="Calibri"/>
          <w:sz w:val="24"/>
          <w:szCs w:val="24"/>
        </w:rPr>
        <w:t xml:space="preserve">Zamawiający na podstawie art. 86 ust. 5 </w:t>
      </w:r>
      <w:r w:rsidRPr="00DD0302">
        <w:rPr>
          <w:rFonts w:ascii="Calibri" w:hAnsi="Calibri"/>
          <w:bCs/>
          <w:sz w:val="24"/>
          <w:szCs w:val="24"/>
        </w:rPr>
        <w:t xml:space="preserve">ustawy z dnia </w:t>
      </w:r>
      <w:r w:rsidRPr="00DD0302">
        <w:rPr>
          <w:rFonts w:ascii="Calibri" w:hAnsi="Calibri"/>
          <w:sz w:val="24"/>
          <w:szCs w:val="24"/>
        </w:rPr>
        <w:t xml:space="preserve">29 stycznia 2004 roku Prawo Zamówień Publicznych </w:t>
      </w:r>
      <w:r w:rsidR="00EB4D7E" w:rsidRPr="00DD0302">
        <w:rPr>
          <w:rFonts w:ascii="Calibri" w:hAnsi="Calibri"/>
          <w:sz w:val="24"/>
          <w:szCs w:val="24"/>
        </w:rPr>
        <w:t>(</w:t>
      </w:r>
      <w:proofErr w:type="spellStart"/>
      <w:r w:rsidR="00EB4D7E" w:rsidRPr="00DD0302">
        <w:rPr>
          <w:rFonts w:ascii="Calibri" w:hAnsi="Calibri"/>
          <w:sz w:val="24"/>
          <w:szCs w:val="24"/>
        </w:rPr>
        <w:t>t.j</w:t>
      </w:r>
      <w:proofErr w:type="spellEnd"/>
      <w:r w:rsidR="00EB4D7E" w:rsidRPr="00DD0302">
        <w:rPr>
          <w:rFonts w:ascii="Calibri" w:hAnsi="Calibri"/>
          <w:sz w:val="24"/>
          <w:szCs w:val="24"/>
        </w:rPr>
        <w:t>. Dz.U. z 2019 r. poz. 1843)</w:t>
      </w:r>
      <w:r w:rsidRPr="00DD0302">
        <w:rPr>
          <w:rFonts w:ascii="Calibri" w:hAnsi="Calibri"/>
          <w:sz w:val="24"/>
          <w:szCs w:val="24"/>
        </w:rPr>
        <w:t xml:space="preserve"> przekazuje poniżej informacje, o których mowa w art. 86 ust. 3 i 4 </w:t>
      </w:r>
      <w:r w:rsidRPr="00DD0302">
        <w:rPr>
          <w:rFonts w:ascii="Calibri" w:hAnsi="Calibri"/>
          <w:bCs/>
          <w:sz w:val="24"/>
          <w:szCs w:val="24"/>
        </w:rPr>
        <w:t xml:space="preserve">ustawy </w:t>
      </w:r>
      <w:r w:rsidRPr="00DD0302">
        <w:rPr>
          <w:rFonts w:ascii="Calibri" w:hAnsi="Calibri"/>
          <w:sz w:val="24"/>
          <w:szCs w:val="24"/>
        </w:rPr>
        <w:t>Prawo Zamówień Publicznych.</w:t>
      </w:r>
    </w:p>
    <w:p w:rsidR="0054281D" w:rsidRPr="00DD0302" w:rsidRDefault="0054281D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</w:p>
    <w:p w:rsidR="00263A34" w:rsidRPr="00DD0302" w:rsidRDefault="00263A34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  <w:r w:rsidRPr="00DD0302">
        <w:rPr>
          <w:rFonts w:ascii="Calibri" w:hAnsi="Calibri"/>
          <w:sz w:val="24"/>
          <w:szCs w:val="24"/>
        </w:rPr>
        <w:t xml:space="preserve">Otwarcie ofert na: </w:t>
      </w:r>
      <w:r w:rsidR="00EB4D7E" w:rsidRPr="00DD0302">
        <w:rPr>
          <w:rFonts w:ascii="Calibri" w:hAnsi="Calibri"/>
          <w:b/>
          <w:sz w:val="24"/>
          <w:szCs w:val="24"/>
        </w:rPr>
        <w:t xml:space="preserve">Naprawa mammografu </w:t>
      </w:r>
      <w:proofErr w:type="spellStart"/>
      <w:r w:rsidR="00EB4D7E" w:rsidRPr="00DD0302">
        <w:rPr>
          <w:rFonts w:ascii="Calibri" w:hAnsi="Calibri"/>
          <w:b/>
          <w:sz w:val="24"/>
          <w:szCs w:val="24"/>
        </w:rPr>
        <w:t>Senographe</w:t>
      </w:r>
      <w:proofErr w:type="spellEnd"/>
      <w:r w:rsidR="00EB4D7E" w:rsidRPr="00DD0302">
        <w:rPr>
          <w:rFonts w:ascii="Calibri" w:hAnsi="Calibri"/>
          <w:b/>
          <w:sz w:val="24"/>
          <w:szCs w:val="24"/>
        </w:rPr>
        <w:t xml:space="preserve"> </w:t>
      </w:r>
      <w:proofErr w:type="spellStart"/>
      <w:r w:rsidR="00EB4D7E" w:rsidRPr="00DD0302">
        <w:rPr>
          <w:rFonts w:ascii="Calibri" w:hAnsi="Calibri"/>
          <w:b/>
          <w:sz w:val="24"/>
          <w:szCs w:val="24"/>
        </w:rPr>
        <w:t>Essential</w:t>
      </w:r>
      <w:proofErr w:type="spellEnd"/>
      <w:r w:rsidR="00EB4D7E" w:rsidRPr="00DD0302">
        <w:rPr>
          <w:rFonts w:ascii="Calibri" w:hAnsi="Calibri"/>
          <w:b/>
          <w:sz w:val="24"/>
          <w:szCs w:val="24"/>
        </w:rPr>
        <w:t xml:space="preserve"> wraz z wykonaniem testów </w:t>
      </w:r>
      <w:r w:rsidR="00DD0302">
        <w:rPr>
          <w:rFonts w:ascii="Calibri" w:hAnsi="Calibri"/>
          <w:b/>
          <w:sz w:val="24"/>
          <w:szCs w:val="24"/>
        </w:rPr>
        <w:t>specjalistycznych i odbiorczych</w:t>
      </w:r>
      <w:bookmarkStart w:id="0" w:name="_GoBack"/>
      <w:bookmarkEnd w:id="0"/>
      <w:r w:rsidRPr="00DD0302">
        <w:rPr>
          <w:rFonts w:ascii="Calibri" w:hAnsi="Calibri"/>
          <w:b/>
          <w:sz w:val="24"/>
          <w:szCs w:val="24"/>
        </w:rPr>
        <w:t xml:space="preserve"> </w:t>
      </w:r>
      <w:r w:rsidRPr="00DD0302">
        <w:rPr>
          <w:rFonts w:ascii="Calibri" w:hAnsi="Calibri"/>
          <w:sz w:val="24"/>
          <w:szCs w:val="24"/>
        </w:rPr>
        <w:t xml:space="preserve">odbyło się w dniu </w:t>
      </w:r>
      <w:r w:rsidR="00EB4D7E" w:rsidRPr="00DD0302">
        <w:rPr>
          <w:rFonts w:ascii="Calibri" w:hAnsi="Calibri"/>
          <w:b/>
          <w:sz w:val="24"/>
          <w:szCs w:val="24"/>
        </w:rPr>
        <w:t>19/11/2019</w:t>
      </w:r>
      <w:r w:rsidRPr="00DD0302">
        <w:rPr>
          <w:rFonts w:ascii="Calibri" w:hAnsi="Calibri"/>
          <w:sz w:val="24"/>
          <w:szCs w:val="24"/>
        </w:rPr>
        <w:t xml:space="preserve"> o godz. </w:t>
      </w:r>
      <w:r w:rsidR="00EB7C45" w:rsidRPr="00DD0302">
        <w:rPr>
          <w:rFonts w:ascii="Calibri" w:hAnsi="Calibri"/>
          <w:b/>
          <w:sz w:val="24"/>
          <w:szCs w:val="24"/>
        </w:rPr>
        <w:t>12:15</w:t>
      </w:r>
      <w:r w:rsidRPr="00DD0302">
        <w:rPr>
          <w:rFonts w:ascii="Calibri" w:hAnsi="Calibri"/>
          <w:sz w:val="24"/>
          <w:szCs w:val="24"/>
        </w:rPr>
        <w:t>.</w:t>
      </w:r>
    </w:p>
    <w:p w:rsidR="0054281D" w:rsidRPr="00DD0302" w:rsidRDefault="0054281D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</w:p>
    <w:p w:rsidR="00263A34" w:rsidRPr="00DD0302" w:rsidRDefault="00263A34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  <w:r w:rsidRPr="00DD0302">
        <w:rPr>
          <w:rFonts w:ascii="Calibri" w:hAnsi="Calibri"/>
          <w:sz w:val="24"/>
          <w:szCs w:val="24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EB4D7E" w:rsidRPr="00DD0302" w:rsidTr="002B279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B4D7E" w:rsidRPr="00DD0302" w:rsidRDefault="00EB4D7E" w:rsidP="00DD0302">
            <w:pPr>
              <w:spacing w:before="120" w:after="120"/>
              <w:jc w:val="both"/>
              <w:rPr>
                <w:rFonts w:ascii="Calibri" w:hAnsi="Calibri"/>
                <w:sz w:val="24"/>
                <w:szCs w:val="24"/>
              </w:rPr>
            </w:pPr>
            <w:r w:rsidRPr="00DD0302">
              <w:rPr>
                <w:rFonts w:ascii="Calibri" w:hAnsi="Calibri"/>
                <w:sz w:val="24"/>
                <w:szCs w:val="24"/>
              </w:rPr>
              <w:t xml:space="preserve">zamówienia w wysokości </w:t>
            </w:r>
            <w:r w:rsidR="00DD0302" w:rsidRPr="00DD0302">
              <w:rPr>
                <w:rFonts w:ascii="Calibri" w:hAnsi="Calibri"/>
                <w:sz w:val="24"/>
                <w:szCs w:val="24"/>
              </w:rPr>
              <w:t>123 000,00</w:t>
            </w:r>
            <w:r w:rsidRPr="00DD0302">
              <w:rPr>
                <w:rFonts w:ascii="Calibri" w:hAnsi="Calibri"/>
                <w:sz w:val="24"/>
                <w:szCs w:val="24"/>
              </w:rPr>
              <w:t xml:space="preserve"> zł</w:t>
            </w:r>
            <w:r w:rsidR="00DD0302" w:rsidRPr="00DD0302">
              <w:rPr>
                <w:rFonts w:ascii="Calibri" w:hAnsi="Calibri"/>
                <w:sz w:val="24"/>
                <w:szCs w:val="24"/>
              </w:rPr>
              <w:t>.</w:t>
            </w:r>
            <w:r w:rsidRPr="00DD0302">
              <w:rPr>
                <w:rFonts w:ascii="Calibri" w:hAnsi="Calibri"/>
                <w:sz w:val="24"/>
                <w:szCs w:val="24"/>
              </w:rPr>
              <w:t xml:space="preserve"> brutto;</w:t>
            </w:r>
          </w:p>
        </w:tc>
      </w:tr>
    </w:tbl>
    <w:p w:rsidR="00263A34" w:rsidRPr="00DD0302" w:rsidRDefault="00263A34" w:rsidP="00263A34">
      <w:pPr>
        <w:spacing w:before="120" w:after="120"/>
        <w:jc w:val="both"/>
        <w:rPr>
          <w:rFonts w:ascii="Calibri" w:hAnsi="Calibri"/>
          <w:sz w:val="24"/>
          <w:szCs w:val="24"/>
        </w:rPr>
      </w:pPr>
      <w:r w:rsidRPr="00DD0302">
        <w:rPr>
          <w:rFonts w:ascii="Calibri" w:hAnsi="Calibri"/>
          <w:sz w:val="24"/>
          <w:szCs w:val="24"/>
        </w:rPr>
        <w:t>Oferty złożyli:</w:t>
      </w:r>
    </w:p>
    <w:tbl>
      <w:tblPr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3969"/>
        <w:gridCol w:w="2126"/>
      </w:tblGrid>
      <w:tr w:rsidR="0054281D" w:rsidRPr="00DD0302" w:rsidTr="00DD0302">
        <w:tc>
          <w:tcPr>
            <w:tcW w:w="959" w:type="dxa"/>
            <w:shd w:val="clear" w:color="auto" w:fill="auto"/>
            <w:vAlign w:val="center"/>
          </w:tcPr>
          <w:p w:rsidR="0054281D" w:rsidRPr="00DD0302" w:rsidRDefault="0054281D" w:rsidP="004A7183">
            <w:pPr>
              <w:ind w:left="-56"/>
              <w:jc w:val="center"/>
              <w:rPr>
                <w:rFonts w:ascii="Calibri" w:hAnsi="Calibri"/>
                <w:sz w:val="24"/>
                <w:szCs w:val="24"/>
              </w:rPr>
            </w:pPr>
            <w:r w:rsidRPr="00DD0302">
              <w:rPr>
                <w:rFonts w:ascii="Calibri" w:hAnsi="Calibri"/>
                <w:sz w:val="24"/>
                <w:szCs w:val="24"/>
              </w:rPr>
              <w:t>Nr oferty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4281D" w:rsidRPr="00DD0302" w:rsidRDefault="0054281D" w:rsidP="00263A34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DD0302">
              <w:rPr>
                <w:rFonts w:ascii="Calibri" w:hAnsi="Calibri"/>
                <w:sz w:val="24"/>
                <w:szCs w:val="24"/>
              </w:rPr>
              <w:t>Firma (nazwa) lub nazwisko oraz</w:t>
            </w:r>
            <w:r w:rsidRPr="00DD0302">
              <w:rPr>
                <w:rFonts w:ascii="Calibri" w:hAnsi="Calibri"/>
                <w:sz w:val="24"/>
                <w:szCs w:val="24"/>
              </w:rPr>
              <w:br/>
              <w:t>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281D" w:rsidRPr="00DD0302" w:rsidRDefault="0054281D" w:rsidP="00263A34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DD0302">
              <w:rPr>
                <w:rFonts w:ascii="Calibri" w:hAnsi="Calibri"/>
                <w:sz w:val="24"/>
                <w:szCs w:val="24"/>
              </w:rPr>
              <w:t>Cena oferty</w:t>
            </w:r>
          </w:p>
        </w:tc>
      </w:tr>
      <w:tr w:rsidR="0054281D" w:rsidRPr="00DD0302" w:rsidTr="00DD0302">
        <w:tc>
          <w:tcPr>
            <w:tcW w:w="959" w:type="dxa"/>
            <w:shd w:val="clear" w:color="auto" w:fill="auto"/>
          </w:tcPr>
          <w:p w:rsidR="0054281D" w:rsidRPr="00DD0302" w:rsidRDefault="0054281D" w:rsidP="002B2790">
            <w:pPr>
              <w:spacing w:before="120" w:after="120"/>
              <w:ind w:left="-42"/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DD0302">
              <w:rPr>
                <w:rFonts w:ascii="Calibri" w:hAnsi="Calibri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54281D" w:rsidRPr="00DD0302" w:rsidRDefault="0054281D" w:rsidP="002B2790">
            <w:pPr>
              <w:ind w:left="-66" w:right="-51"/>
              <w:rPr>
                <w:rFonts w:ascii="Calibri" w:hAnsi="Calibri"/>
                <w:b/>
                <w:sz w:val="24"/>
                <w:szCs w:val="24"/>
              </w:rPr>
            </w:pPr>
            <w:r w:rsidRPr="00DD0302">
              <w:rPr>
                <w:rFonts w:ascii="Calibri" w:hAnsi="Calibri"/>
                <w:b/>
                <w:sz w:val="24"/>
                <w:szCs w:val="24"/>
              </w:rPr>
              <w:t xml:space="preserve">GE </w:t>
            </w:r>
            <w:proofErr w:type="spellStart"/>
            <w:r w:rsidRPr="00DD0302">
              <w:rPr>
                <w:rFonts w:ascii="Calibri" w:hAnsi="Calibri"/>
                <w:b/>
                <w:sz w:val="24"/>
                <w:szCs w:val="24"/>
              </w:rPr>
              <w:t>Medical</w:t>
            </w:r>
            <w:proofErr w:type="spellEnd"/>
            <w:r w:rsidRPr="00DD0302">
              <w:rPr>
                <w:rFonts w:ascii="Calibri" w:hAnsi="Calibri"/>
                <w:b/>
                <w:sz w:val="24"/>
                <w:szCs w:val="24"/>
              </w:rPr>
              <w:t xml:space="preserve"> Systems Polska Sp. z o.o.</w:t>
            </w:r>
          </w:p>
          <w:p w:rsidR="0054281D" w:rsidRPr="00DD0302" w:rsidRDefault="0054281D" w:rsidP="002B2790">
            <w:pPr>
              <w:ind w:left="-66" w:right="-51"/>
              <w:rPr>
                <w:rFonts w:ascii="Calibri" w:hAnsi="Calibri"/>
                <w:sz w:val="24"/>
                <w:szCs w:val="24"/>
              </w:rPr>
            </w:pPr>
            <w:r w:rsidRPr="00DD0302">
              <w:rPr>
                <w:rFonts w:ascii="Calibri" w:hAnsi="Calibri"/>
                <w:sz w:val="24"/>
                <w:szCs w:val="24"/>
              </w:rPr>
              <w:t>ul. Wołoska 9, 02-583 Warszawa</w:t>
            </w:r>
          </w:p>
        </w:tc>
        <w:tc>
          <w:tcPr>
            <w:tcW w:w="2126" w:type="dxa"/>
            <w:shd w:val="clear" w:color="auto" w:fill="auto"/>
          </w:tcPr>
          <w:p w:rsidR="0054281D" w:rsidRPr="00DD0302" w:rsidRDefault="0054281D" w:rsidP="002B2790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  <w:sz w:val="24"/>
                <w:szCs w:val="24"/>
              </w:rPr>
            </w:pPr>
            <w:r w:rsidRPr="00DD0302">
              <w:rPr>
                <w:rFonts w:ascii="Calibri" w:hAnsi="Calibri"/>
                <w:b/>
                <w:sz w:val="24"/>
                <w:szCs w:val="24"/>
              </w:rPr>
              <w:t>121 529.34 zł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D7E" w:rsidRDefault="00EB4D7E" w:rsidP="00EB4D7E">
      <w:r>
        <w:separator/>
      </w:r>
    </w:p>
  </w:endnote>
  <w:endnote w:type="continuationSeparator" w:id="0">
    <w:p w:rsidR="00EB4D7E" w:rsidRDefault="00EB4D7E" w:rsidP="00EB4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D7E" w:rsidRDefault="00EB4D7E" w:rsidP="00EB4D7E">
      <w:r>
        <w:separator/>
      </w:r>
    </w:p>
  </w:footnote>
  <w:footnote w:type="continuationSeparator" w:id="0">
    <w:p w:rsidR="00EB4D7E" w:rsidRDefault="00EB4D7E" w:rsidP="00EB4D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D7E" w:rsidRDefault="00EB4D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506E"/>
    <w:rsid w:val="000A475C"/>
    <w:rsid w:val="00263A34"/>
    <w:rsid w:val="003113A6"/>
    <w:rsid w:val="004A7183"/>
    <w:rsid w:val="0054281D"/>
    <w:rsid w:val="00BB5361"/>
    <w:rsid w:val="00C03F38"/>
    <w:rsid w:val="00C776AE"/>
    <w:rsid w:val="00CA3F69"/>
    <w:rsid w:val="00CD4B9B"/>
    <w:rsid w:val="00D540A2"/>
    <w:rsid w:val="00DD0302"/>
    <w:rsid w:val="00DE506E"/>
    <w:rsid w:val="00DF0717"/>
    <w:rsid w:val="00EB4D7E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EB4D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B4D7E"/>
  </w:style>
  <w:style w:type="paragraph" w:styleId="Stopka">
    <w:name w:val="footer"/>
    <w:basedOn w:val="Normalny"/>
    <w:link w:val="StopkaZnak"/>
    <w:rsid w:val="00EB4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B4D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117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halina</dc:creator>
  <cp:keywords/>
  <dc:description/>
  <cp:lastModifiedBy>halina</cp:lastModifiedBy>
  <cp:revision>2</cp:revision>
  <dcterms:created xsi:type="dcterms:W3CDTF">2019-11-19T11:29:00Z</dcterms:created>
  <dcterms:modified xsi:type="dcterms:W3CDTF">2019-11-19T11:29:00Z</dcterms:modified>
</cp:coreProperties>
</file>