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856" w:rsidRDefault="000A2CDC" w:rsidP="000A2CDC">
      <w:pPr>
        <w:jc w:val="right"/>
      </w:pPr>
      <w:r>
        <w:t xml:space="preserve">Zał. nr 2 do zapytania ofertowego </w:t>
      </w:r>
    </w:p>
    <w:p w:rsidR="000A2CDC" w:rsidRDefault="000A2CDC" w:rsidP="000A2CDC">
      <w:pPr>
        <w:jc w:val="center"/>
        <w:rPr>
          <w:b/>
          <w:sz w:val="32"/>
          <w:szCs w:val="32"/>
        </w:rPr>
      </w:pPr>
      <w:r w:rsidRPr="000A2CDC">
        <w:rPr>
          <w:b/>
          <w:sz w:val="32"/>
          <w:szCs w:val="32"/>
        </w:rPr>
        <w:t>SZCZEGÓŁOWY OPIS PRZEDMIOTU ZAMÓWIENIA</w:t>
      </w:r>
    </w:p>
    <w:p w:rsidR="000A2CDC" w:rsidRDefault="000A2CDC" w:rsidP="000A2CDC">
      <w:pPr>
        <w:jc w:val="center"/>
        <w:rPr>
          <w:b/>
          <w:sz w:val="32"/>
          <w:szCs w:val="32"/>
        </w:rPr>
      </w:pPr>
    </w:p>
    <w:p w:rsidR="000A2CDC" w:rsidRDefault="000A2CDC" w:rsidP="00F20A3A">
      <w:pPr>
        <w:spacing w:after="0" w:line="240" w:lineRule="auto"/>
        <w:rPr>
          <w:b/>
          <w:sz w:val="32"/>
          <w:szCs w:val="32"/>
        </w:rPr>
      </w:pPr>
      <w:r w:rsidRPr="00F20A3A">
        <w:rPr>
          <w:b/>
          <w:sz w:val="32"/>
          <w:szCs w:val="32"/>
          <w:highlight w:val="yellow"/>
        </w:rPr>
        <w:t>Zad 1</w:t>
      </w:r>
      <w:r w:rsidR="00F20A3A" w:rsidRPr="00F20A3A">
        <w:rPr>
          <w:b/>
          <w:sz w:val="32"/>
          <w:szCs w:val="32"/>
          <w:highlight w:val="yellow"/>
        </w:rPr>
        <w:t xml:space="preserve"> Dostawa foteli biurowych dla  Działu Inwestycji i Remontów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0A2CDC" w:rsidTr="00DD055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CDC" w:rsidRDefault="000A2CDC" w:rsidP="00DD055B">
            <w: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CDC" w:rsidRPr="00DE6089" w:rsidRDefault="000A2CDC" w:rsidP="00DD055B">
            <w:pPr>
              <w:rPr>
                <w:bCs/>
              </w:rPr>
            </w:pPr>
            <w:r>
              <w:rPr>
                <w:bCs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CDC" w:rsidRDefault="000A2CDC" w:rsidP="00DD055B">
            <w:pPr>
              <w:jc w:val="center"/>
            </w:pPr>
            <w: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CDC" w:rsidRDefault="000A2CDC" w:rsidP="00DD055B">
            <w:pPr>
              <w:jc w:val="center"/>
            </w:pPr>
            <w:r>
              <w:t>ILOŚĆ</w:t>
            </w:r>
          </w:p>
        </w:tc>
      </w:tr>
      <w:tr w:rsidR="000A2CDC" w:rsidTr="00DD055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CDC" w:rsidRDefault="000A2CDC" w:rsidP="00DD055B">
            <w:r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CDC" w:rsidRPr="00F20A3A" w:rsidRDefault="000A2CDC" w:rsidP="00F20A3A">
            <w:pPr>
              <w:pStyle w:val="NormalnyWeb"/>
              <w:shd w:val="clear" w:color="auto" w:fill="FFFFFF"/>
              <w:spacing w:before="0" w:beforeAutospacing="0" w:after="12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7B2492">
              <w:rPr>
                <w:bCs/>
                <w:sz w:val="20"/>
                <w:szCs w:val="20"/>
              </w:rPr>
              <w:t>Fotel biurowy ergonomiczny</w:t>
            </w:r>
            <w:r w:rsidRPr="007B2492">
              <w:rPr>
                <w:sz w:val="20"/>
                <w:szCs w:val="20"/>
              </w:rPr>
              <w:t>.</w:t>
            </w:r>
            <w:r w:rsidR="00F20A3A">
              <w:rPr>
                <w:sz w:val="20"/>
                <w:szCs w:val="20"/>
              </w:rPr>
              <w:t xml:space="preserve">- 2 sztuki </w:t>
            </w:r>
            <w:r w:rsidRPr="007B2492">
              <w:rPr>
                <w:sz w:val="20"/>
                <w:szCs w:val="20"/>
              </w:rPr>
              <w:t xml:space="preserve"> Fotel wyposażony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zagłówek, r</w:t>
            </w:r>
            <w:r w:rsidRPr="007B2492">
              <w:rPr>
                <w:bCs/>
                <w:sz w:val="20"/>
                <w:szCs w:val="20"/>
              </w:rPr>
              <w:t xml:space="preserve">egulowane podłokietniki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góra-dół oraz</w:t>
            </w:r>
            <w:r>
              <w:rPr>
                <w:sz w:val="20"/>
                <w:szCs w:val="20"/>
              </w:rPr>
              <w:t xml:space="preserve"> </w:t>
            </w:r>
            <w:r w:rsidRPr="007B2492">
              <w:rPr>
                <w:sz w:val="20"/>
                <w:szCs w:val="20"/>
              </w:rPr>
              <w:t xml:space="preserve">mechanizm </w:t>
            </w:r>
            <w:r>
              <w:rPr>
                <w:color w:val="000000"/>
                <w:sz w:val="20"/>
                <w:szCs w:val="20"/>
              </w:rPr>
              <w:t xml:space="preserve">TILT umożliwiający </w:t>
            </w:r>
            <w:r w:rsidRPr="007B2492">
              <w:rPr>
                <w:color w:val="000000"/>
                <w:sz w:val="20"/>
                <w:szCs w:val="20"/>
              </w:rPr>
              <w:t xml:space="preserve"> możliwość swobodnego kołysania się</w:t>
            </w:r>
            <w:r>
              <w:rPr>
                <w:color w:val="000000"/>
                <w:sz w:val="20"/>
                <w:szCs w:val="20"/>
              </w:rPr>
              <w:t>,  blokadę oparcia w pozycji do pracy, regulację siły oporu oparcia.</w:t>
            </w:r>
            <w:r w:rsidRPr="007B2492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Siłownik gazowy w obudowie chromowej.</w:t>
            </w:r>
            <w:r>
              <w:rPr>
                <w:rFonts w:ascii="Helvetica" w:hAnsi="Helvetica" w:cs="Helvetica"/>
                <w:color w:val="000000"/>
                <w:sz w:val="20"/>
                <w:szCs w:val="20"/>
              </w:rPr>
              <w:t xml:space="preserve"> </w:t>
            </w:r>
            <w:r w:rsidRPr="007B2492">
              <w:rPr>
                <w:sz w:val="20"/>
                <w:szCs w:val="20"/>
              </w:rPr>
              <w:t xml:space="preserve">Fotel na pięcioramiennej </w:t>
            </w:r>
            <w:r>
              <w:rPr>
                <w:sz w:val="20"/>
                <w:szCs w:val="20"/>
              </w:rPr>
              <w:t xml:space="preserve">metalowej chromowej </w:t>
            </w:r>
            <w:r w:rsidRPr="007B2492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 xml:space="preserve">odstawie, </w:t>
            </w:r>
            <w:r w:rsidRPr="007B2492">
              <w:rPr>
                <w:sz w:val="20"/>
                <w:szCs w:val="20"/>
              </w:rPr>
              <w:t xml:space="preserve"> z kółkami </w:t>
            </w:r>
            <w:r>
              <w:rPr>
                <w:sz w:val="20"/>
                <w:szCs w:val="20"/>
              </w:rPr>
              <w:t>do powierzchni miękkich. Zagłówek i siedzisko tapicerowane tkaniną membranową w kolorze czarnym. Oparcie siatkowe w kolorze popielatym.</w:t>
            </w:r>
          </w:p>
          <w:p w:rsidR="000A2CDC" w:rsidRDefault="000A2CDC" w:rsidP="00DD055B">
            <w:pPr>
              <w:jc w:val="both"/>
            </w:pPr>
            <w:r w:rsidRPr="007B2492">
              <w:t>Wygląd i wymiary jak na rysunku poglądowym:</w:t>
            </w:r>
          </w:p>
          <w:p w:rsidR="000A2CDC" w:rsidRDefault="000A2CDC" w:rsidP="00DD055B">
            <w:pPr>
              <w:jc w:val="both"/>
            </w:pPr>
            <w:r>
              <w:rPr>
                <w:noProof/>
              </w:rPr>
              <w:lastRenderedPageBreak/>
              <w:t xml:space="preserve">  </w:t>
            </w:r>
            <w:r>
              <w:rPr>
                <w:noProof/>
              </w:rPr>
              <w:drawing>
                <wp:inline distT="0" distB="0" distL="0" distR="0" wp14:anchorId="1D63BCFA" wp14:editId="16557387">
                  <wp:extent cx="1708715" cy="2900516"/>
                  <wp:effectExtent l="19050" t="0" r="5785" b="0"/>
                  <wp:docPr id="3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065" cy="29011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73DB810" wp14:editId="45CB3C97">
                  <wp:extent cx="1528802" cy="2359742"/>
                  <wp:effectExtent l="1905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9062" cy="2360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 </w:t>
            </w:r>
            <w:r>
              <w:object w:dxaOrig="4815" w:dyaOrig="55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1.05pt;height:277.05pt" o:ole="">
                  <v:imagedata r:id="rId6" o:title=""/>
                </v:shape>
                <o:OLEObject Type="Embed" ProgID="PBrush" ShapeID="_x0000_i1025" DrawAspect="Content" ObjectID="_1637569529" r:id="rId7"/>
              </w:object>
            </w:r>
          </w:p>
          <w:p w:rsidR="000A2CDC" w:rsidRDefault="000A2CDC" w:rsidP="00DD055B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CDC" w:rsidRDefault="000A2CDC" w:rsidP="00DD055B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CDC" w:rsidRDefault="000A2CDC" w:rsidP="00DD055B">
            <w:pPr>
              <w:jc w:val="center"/>
            </w:pPr>
            <w:r>
              <w:t>2</w:t>
            </w:r>
          </w:p>
        </w:tc>
      </w:tr>
    </w:tbl>
    <w:p w:rsidR="000A2CDC" w:rsidRDefault="000A2CDC" w:rsidP="000A2CDC">
      <w:pPr>
        <w:jc w:val="center"/>
        <w:rPr>
          <w:b/>
          <w:sz w:val="32"/>
          <w:szCs w:val="32"/>
        </w:rPr>
      </w:pPr>
    </w:p>
    <w:p w:rsidR="00F20A3A" w:rsidRDefault="00F20A3A" w:rsidP="00F20A3A">
      <w:pPr>
        <w:rPr>
          <w:b/>
          <w:sz w:val="32"/>
          <w:szCs w:val="32"/>
        </w:rPr>
      </w:pPr>
      <w:r w:rsidRPr="00F20A3A">
        <w:rPr>
          <w:b/>
          <w:sz w:val="32"/>
          <w:szCs w:val="32"/>
          <w:highlight w:val="yellow"/>
        </w:rPr>
        <w:t>Zad 2:</w:t>
      </w:r>
      <w:r w:rsidRPr="00F20A3A">
        <w:rPr>
          <w:highlight w:val="yellow"/>
        </w:rPr>
        <w:t xml:space="preserve"> </w:t>
      </w:r>
      <w:r w:rsidRPr="00F20A3A">
        <w:rPr>
          <w:b/>
          <w:sz w:val="32"/>
          <w:szCs w:val="32"/>
          <w:highlight w:val="yellow"/>
        </w:rPr>
        <w:t>Dostawa biurka dla Katedry Mechaniki Konstrukcji</w:t>
      </w:r>
    </w:p>
    <w:p w:rsidR="00F20A3A" w:rsidRDefault="00F20A3A" w:rsidP="00F20A3A">
      <w:r>
        <w:rPr>
          <w:b/>
          <w:bCs/>
          <w:color w:val="000000"/>
        </w:rPr>
        <w:t>1. Biurko 220x130x75 szt.1</w:t>
      </w:r>
    </w:p>
    <w:p w:rsidR="00F20A3A" w:rsidRDefault="00F20A3A" w:rsidP="00F20A3A">
      <w:pPr>
        <w:spacing w:line="240" w:lineRule="exact"/>
      </w:pPr>
      <w:r>
        <w:rPr>
          <w:color w:val="000000"/>
        </w:rPr>
        <w:t xml:space="preserve">Biurko zaokrąglone- kształt Litery "L",  jak na poniższym rysunku . Blat i nogi biurka wykonany z płyty obustronnie laminowanej o klasie higieniczności E1,  grubości 25mm, oklejonej obrzeżem pcv o  grubości 2 mm, w kolorze płyty. Blendy  wykonane z  płyty obustronnie laminowanej o klasie higieniczności E1,  grubości 18 mm, oklejonej obrzeżem pcv o  grubości 1 mm, w kolorze płyty.  Elementy biurka połączone ze sobą za pomocą wysokiej jakości złączy mimośrodowych. </w:t>
      </w:r>
      <w:r>
        <w:rPr>
          <w:rFonts w:eastAsia="Calibri"/>
        </w:rPr>
        <w:t xml:space="preserve">Biurko wyposażone w stopki do poziomowania w zakresie 0-15mm. </w:t>
      </w:r>
      <w:r>
        <w:rPr>
          <w:color w:val="000000"/>
        </w:rPr>
        <w:t>Blendy biurka na pełną wysokość i szerokość biurka. W biurku należy zamontować przelotkę na kable- umiejscowienie ustalić z zamawiającym podczas montażu.</w:t>
      </w:r>
    </w:p>
    <w:p w:rsidR="00F20A3A" w:rsidRDefault="00F20A3A" w:rsidP="00F20A3A">
      <w:pPr>
        <w:spacing w:line="240" w:lineRule="exact"/>
      </w:pPr>
      <w:r>
        <w:rPr>
          <w:b/>
          <w:color w:val="000000"/>
        </w:rPr>
        <w:lastRenderedPageBreak/>
        <w:t xml:space="preserve">Kolor szczegóły do uzgodnienia z Zamawiającym. </w:t>
      </w:r>
    </w:p>
    <w:p w:rsidR="00F20A3A" w:rsidRDefault="00F20A3A" w:rsidP="00F20A3A">
      <w:pPr>
        <w:spacing w:line="240" w:lineRule="exact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Wygląd jak na rysunku poglądowym</w:t>
      </w:r>
    </w:p>
    <w:p w:rsidR="00F20A3A" w:rsidRDefault="00F20A3A" w:rsidP="00F20A3A">
      <w:pPr>
        <w:spacing w:line="240" w:lineRule="exact"/>
        <w:jc w:val="both"/>
      </w:pPr>
    </w:p>
    <w:p w:rsidR="00F20A3A" w:rsidRDefault="00F20A3A" w:rsidP="00F20A3A">
      <w:r>
        <w:rPr>
          <w:noProof/>
          <w:lang w:eastAsia="pl-PL"/>
        </w:rPr>
        <w:drawing>
          <wp:inline distT="0" distB="0" distL="0" distR="0" wp14:anchorId="1A93A32F" wp14:editId="2CE81432">
            <wp:extent cx="4519295" cy="27908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29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 wp14:anchorId="5E5B9F00" wp14:editId="7BEF9EDC">
            <wp:extent cx="3810000" cy="22098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A3A" w:rsidRDefault="00F20A3A" w:rsidP="00F20A3A"/>
    <w:p w:rsidR="00F20A3A" w:rsidRDefault="00F20A3A" w:rsidP="00F20A3A"/>
    <w:p w:rsidR="00F20A3A" w:rsidRPr="00395EAA" w:rsidRDefault="00F20A3A" w:rsidP="00F20A3A">
      <w:pPr>
        <w:rPr>
          <w:rFonts w:ascii="Times New Roman" w:hAnsi="Times New Roman" w:cs="Times New Roman"/>
          <w:b/>
          <w:sz w:val="28"/>
          <w:szCs w:val="28"/>
        </w:rPr>
      </w:pPr>
      <w:r w:rsidRPr="00395EAA">
        <w:rPr>
          <w:rFonts w:ascii="Times New Roman" w:hAnsi="Times New Roman" w:cs="Times New Roman"/>
          <w:b/>
          <w:sz w:val="28"/>
          <w:szCs w:val="28"/>
          <w:highlight w:val="yellow"/>
        </w:rPr>
        <w:t>ZAD 3</w:t>
      </w:r>
      <w:r w:rsidR="00395EAA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395EAA">
        <w:rPr>
          <w:rFonts w:ascii="Times New Roman" w:hAnsi="Times New Roman" w:cs="Times New Roman"/>
          <w:b/>
          <w:sz w:val="28"/>
          <w:szCs w:val="28"/>
          <w:highlight w:val="yellow"/>
        </w:rPr>
        <w:t>Dostawa kontenerków dla Katedry Mechaniki Konstrukcji</w:t>
      </w:r>
    </w:p>
    <w:p w:rsidR="00395EAA" w:rsidRPr="00395EAA" w:rsidRDefault="00395EAA" w:rsidP="00395EAA">
      <w:pPr>
        <w:jc w:val="both"/>
        <w:rPr>
          <w:rFonts w:ascii="Times New Roman" w:hAnsi="Times New Roman" w:cs="Times New Roman"/>
        </w:rPr>
      </w:pPr>
      <w:r w:rsidRPr="00395EAA">
        <w:rPr>
          <w:rFonts w:ascii="Times New Roman" w:hAnsi="Times New Roman" w:cs="Times New Roman"/>
          <w:b/>
          <w:color w:val="00000A"/>
          <w:u w:val="single"/>
        </w:rPr>
        <w:t>2. KONTENER MOBILNY Z 3 SZUFLADAMI 45x40x65 szt.1</w:t>
      </w:r>
    </w:p>
    <w:p w:rsidR="00395EAA" w:rsidRPr="00395EAA" w:rsidRDefault="00395EAA" w:rsidP="00395EAA">
      <w:pPr>
        <w:spacing w:line="276" w:lineRule="exact"/>
        <w:jc w:val="both"/>
        <w:rPr>
          <w:rFonts w:ascii="Times New Roman" w:hAnsi="Times New Roman" w:cs="Times New Roman"/>
        </w:rPr>
      </w:pPr>
      <w:r w:rsidRPr="00395EAA">
        <w:rPr>
          <w:rFonts w:ascii="Times New Roman" w:hAnsi="Times New Roman" w:cs="Times New Roman"/>
          <w:color w:val="00000A"/>
        </w:rPr>
        <w:t xml:space="preserve">Kontener mobilny wykonany z płyty wiórowej obustronnie laminowanej o klasie higieniczności E1, obrzeże pcv dobrane pod kolor płyty. Top oklejony obrzeżem 2 mm, pozostałe elementy widoczne oklejone obrzeżem 2 mm.  Korpus, plecy, oraz wieniec dolny wykonane z płyty grubości 18 mm, fronty wykonane z płyty 18 mm, wieniec górny wykonany z płyty grubości 25 mm. Kontener posiada 3 szuflady z zamkiem centralnym z dwoma kluczami łamanymi. System stop - </w:t>
      </w:r>
      <w:proofErr w:type="spellStart"/>
      <w:r w:rsidRPr="00395EAA">
        <w:rPr>
          <w:rFonts w:ascii="Times New Roman" w:hAnsi="Times New Roman" w:cs="Times New Roman"/>
          <w:color w:val="00000A"/>
        </w:rPr>
        <w:t>control</w:t>
      </w:r>
      <w:proofErr w:type="spellEnd"/>
      <w:r w:rsidRPr="00395EAA">
        <w:rPr>
          <w:rFonts w:ascii="Times New Roman" w:hAnsi="Times New Roman" w:cs="Times New Roman"/>
          <w:color w:val="00000A"/>
        </w:rPr>
        <w:t xml:space="preserve"> zabezpieczający przed otworzeniem się więcej niż jednej szuflady naraz. Top górny nachodzący na szuflady, licowany z frontem szuflad. Uchwyty metalowe o rozstawie min. 128  mm. Szuflady kontenera wyposażone w prowadnice rolkowe. Front szuflad montowany do szuflady za pomocą złącza </w:t>
      </w:r>
      <w:r w:rsidRPr="00395EAA">
        <w:rPr>
          <w:rFonts w:ascii="Times New Roman" w:hAnsi="Times New Roman" w:cs="Times New Roman"/>
          <w:color w:val="00000A"/>
        </w:rPr>
        <w:lastRenderedPageBreak/>
        <w:t xml:space="preserve">ułatwiającego ewentualną regulację. Kontener na 4 kółkach z hamulcem. Korpus klejony, kontener montowany w fabryce producenta. Zamek montowany w najwyższej szufladzie. </w:t>
      </w:r>
    </w:p>
    <w:p w:rsidR="00395EAA" w:rsidRPr="00395EAA" w:rsidRDefault="00395EAA" w:rsidP="00395EAA">
      <w:pPr>
        <w:spacing w:line="276" w:lineRule="exact"/>
        <w:jc w:val="both"/>
        <w:rPr>
          <w:rFonts w:ascii="Times New Roman" w:hAnsi="Times New Roman" w:cs="Times New Roman"/>
        </w:rPr>
      </w:pPr>
      <w:r w:rsidRPr="00395EAA">
        <w:rPr>
          <w:rFonts w:ascii="Times New Roman" w:hAnsi="Times New Roman" w:cs="Times New Roman"/>
          <w:b/>
          <w:bCs/>
          <w:color w:val="00000A"/>
        </w:rPr>
        <w:t>Kolor płyty- szczegóły do uzgodnienia z Zamawiającym</w:t>
      </w:r>
    </w:p>
    <w:p w:rsidR="00395EAA" w:rsidRPr="00395EAA" w:rsidRDefault="00395EAA" w:rsidP="00395EAA">
      <w:pPr>
        <w:spacing w:line="276" w:lineRule="exact"/>
        <w:jc w:val="both"/>
        <w:rPr>
          <w:rFonts w:ascii="Times New Roman" w:hAnsi="Times New Roman" w:cs="Times New Roman"/>
        </w:rPr>
      </w:pPr>
      <w:r w:rsidRPr="00395EAA">
        <w:rPr>
          <w:rFonts w:ascii="Times New Roman" w:hAnsi="Times New Roman" w:cs="Times New Roman"/>
          <w:color w:val="00000A"/>
        </w:rPr>
        <w:t>Wygląd jak na rysunku poglądowym.</w:t>
      </w:r>
    </w:p>
    <w:p w:rsidR="00395EAA" w:rsidRPr="00395EAA" w:rsidRDefault="00395EAA" w:rsidP="00395EAA">
      <w:pPr>
        <w:rPr>
          <w:rFonts w:ascii="Times New Roman" w:hAnsi="Times New Roman" w:cs="Times New Roman"/>
        </w:rPr>
      </w:pPr>
    </w:p>
    <w:p w:rsidR="00395EAA" w:rsidRPr="00395EAA" w:rsidRDefault="00395EAA" w:rsidP="00395EAA">
      <w:pPr>
        <w:rPr>
          <w:rFonts w:ascii="Times New Roman" w:hAnsi="Times New Roman" w:cs="Times New Roman"/>
        </w:rPr>
      </w:pPr>
    </w:p>
    <w:p w:rsidR="00395EAA" w:rsidRPr="00395EAA" w:rsidRDefault="00395EAA" w:rsidP="00395EAA">
      <w:pPr>
        <w:rPr>
          <w:rFonts w:ascii="Times New Roman" w:hAnsi="Times New Roman" w:cs="Times New Roman"/>
        </w:rPr>
      </w:pPr>
      <w:r w:rsidRPr="00395EAA">
        <w:rPr>
          <w:rFonts w:ascii="Times New Roman" w:hAnsi="Times New Roman" w:cs="Times New Roman"/>
          <w:noProof/>
          <w:lang w:eastAsia="pl-PL"/>
        </w:rPr>
        <w:drawing>
          <wp:inline distT="0" distB="0" distL="0" distR="5715" wp14:anchorId="53F13875" wp14:editId="680FC5F4">
            <wp:extent cx="1957070" cy="232410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A3A" w:rsidRDefault="00F20A3A" w:rsidP="00F20A3A"/>
    <w:p w:rsidR="00F20A3A" w:rsidRDefault="00395EAA" w:rsidP="00F20A3A">
      <w:pPr>
        <w:rPr>
          <w:b/>
          <w:sz w:val="32"/>
          <w:szCs w:val="32"/>
        </w:rPr>
      </w:pPr>
      <w:r w:rsidRPr="00395EAA">
        <w:rPr>
          <w:b/>
          <w:sz w:val="32"/>
          <w:szCs w:val="32"/>
          <w:highlight w:val="yellow"/>
        </w:rPr>
        <w:t xml:space="preserve">ZAD 4: Dostawa  stołów i </w:t>
      </w:r>
      <w:proofErr w:type="spellStart"/>
      <w:r w:rsidRPr="00395EAA">
        <w:rPr>
          <w:b/>
          <w:sz w:val="32"/>
          <w:szCs w:val="32"/>
          <w:highlight w:val="yellow"/>
        </w:rPr>
        <w:t>krzesł</w:t>
      </w:r>
      <w:proofErr w:type="spellEnd"/>
      <w:r w:rsidRPr="00395EAA">
        <w:rPr>
          <w:b/>
          <w:sz w:val="32"/>
          <w:szCs w:val="32"/>
          <w:highlight w:val="yellow"/>
        </w:rPr>
        <w:t xml:space="preserve"> dla Zakładu Mechaniki Płynów i Aerodynamiki</w:t>
      </w:r>
    </w:p>
    <w:p w:rsidR="00AB3737" w:rsidRDefault="00AB3737" w:rsidP="00F20A3A">
      <w:pPr>
        <w:rPr>
          <w:b/>
          <w:sz w:val="32"/>
          <w:szCs w:val="32"/>
        </w:rPr>
      </w:pPr>
    </w:p>
    <w:p w:rsidR="00AB3737" w:rsidRDefault="00AB3737" w:rsidP="00AB3737">
      <w:pPr>
        <w:rPr>
          <w:rFonts w:ascii="Times New Roman" w:hAnsi="Times New Roman"/>
        </w:rPr>
      </w:pPr>
      <w:r>
        <w:rPr>
          <w:rFonts w:ascii="Times New Roman" w:hAnsi="Times New Roman"/>
        </w:rPr>
        <w:t>OPIS WNIOSEK 41749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AB3737" w:rsidRPr="00DF248F" w:rsidTr="00DD055B">
        <w:trPr>
          <w:trHeight w:val="3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Pr="00DF248F" w:rsidRDefault="00AB3737" w:rsidP="00DD05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Pr="00DF248F" w:rsidRDefault="00AB3737" w:rsidP="00DD05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Pr="00DF248F" w:rsidRDefault="00AB3737" w:rsidP="00DD05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Pr="00DF248F" w:rsidRDefault="00AB3737" w:rsidP="00DD05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Ilość szt</w:t>
            </w:r>
          </w:p>
        </w:tc>
      </w:tr>
      <w:tr w:rsidR="00AB3737" w:rsidRPr="00DF248F" w:rsidTr="00DD055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Default="00AB3737" w:rsidP="00DD05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1.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Pr="007A65A8" w:rsidRDefault="00AB3737" w:rsidP="00DD055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Stół świetlicowy. Blat stołu wykonany</w:t>
            </w:r>
            <w:r w:rsidRPr="007F09D8">
              <w:rPr>
                <w:rFonts w:ascii="Times New Roman" w:hAnsi="Times New Roman"/>
              </w:rPr>
              <w:t xml:space="preserve"> z płyty wiórowej obustronnie laminowanej o klasie higieniczności </w:t>
            </w:r>
            <w:r>
              <w:rPr>
                <w:rFonts w:ascii="Times New Roman" w:hAnsi="Times New Roman"/>
              </w:rPr>
              <w:t xml:space="preserve">E1 gr. 18 mm, obrzeże ABS grubości  2 </w:t>
            </w:r>
            <w:r w:rsidRPr="007F09D8">
              <w:rPr>
                <w:rFonts w:ascii="Times New Roman" w:hAnsi="Times New Roman"/>
              </w:rPr>
              <w:t xml:space="preserve">mm dobrane pod kolor płyty. </w:t>
            </w:r>
            <w:r>
              <w:rPr>
                <w:rFonts w:ascii="Times New Roman" w:hAnsi="Times New Roman"/>
              </w:rPr>
              <w:t xml:space="preserve">Konstrukcja stołu metalowa malowana proszkowo, pod blatem </w:t>
            </w:r>
            <w:r w:rsidRPr="007A65A8">
              <w:rPr>
                <w:rStyle w:val="Pogrubienie"/>
                <w:rFonts w:ascii="Times New Roman" w:hAnsi="Times New Roman"/>
                <w:b w:val="0"/>
                <w:color w:val="111111"/>
              </w:rPr>
              <w:t>metalowa rama</w:t>
            </w:r>
            <w:r w:rsidRPr="007A65A8">
              <w:rPr>
                <w:rStyle w:val="Pogrubienie"/>
                <w:rFonts w:ascii="Times New Roman" w:hAnsi="Times New Roman"/>
                <w:color w:val="111111"/>
              </w:rPr>
              <w:t xml:space="preserve"> </w:t>
            </w:r>
            <w:r w:rsidRPr="007A65A8">
              <w:rPr>
                <w:rFonts w:ascii="Times New Roman" w:hAnsi="Times New Roman"/>
                <w:color w:val="111111"/>
                <w:shd w:val="clear" w:color="auto" w:fill="FFFFFF"/>
              </w:rPr>
              <w:t>wykonana z profilu kwadratowego o prz</w:t>
            </w:r>
            <w:r>
              <w:rPr>
                <w:rFonts w:ascii="Times New Roman" w:hAnsi="Times New Roman"/>
                <w:color w:val="111111"/>
                <w:shd w:val="clear" w:color="auto" w:fill="FFFFFF"/>
              </w:rPr>
              <w:t>e</w:t>
            </w:r>
            <w:r w:rsidRPr="007A65A8">
              <w:rPr>
                <w:rFonts w:ascii="Times New Roman" w:hAnsi="Times New Roman"/>
                <w:color w:val="111111"/>
                <w:shd w:val="clear" w:color="auto" w:fill="FFFFFF"/>
              </w:rPr>
              <w:t>kroju 40x20mm,</w:t>
            </w:r>
            <w:r>
              <w:rPr>
                <w:rFonts w:ascii="Times New Roman" w:hAnsi="Times New Roman"/>
                <w:color w:val="111111"/>
                <w:shd w:val="clear" w:color="auto" w:fill="FFFFFF"/>
              </w:rPr>
              <w:t xml:space="preserve"> nogi okrągłe o średnicy 40 mm zakończone  plastikowymi zatyczkami chroniącymi</w:t>
            </w:r>
            <w:r w:rsidRPr="007A65A8">
              <w:rPr>
                <w:rFonts w:ascii="Times New Roman" w:hAnsi="Times New Roman"/>
                <w:color w:val="111111"/>
                <w:shd w:val="clear" w:color="auto" w:fill="FFFFFF"/>
              </w:rPr>
              <w:t xml:space="preserve"> podłogę przed zarysowaniem.</w:t>
            </w:r>
          </w:p>
          <w:p w:rsidR="00AB3737" w:rsidRPr="007F09D8" w:rsidRDefault="00AB3737" w:rsidP="00DD055B">
            <w:pPr>
              <w:spacing w:after="0"/>
              <w:jc w:val="both"/>
              <w:rPr>
                <w:rFonts w:ascii="Times New Roman" w:hAnsi="Times New Roman"/>
              </w:rPr>
            </w:pPr>
            <w:r w:rsidRPr="007F09D8">
              <w:rPr>
                <w:rFonts w:ascii="Times New Roman" w:hAnsi="Times New Roman"/>
              </w:rPr>
              <w:t xml:space="preserve">Kolor </w:t>
            </w:r>
            <w:r>
              <w:rPr>
                <w:rFonts w:ascii="Times New Roman" w:hAnsi="Times New Roman"/>
              </w:rPr>
              <w:t>blatu buk i kolor konstrukcji</w:t>
            </w:r>
            <w:r w:rsidRPr="007F09D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do uzgodnienia z Zamawiającym.</w:t>
            </w:r>
          </w:p>
          <w:p w:rsidR="00AB3737" w:rsidRPr="007F09D8" w:rsidRDefault="00AB3737" w:rsidP="00DD055B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AB3737" w:rsidRDefault="00AB3737" w:rsidP="00DD055B">
            <w:pPr>
              <w:jc w:val="both"/>
              <w:rPr>
                <w:rFonts w:ascii="Times New Roman" w:hAnsi="Times New Roman"/>
              </w:rPr>
            </w:pPr>
            <w:r w:rsidRPr="007F09D8">
              <w:rPr>
                <w:rFonts w:ascii="Times New Roman" w:hAnsi="Times New Roman"/>
              </w:rPr>
              <w:t>Wygląd jak na rysunku poglądowym:</w:t>
            </w:r>
          </w:p>
          <w:p w:rsidR="00AB3737" w:rsidRDefault="00AB3737" w:rsidP="00DD055B">
            <w:pPr>
              <w:jc w:val="both"/>
              <w:rPr>
                <w:rFonts w:ascii="Times New Roman" w:hAnsi="Times New Roman"/>
              </w:rPr>
            </w:pPr>
            <w:r>
              <w:object w:dxaOrig="8640" w:dyaOrig="6150">
                <v:shape id="_x0000_i1026" type="#_x0000_t75" style="width:216.8pt;height:154.15pt" o:ole="">
                  <v:imagedata r:id="rId11" o:title=""/>
                </v:shape>
                <o:OLEObject Type="Embed" ProgID="PBrush" ShapeID="_x0000_i1026" DrawAspect="Content" ObjectID="_1637569530" r:id="rId12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Default="00AB3737" w:rsidP="00DD055B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160x80x76h</w:t>
            </w:r>
          </w:p>
          <w:p w:rsidR="00AB3737" w:rsidRDefault="00AB3737" w:rsidP="00DD055B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AB3737" w:rsidRDefault="00AB3737" w:rsidP="00DD05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Default="00AB3737" w:rsidP="00DD05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AB3737" w:rsidRPr="00DF248F" w:rsidTr="00DD055B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Default="00AB3737" w:rsidP="00DD05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Default="00AB3737" w:rsidP="00DD055B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Taboret obrotowy na kółkach, z oparciem. </w:t>
            </w:r>
            <w:r w:rsidRPr="0005162F">
              <w:rPr>
                <w:rFonts w:ascii="Times New Roman" w:hAnsi="Times New Roman"/>
              </w:rPr>
              <w:t>Siedzisko wykonane z dob</w:t>
            </w:r>
            <w:r>
              <w:rPr>
                <w:rFonts w:ascii="Times New Roman" w:hAnsi="Times New Roman"/>
              </w:rPr>
              <w:t xml:space="preserve">rej jakości zmywalnej ekoskóry. </w:t>
            </w:r>
            <w:r w:rsidRPr="0005162F">
              <w:rPr>
                <w:rFonts w:ascii="Times New Roman" w:hAnsi="Times New Roman"/>
              </w:rPr>
              <w:t>Możliwość obracania o 360°</w:t>
            </w:r>
            <w:r>
              <w:rPr>
                <w:rFonts w:ascii="Times New Roman" w:hAnsi="Times New Roman"/>
              </w:rPr>
              <w:t xml:space="preserve">. </w:t>
            </w:r>
            <w:r w:rsidRPr="0005162F">
              <w:rPr>
                <w:rFonts w:ascii="Times New Roman" w:hAnsi="Times New Roman"/>
              </w:rPr>
              <w:t>Podstawa wykonana z tworzywa</w:t>
            </w:r>
            <w:r>
              <w:rPr>
                <w:rFonts w:ascii="Times New Roman" w:hAnsi="Times New Roman"/>
              </w:rPr>
              <w:t xml:space="preserve">. </w:t>
            </w:r>
            <w:r w:rsidRPr="0005162F">
              <w:rPr>
                <w:rFonts w:ascii="Times New Roman" w:hAnsi="Times New Roman"/>
              </w:rPr>
              <w:t>Regulacja wysokości</w:t>
            </w:r>
            <w:r>
              <w:rPr>
                <w:rFonts w:ascii="Times New Roman" w:hAnsi="Times New Roman"/>
              </w:rPr>
              <w:t>.</w:t>
            </w:r>
          </w:p>
          <w:p w:rsidR="00AB3737" w:rsidRPr="0005162F" w:rsidRDefault="00AB3737" w:rsidP="00DD055B">
            <w:pPr>
              <w:spacing w:before="270" w:after="135" w:line="240" w:lineRule="auto"/>
              <w:textAlignment w:val="baseline"/>
              <w:outlineLvl w:val="2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  <w:r w:rsidRPr="0005162F">
              <w:rPr>
                <w:rFonts w:ascii="Times New Roman" w:eastAsia="Times New Roman" w:hAnsi="Times New Roman"/>
                <w:lang w:eastAsia="pl-PL"/>
              </w:rPr>
              <w:t>ymiary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taboretu</w:t>
            </w:r>
            <w:r w:rsidRPr="0005162F">
              <w:rPr>
                <w:rFonts w:ascii="Times New Roman" w:eastAsia="Times New Roman" w:hAnsi="Times New Roman"/>
                <w:lang w:eastAsia="pl-PL"/>
              </w:rPr>
              <w:t>:</w:t>
            </w:r>
          </w:p>
          <w:p w:rsidR="00AB3737" w:rsidRPr="0005162F" w:rsidRDefault="00AB3737" w:rsidP="00DD055B">
            <w:pPr>
              <w:spacing w:after="240" w:line="240" w:lineRule="auto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- szerokość podstawy 59</w:t>
            </w:r>
            <w:r w:rsidRPr="0005162F">
              <w:rPr>
                <w:rFonts w:ascii="Times New Roman" w:eastAsia="Times New Roman" w:hAnsi="Times New Roman"/>
                <w:lang w:eastAsia="pl-PL"/>
              </w:rPr>
              <w:t>0 mm</w:t>
            </w:r>
            <w:r w:rsidRPr="0005162F">
              <w:rPr>
                <w:rFonts w:ascii="Times New Roman" w:eastAsia="Times New Roman" w:hAnsi="Times New Roman"/>
                <w:lang w:eastAsia="pl-PL"/>
              </w:rPr>
              <w:br/>
              <w:t>- szerokość siedzisk</w:t>
            </w:r>
            <w:r>
              <w:rPr>
                <w:rFonts w:ascii="Times New Roman" w:eastAsia="Times New Roman" w:hAnsi="Times New Roman"/>
                <w:lang w:eastAsia="pl-PL"/>
              </w:rPr>
              <w:t>a 380 mm</w:t>
            </w:r>
            <w:r>
              <w:rPr>
                <w:rFonts w:ascii="Times New Roman" w:eastAsia="Times New Roman" w:hAnsi="Times New Roman"/>
                <w:lang w:eastAsia="pl-PL"/>
              </w:rPr>
              <w:br/>
              <w:t>- minimalna wysokość 500 mm</w:t>
            </w:r>
            <w:r>
              <w:rPr>
                <w:rFonts w:ascii="Times New Roman" w:eastAsia="Times New Roman" w:hAnsi="Times New Roman"/>
                <w:lang w:eastAsia="pl-PL"/>
              </w:rPr>
              <w:br/>
              <w:t>- maksymalna wysokość 63</w:t>
            </w:r>
            <w:r w:rsidRPr="0005162F">
              <w:rPr>
                <w:rFonts w:ascii="Times New Roman" w:eastAsia="Times New Roman" w:hAnsi="Times New Roman"/>
                <w:lang w:eastAsia="pl-PL"/>
              </w:rPr>
              <w:t>0 mm</w:t>
            </w:r>
            <w:r w:rsidRPr="0005162F">
              <w:rPr>
                <w:rFonts w:ascii="Times New Roman" w:eastAsia="Times New Roman" w:hAnsi="Times New Roman"/>
                <w:lang w:eastAsia="pl-PL"/>
              </w:rPr>
              <w:br/>
              <w:t>- grubość siedziska 100 mm</w:t>
            </w:r>
          </w:p>
          <w:p w:rsidR="00AB3737" w:rsidRPr="00DF248F" w:rsidRDefault="00AB3737" w:rsidP="00DD055B">
            <w:pPr>
              <w:spacing w:after="0"/>
              <w:jc w:val="both"/>
              <w:rPr>
                <w:rFonts w:ascii="Times New Roman" w:hAnsi="Times New Roman"/>
              </w:rPr>
            </w:pPr>
          </w:p>
          <w:p w:rsidR="00AB3737" w:rsidRPr="00ED4338" w:rsidRDefault="00AB3737" w:rsidP="00DD055B">
            <w:pPr>
              <w:rPr>
                <w:rFonts w:ascii="Times New Roman" w:hAnsi="Times New Roman"/>
              </w:rPr>
            </w:pPr>
            <w:r w:rsidRPr="00ED4338">
              <w:rPr>
                <w:rFonts w:ascii="Times New Roman" w:hAnsi="Times New Roman"/>
              </w:rPr>
              <w:t>Wygląd jak na rysunku poglądowym:</w:t>
            </w:r>
          </w:p>
          <w:p w:rsidR="00AB3737" w:rsidRDefault="00AB3737" w:rsidP="00DD055B">
            <w:pPr>
              <w:jc w:val="both"/>
              <w:rPr>
                <w:rFonts w:ascii="Times New Roman" w:hAnsi="Times New Roman"/>
              </w:rPr>
            </w:pPr>
            <w:r w:rsidRPr="004D2A5B">
              <w:rPr>
                <w:noProof/>
                <w:lang w:eastAsia="pl-PL"/>
              </w:rPr>
              <w:lastRenderedPageBreak/>
              <w:drawing>
                <wp:inline distT="0" distB="0" distL="0" distR="0">
                  <wp:extent cx="1918335" cy="2892425"/>
                  <wp:effectExtent l="0" t="0" r="5715" b="317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335" cy="289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D2A5B">
              <w:rPr>
                <w:noProof/>
                <w:lang w:eastAsia="pl-PL"/>
              </w:rPr>
              <w:drawing>
                <wp:inline distT="0" distB="0" distL="0" distR="0">
                  <wp:extent cx="2444750" cy="2912110"/>
                  <wp:effectExtent l="0" t="0" r="0" b="254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750" cy="2912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Default="00AB3737" w:rsidP="00DD05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737" w:rsidRDefault="00AB3737" w:rsidP="00DD05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</w:tr>
    </w:tbl>
    <w:p w:rsidR="00AB3737" w:rsidRDefault="00AB3737" w:rsidP="00AB3737">
      <w:pPr>
        <w:spacing w:after="0"/>
      </w:pPr>
    </w:p>
    <w:p w:rsidR="00AB3737" w:rsidRDefault="00AB3737" w:rsidP="00AB3737">
      <w:pPr>
        <w:spacing w:after="0"/>
      </w:pPr>
    </w:p>
    <w:p w:rsidR="00AB3737" w:rsidRDefault="00AB3737" w:rsidP="00F20A3A">
      <w:pPr>
        <w:rPr>
          <w:b/>
          <w:sz w:val="32"/>
          <w:szCs w:val="32"/>
        </w:rPr>
      </w:pPr>
      <w:bookmarkStart w:id="0" w:name="_GoBack"/>
      <w:bookmarkEnd w:id="0"/>
    </w:p>
    <w:p w:rsidR="00F20A3A" w:rsidRPr="000A2CDC" w:rsidRDefault="00F20A3A" w:rsidP="000A2CDC">
      <w:pPr>
        <w:jc w:val="center"/>
        <w:rPr>
          <w:b/>
          <w:sz w:val="32"/>
          <w:szCs w:val="32"/>
        </w:rPr>
      </w:pPr>
    </w:p>
    <w:sectPr w:rsidR="00F20A3A" w:rsidRPr="000A2CDC" w:rsidSect="000A2CD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CC0"/>
    <w:rsid w:val="000A2CDC"/>
    <w:rsid w:val="00395EAA"/>
    <w:rsid w:val="00566CC0"/>
    <w:rsid w:val="00AB3737"/>
    <w:rsid w:val="00CE2856"/>
    <w:rsid w:val="00F20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9DAF72-E1BD-4670-8DF6-F5BDF0E3C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A2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AB37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2019-12-11T10:31:00Z</dcterms:created>
  <dcterms:modified xsi:type="dcterms:W3CDTF">2019-12-11T10:39:00Z</dcterms:modified>
</cp:coreProperties>
</file>