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220" w:rsidRPr="00B6207C" w:rsidRDefault="005D67A6" w:rsidP="005D67A6">
      <w:pPr>
        <w:jc w:val="right"/>
        <w:rPr>
          <w:color w:val="000000" w:themeColor="text1"/>
          <w:sz w:val="24"/>
        </w:rPr>
      </w:pPr>
      <w:r w:rsidRPr="00B6207C">
        <w:rPr>
          <w:color w:val="000000" w:themeColor="text1"/>
          <w:sz w:val="24"/>
        </w:rPr>
        <w:t xml:space="preserve">Zał. nr 2 do SIWZ </w:t>
      </w:r>
    </w:p>
    <w:p w:rsidR="00D84220" w:rsidRPr="00B6207C" w:rsidRDefault="00D84220">
      <w:pPr>
        <w:spacing w:line="360" w:lineRule="auto"/>
        <w:rPr>
          <w:color w:val="000000" w:themeColor="text1"/>
          <w:sz w:val="24"/>
        </w:rPr>
      </w:pPr>
    </w:p>
    <w:p w:rsidR="00D84220" w:rsidRPr="00B6207C" w:rsidRDefault="000F46AB" w:rsidP="008C2ED0">
      <w:pPr>
        <w:pStyle w:val="Nagwek4"/>
        <w:spacing w:before="0" w:line="240" w:lineRule="auto"/>
        <w:rPr>
          <w:rFonts w:ascii="Times New Roman" w:hAnsi="Times New Roman"/>
          <w:color w:val="000000" w:themeColor="text1"/>
          <w:sz w:val="28"/>
        </w:rPr>
      </w:pPr>
      <w:r w:rsidRPr="00B6207C">
        <w:rPr>
          <w:rFonts w:ascii="Times New Roman" w:hAnsi="Times New Roman"/>
          <w:color w:val="000000" w:themeColor="text1"/>
          <w:sz w:val="28"/>
        </w:rPr>
        <w:t xml:space="preserve">SZCZEGÓŁOWY OPIS TEMATU ZAMÓWIENIA </w:t>
      </w:r>
    </w:p>
    <w:p w:rsidR="00D84220" w:rsidRPr="00B6207C" w:rsidRDefault="000F46AB" w:rsidP="008C2ED0">
      <w:pPr>
        <w:jc w:val="center"/>
        <w:rPr>
          <w:b/>
          <w:color w:val="000000" w:themeColor="text1"/>
          <w:sz w:val="28"/>
        </w:rPr>
      </w:pPr>
      <w:r w:rsidRPr="00B6207C">
        <w:rPr>
          <w:b/>
          <w:color w:val="000000" w:themeColor="text1"/>
          <w:sz w:val="28"/>
        </w:rPr>
        <w:t>prowadzonego w trybie „</w:t>
      </w:r>
      <w:r w:rsidR="00F43007" w:rsidRPr="00B6207C">
        <w:rPr>
          <w:b/>
          <w:color w:val="000000" w:themeColor="text1"/>
          <w:sz w:val="28"/>
        </w:rPr>
        <w:t>przetarg nieograniczony</w:t>
      </w:r>
      <w:r w:rsidRPr="00B6207C">
        <w:rPr>
          <w:b/>
          <w:color w:val="000000" w:themeColor="text1"/>
          <w:sz w:val="28"/>
        </w:rPr>
        <w:t>” na „</w:t>
      </w:r>
      <w:r w:rsidR="00F43007" w:rsidRPr="00B6207C">
        <w:rPr>
          <w:b/>
          <w:color w:val="000000" w:themeColor="text1"/>
          <w:sz w:val="28"/>
        </w:rPr>
        <w:t>Dostawa, montaż i ustawienie mebli oraz dostawa krzeseł dla jednostek Politechniki Rzeszowskiej</w:t>
      </w:r>
      <w:r w:rsidR="005D67A6" w:rsidRPr="00B6207C">
        <w:rPr>
          <w:b/>
          <w:color w:val="000000" w:themeColor="text1"/>
          <w:sz w:val="28"/>
        </w:rPr>
        <w:t>”</w:t>
      </w:r>
    </w:p>
    <w:p w:rsidR="006160E7" w:rsidRPr="00B6207C" w:rsidRDefault="006160E7" w:rsidP="008C2ED0">
      <w:pPr>
        <w:jc w:val="center"/>
        <w:rPr>
          <w:b/>
          <w:color w:val="000000" w:themeColor="text1"/>
          <w:sz w:val="16"/>
          <w:szCs w:val="16"/>
        </w:rPr>
      </w:pPr>
    </w:p>
    <w:p w:rsidR="005D67A6" w:rsidRPr="00B6207C" w:rsidRDefault="005D67A6" w:rsidP="001E5642">
      <w:pPr>
        <w:ind w:hanging="284"/>
        <w:rPr>
          <w:b/>
          <w:color w:val="000000" w:themeColor="text1"/>
          <w:sz w:val="24"/>
          <w:highlight w:val="yellow"/>
        </w:rPr>
      </w:pPr>
      <w:r w:rsidRPr="00B6207C">
        <w:rPr>
          <w:b/>
          <w:color w:val="000000" w:themeColor="text1"/>
          <w:sz w:val="24"/>
          <w:highlight w:val="yellow"/>
        </w:rPr>
        <w:t>Z</w:t>
      </w:r>
      <w:r w:rsidR="001E5642" w:rsidRPr="00B6207C">
        <w:rPr>
          <w:b/>
          <w:color w:val="000000" w:themeColor="text1"/>
          <w:sz w:val="24"/>
          <w:highlight w:val="yellow"/>
        </w:rPr>
        <w:t>ad</w:t>
      </w:r>
      <w:r w:rsidRPr="00B6207C">
        <w:rPr>
          <w:b/>
          <w:color w:val="000000" w:themeColor="text1"/>
          <w:sz w:val="24"/>
          <w:highlight w:val="yellow"/>
        </w:rPr>
        <w:t xml:space="preserve"> 1</w:t>
      </w:r>
      <w:r w:rsidR="001E5642" w:rsidRPr="00B6207C">
        <w:rPr>
          <w:b/>
          <w:color w:val="000000" w:themeColor="text1"/>
          <w:sz w:val="24"/>
          <w:highlight w:val="yellow"/>
        </w:rPr>
        <w:t xml:space="preserve"> </w:t>
      </w:r>
      <w:r w:rsidRPr="00B6207C">
        <w:rPr>
          <w:b/>
          <w:color w:val="000000" w:themeColor="text1"/>
          <w:sz w:val="24"/>
          <w:highlight w:val="yellow"/>
        </w:rPr>
        <w:t>Dostawa, montaż i ustawienie mebli dla Katedry Infrastruktury i Gospodarki Wodnej</w:t>
      </w:r>
    </w:p>
    <w:tbl>
      <w:tblPr>
        <w:tblW w:w="1562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11691"/>
        <w:gridCol w:w="2127"/>
        <w:gridCol w:w="738"/>
      </w:tblGrid>
      <w:tr w:rsidR="00B6207C" w:rsidRPr="00B6207C" w:rsidTr="00E629B5">
        <w:trPr>
          <w:trHeight w:val="2961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1.</w:t>
            </w:r>
          </w:p>
        </w:tc>
        <w:tc>
          <w:tcPr>
            <w:tcW w:w="1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A6" w:rsidRPr="00B6207C" w:rsidRDefault="005D67A6" w:rsidP="000C45A9">
            <w:pPr>
              <w:jc w:val="both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Biurko proste  na stelażu metalowym. Blat biurka wykonany z płyty wiórowej obustronnie laminowanej o klasie higienicz</w:t>
            </w:r>
            <w:r w:rsidR="000C45A9" w:rsidRPr="00B6207C">
              <w:rPr>
                <w:color w:val="000000" w:themeColor="text1"/>
                <w:lang w:eastAsia="en-US"/>
              </w:rPr>
              <w:t xml:space="preserve">ności E1, obrzeże ABS grubości </w:t>
            </w:r>
            <w:r w:rsidRPr="00B6207C">
              <w:rPr>
                <w:color w:val="000000" w:themeColor="text1"/>
                <w:lang w:eastAsia="en-US"/>
              </w:rPr>
              <w:t>2 i 1 mm dobrane pod kolor płyty. ABS grubości 2mm klejone klejem poliuretanowym. Blat stolika wykonany z płyty  grubości  25mm oklejony obrzeżem o grubości 2mm i promieniu R=3. Stelaż wykonany z blach stalowych zimnowalcowanych o grubości od 1,5mm do 3 mm. Wszystkie elementy stelaża malowane proszkowo. Stopa stelaża posiada regulatory poziomu w zakresie do ok. 20mm; wykonan</w:t>
            </w:r>
            <w:r w:rsidR="000C45A9" w:rsidRPr="00B6207C">
              <w:rPr>
                <w:color w:val="000000" w:themeColor="text1"/>
                <w:lang w:eastAsia="en-US"/>
              </w:rPr>
              <w:t>a jest z dwóch grubości blach -</w:t>
            </w:r>
            <w:r w:rsidRPr="00B6207C">
              <w:rPr>
                <w:color w:val="000000" w:themeColor="text1"/>
                <w:lang w:eastAsia="en-US"/>
              </w:rPr>
              <w:t xml:space="preserve"> podstawa dolna stopy wykonana z grubości blachy 1,5 mm wyciętej laserowo o kształcie dopasowanym do nakładki górnej. Nakładka górna dekoracyjna wykonana z blachy o gr. 3 mm  zagiętej na końcach po kątem 45 stopni tak, aby zasłonić regulatory poziomu od strony szczytowej stelaża. Profil pionowy stelaża w kształcie litery C o przekroju 130x55 mm wykonany z blachy gr. 1,5 mm jest elementem konstrukcyjnym i jednocześnie kanałem umożliwiający prowadzenie okablowania pionowego, na końcach kanału usztywniony jest odpowiednio ukształtowanymi łącznikami z blachy gr. 3 mm zakończonych gwintem M8 pod śruby. W górnej części belki wykonane nacięcia laserowe pod montowanie belki poziomej. Na profil pionowy od strony wewnętrznej jest montowana  wyprofilowana osłona dekoracyjna z blachy gr.0,8 mm zasłaniająca okablowanie – do blatu stelaż montowany jest za pomocą uchwytu górnego wykonanego z blachy profilowanej o grubości 2 mm. Stopa dolna oraz uchwyt górny blatu skręcany jest z profilem pionowym za pomocą 4 </w:t>
            </w:r>
            <w:proofErr w:type="spellStart"/>
            <w:r w:rsidRPr="00B6207C">
              <w:rPr>
                <w:color w:val="000000" w:themeColor="text1"/>
                <w:lang w:eastAsia="en-US"/>
              </w:rPr>
              <w:t>śrób</w:t>
            </w:r>
            <w:proofErr w:type="spellEnd"/>
            <w:r w:rsidRPr="00B6207C">
              <w:rPr>
                <w:color w:val="000000" w:themeColor="text1"/>
                <w:lang w:eastAsia="en-US"/>
              </w:rPr>
              <w:t xml:space="preserve"> M8 tworząc stabilną konstrukcję. Stelaże pod blatem  łączy jednoczęściowa stała belka wpinana na zatrzaski w profil pionowy  będąca jednocześnie kanałem umożliwiającym prowadzenie okablowania poziomego. Biurko wyposażone w panel przedni wykonany z płyty o grubości 18 mm wykończonej ABS o grubości 1mm. Wysokość </w:t>
            </w:r>
            <w:proofErr w:type="spellStart"/>
            <w:r w:rsidRPr="00B6207C">
              <w:rPr>
                <w:color w:val="000000" w:themeColor="text1"/>
                <w:lang w:eastAsia="en-US"/>
              </w:rPr>
              <w:t>panela</w:t>
            </w:r>
            <w:proofErr w:type="spellEnd"/>
            <w:r w:rsidRPr="00B6207C">
              <w:rPr>
                <w:color w:val="000000" w:themeColor="text1"/>
                <w:lang w:eastAsia="en-US"/>
              </w:rPr>
              <w:t xml:space="preserve"> 35cm.  Kolor konstrukcji  i kolor blatu do uzgodnienia z Zamawiającym. </w:t>
            </w:r>
          </w:p>
          <w:p w:rsidR="005D67A6" w:rsidRPr="00B6207C" w:rsidRDefault="005D67A6" w:rsidP="000C45A9">
            <w:pPr>
              <w:rPr>
                <w:color w:val="000000" w:themeColor="text1"/>
                <w:sz w:val="16"/>
                <w:szCs w:val="16"/>
                <w:lang w:eastAsia="en-US"/>
              </w:rPr>
            </w:pPr>
          </w:p>
          <w:p w:rsidR="005D67A6" w:rsidRPr="00B6207C" w:rsidRDefault="005D67A6" w:rsidP="000C45A9">
            <w:pPr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Wygląd jak na rysunku poglądowym:</w:t>
            </w:r>
          </w:p>
          <w:p w:rsidR="005D67A6" w:rsidRPr="00B6207C" w:rsidRDefault="000C45A9" w:rsidP="000C45A9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object w:dxaOrig="2340" w:dyaOrig="3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5pt;height:134.6pt" o:ole="">
                  <v:imagedata r:id="rId7" o:title=""/>
                </v:shape>
                <o:OLEObject Type="Embed" ProgID="PBrush" ShapeID="_x0000_i1025" DrawAspect="Content" ObjectID="_1640511579" r:id="rId8"/>
              </w:object>
            </w:r>
            <w:r w:rsidR="005D67A6" w:rsidRPr="00B6207C">
              <w:rPr>
                <w:color w:val="000000" w:themeColor="text1"/>
                <w:lang w:eastAsia="en-US"/>
              </w:rPr>
              <w:t xml:space="preserve"> </w:t>
            </w:r>
            <w:r w:rsidR="005D67A6" w:rsidRPr="00B6207C">
              <w:rPr>
                <w:color w:val="000000" w:themeColor="text1"/>
                <w:lang w:eastAsia="en-US"/>
              </w:rPr>
              <w:object w:dxaOrig="1980" w:dyaOrig="2205">
                <v:shape id="_x0000_i1026" type="#_x0000_t75" style="width:99.4pt;height:110.35pt" o:ole="">
                  <v:imagedata r:id="rId9" o:title=""/>
                </v:shape>
                <o:OLEObject Type="Embed" ProgID="PBrush" ShapeID="_x0000_i1026" DrawAspect="Content" ObjectID="_1640511580" r:id="rId10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160x80x75h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</w:t>
            </w:r>
          </w:p>
        </w:tc>
      </w:tr>
      <w:tr w:rsidR="00B6207C" w:rsidRPr="00B6207C" w:rsidTr="00E629B5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lastRenderedPageBreak/>
              <w:t>2.</w:t>
            </w:r>
          </w:p>
        </w:tc>
        <w:tc>
          <w:tcPr>
            <w:tcW w:w="1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A6" w:rsidRPr="00B6207C" w:rsidRDefault="005D67A6">
            <w:pPr>
              <w:spacing w:line="276" w:lineRule="auto"/>
              <w:jc w:val="both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Kontener mobilny  wykonany z płyty wiórowej obustronnie laminowanej  w klasie higieniczności E1</w:t>
            </w:r>
            <w:r w:rsidRPr="00B6207C">
              <w:rPr>
                <w:rFonts w:eastAsia="Calibri"/>
                <w:color w:val="000000" w:themeColor="text1"/>
                <w:lang w:eastAsia="en-US"/>
              </w:rPr>
              <w:t xml:space="preserve">, obrzeże ABS grubości 2 i 1 mm dobrane pod kolor płyty. ABS grubości 2mm klejone klejem poliuretanowym. </w:t>
            </w:r>
            <w:r w:rsidRPr="00B6207C">
              <w:rPr>
                <w:color w:val="000000" w:themeColor="text1"/>
                <w:lang w:eastAsia="en-US"/>
              </w:rPr>
              <w:t xml:space="preserve">Blat i fronty kontenera oklejone obrzeżem 2mm, pozostałe elementy widoczne oklejone obrzeżem 1mm.  Korpus, plecy, oraz fronty wykonane z płyty grubości 18mm, blat wykonany z płyty grubości 25mm. Plecy wpuszczane pomiędzy boki. Elementy korpusu oraz blat połączone ze sobą za pomocą złącz mimośrodowych.  Kontener posiada 3 szuflady </w:t>
            </w:r>
            <w:proofErr w:type="spellStart"/>
            <w:r w:rsidRPr="00B6207C">
              <w:rPr>
                <w:color w:val="000000" w:themeColor="text1"/>
                <w:lang w:eastAsia="en-US"/>
              </w:rPr>
              <w:t>onside</w:t>
            </w:r>
            <w:proofErr w:type="spellEnd"/>
            <w:r w:rsidRPr="00B6207C">
              <w:rPr>
                <w:color w:val="000000" w:themeColor="text1"/>
                <w:lang w:eastAsia="en-US"/>
              </w:rPr>
              <w:t xml:space="preserve"> II z tworzywa PP. Kontener wyposażony w piórnik z tworzywa stanowiący oddzielną szufladę. Blat nachodzi na szuflady. Uchwyty metalowe o rozstawie 96mm.  Zamek centralny z kluczem łamanym W komplecie 2 klucze, w tym jeden łamany. Kontener mobilny – posiada 4 kółka z miękkim bieżnikiem, w tym 2 z hamulcem. Kolorystyka do uzgodnienia z Zamawiającym. 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Wygląd jak na rysunku poglądowym: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object w:dxaOrig="1470" w:dyaOrig="1830">
                <v:shape id="_x0000_i1027" type="#_x0000_t75" style="width:73.55pt;height:91.55pt" o:ole="">
                  <v:imagedata r:id="rId11" o:title=""/>
                </v:shape>
                <o:OLEObject Type="Embed" ProgID="PBrush" ShapeID="_x0000_i1027" DrawAspect="Content" ObjectID="_1640511581" r:id="rId12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43x60x62h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2</w:t>
            </w:r>
          </w:p>
        </w:tc>
      </w:tr>
      <w:tr w:rsidR="00B6207C" w:rsidRPr="00B6207C" w:rsidTr="00E629B5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3.</w:t>
            </w:r>
          </w:p>
        </w:tc>
        <w:tc>
          <w:tcPr>
            <w:tcW w:w="1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A6" w:rsidRPr="00B6207C" w:rsidRDefault="005D67A6" w:rsidP="00C07006">
            <w:pPr>
              <w:spacing w:line="276" w:lineRule="auto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Szafa aktowa. </w:t>
            </w:r>
            <w:r w:rsidRPr="00B6207C">
              <w:rPr>
                <w:rFonts w:eastAsia="Calibri"/>
                <w:color w:val="000000" w:themeColor="text1"/>
                <w:lang w:eastAsia="en-US"/>
              </w:rPr>
              <w:t>Szafa aktowa z drzwiami uchylnymi, wykonana z płyty wiórowej obustronnie laminowanej o klasie higieniczności E1, obrzeże ABS grubości 2 i 1 mm dobrane pod kolor płyty. ABS grubości 2mm klejone klejem poliuretanowym. Korpus, półki i drzwi wykonane z płyty grubości 18mm, wieniec górny wykonany z płyty grubości 25mm. Wieniec górny i fronty oklejone obrzeżem 2mm, pozostałe elementy oklejone obrzeżem 1mm. Boki szaf oklejone ABS z 4 stron. Szafa wyposażona jest w 5 półek gr. 18mm 6 przestrzeni aktowych) na podpórkach metalowych. Półki oklejone są PCV z 3 stron – krawędź przednia PCV 2mm, krawędzie boczne PCV 1mm. Półki zabezpieczone są przed przypadkowym wypadnięciem za pomocą metalowej podpórki typu SECURA, która wchodzi w otwór wywiercony w półce. Plecy z płyty 18mm, osadzone w poziomych wręgowniach, pionowe krawędzie oklejone PCV, mocowane na złącza mimośrodowe. Elementy korpusu oraz wieniec górny połączone ze sobą za pomocą złącz mimośrodowych, bez użycia kleju, umożliwiające demontaż mebli. Szafa posiada 3 zawiasy na skrzydło drzwi, kąt rozwarcia 110˚.</w:t>
            </w:r>
            <w:r w:rsidRPr="00B6207C">
              <w:rPr>
                <w:color w:val="000000" w:themeColor="text1"/>
                <w:lang w:eastAsia="en-US"/>
              </w:rPr>
              <w:t xml:space="preserve"> </w:t>
            </w:r>
            <w:r w:rsidRPr="00B6207C">
              <w:rPr>
                <w:rFonts w:eastAsia="Calibri"/>
                <w:color w:val="000000" w:themeColor="text1"/>
                <w:lang w:eastAsia="en-US"/>
              </w:rPr>
              <w:t xml:space="preserve">Stopki poziomujące fi 50mm z możliwością regulacji od wnętrza szafy. Szafa otwierana systemem </w:t>
            </w:r>
            <w:proofErr w:type="spellStart"/>
            <w:r w:rsidRPr="00B6207C">
              <w:rPr>
                <w:rFonts w:eastAsia="Calibri"/>
                <w:color w:val="000000" w:themeColor="text1"/>
                <w:lang w:eastAsia="en-US"/>
              </w:rPr>
              <w:t>Push</w:t>
            </w:r>
            <w:proofErr w:type="spellEnd"/>
            <w:r w:rsidRPr="00B6207C">
              <w:rPr>
                <w:rFonts w:eastAsia="Calibri"/>
                <w:color w:val="000000" w:themeColor="text1"/>
                <w:lang w:eastAsia="en-US"/>
              </w:rPr>
              <w:t xml:space="preserve">  to Open.  </w:t>
            </w:r>
            <w:r w:rsidRPr="00B6207C">
              <w:rPr>
                <w:color w:val="000000" w:themeColor="text1"/>
                <w:lang w:eastAsia="en-US"/>
              </w:rPr>
              <w:t>Kolorystyka do uzgodnienia z Zamawiającym.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Wygląd jak na rysunku poglądowym: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object w:dxaOrig="1260" w:dyaOrig="2520">
                <v:shape id="_x0000_i1028" type="#_x0000_t75" style="width:63.4pt;height:126pt" o:ole="">
                  <v:imagedata r:id="rId13" o:title=""/>
                </v:shape>
                <o:OLEObject Type="Embed" ProgID="PBrush" ShapeID="_x0000_i1028" DrawAspect="Content" ObjectID="_1640511582" r:id="rId14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lastRenderedPageBreak/>
              <w:t>90x39x220h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</w:t>
            </w:r>
          </w:p>
        </w:tc>
      </w:tr>
      <w:tr w:rsidR="00B6207C" w:rsidRPr="00B6207C" w:rsidTr="00E629B5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4.</w:t>
            </w:r>
          </w:p>
        </w:tc>
        <w:tc>
          <w:tcPr>
            <w:tcW w:w="1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A6" w:rsidRPr="00B6207C" w:rsidRDefault="005D67A6" w:rsidP="006160E7">
            <w:pPr>
              <w:spacing w:line="276" w:lineRule="auto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Regał półotwarty. </w:t>
            </w:r>
            <w:r w:rsidRPr="00B6207C">
              <w:rPr>
                <w:rFonts w:eastAsia="Calibri"/>
                <w:color w:val="000000" w:themeColor="text1"/>
                <w:lang w:eastAsia="en-US"/>
              </w:rPr>
              <w:t xml:space="preserve">Regał aktowy z drzwiami uchylnymi, wykonany z płyty wiórowej obustronnie laminowanej o klasie higieniczności E1, obrzeże ABS grubości 2 i 1 mm dobrane pod kolor płyty. ABS grubości 2mm klejone klejem poliuretanowym. Korpus, półki i drzwi wykonane z płyty grubości 18mm, wieniec górny wykonany z płyty grubości 25mm. Wieniec górny i fronty oklejone obrzeżem 2mm, pozostałe elementy oklejone obrzeżem 1mm. Boki szaf oklejone ABS z 4 stron. Szafa wyposażona jest w 5 półek gr. 18mm (6 przestrzeni aktowych) na podpórkach metalowych. Półki oklejone są PCV z 3 stron – krawędź przednia PCV 2mm, krawędzie boczne PCV 1mm. Półki zabezpieczone są przed przypadkowym wypadnięciem za pomocą metalowej podpórki typu SECURA, która wchodzi w otwór wywiercony w półce. Plecy z płyty 18mm, osadzone w poziomych </w:t>
            </w:r>
            <w:proofErr w:type="spellStart"/>
            <w:r w:rsidRPr="00B6207C">
              <w:rPr>
                <w:rFonts w:eastAsia="Calibri"/>
                <w:color w:val="000000" w:themeColor="text1"/>
                <w:lang w:eastAsia="en-US"/>
              </w:rPr>
              <w:t>wręgowaniach</w:t>
            </w:r>
            <w:proofErr w:type="spellEnd"/>
            <w:r w:rsidRPr="00B6207C">
              <w:rPr>
                <w:rFonts w:eastAsia="Calibri"/>
                <w:color w:val="000000" w:themeColor="text1"/>
                <w:lang w:eastAsia="en-US"/>
              </w:rPr>
              <w:t xml:space="preserve">, pionowe krawędzie oklejone PCV, mocowane na złącza mimośrodowe. Elementy korpusu oraz wieniec górny połączone ze sobą za pomocą złącz mimośrodowych, bez użycia kleju, umożliwiające demontaż mebli. Fronty na wysokość 3 dolnych półek, 3 górne półki otwarte. Szafa posiada 2 zawiasy na skrzydło drzwi, kąt rozwarcia 110˚. </w:t>
            </w:r>
            <w:r w:rsidRPr="00B6207C">
              <w:rPr>
                <w:color w:val="000000" w:themeColor="text1"/>
                <w:lang w:eastAsia="en-US"/>
              </w:rPr>
              <w:t xml:space="preserve"> </w:t>
            </w:r>
            <w:r w:rsidRPr="00B6207C">
              <w:rPr>
                <w:rFonts w:eastAsia="Calibri"/>
                <w:color w:val="000000" w:themeColor="text1"/>
                <w:lang w:eastAsia="en-US"/>
              </w:rPr>
              <w:t xml:space="preserve">Stopki poziomujące fi 50mm z możliwością regulacji od wnętrza szafy. Szafa otwierana systemem </w:t>
            </w:r>
            <w:proofErr w:type="spellStart"/>
            <w:r w:rsidRPr="00B6207C">
              <w:rPr>
                <w:rFonts w:eastAsia="Calibri"/>
                <w:color w:val="000000" w:themeColor="text1"/>
                <w:lang w:eastAsia="en-US"/>
              </w:rPr>
              <w:t>Push</w:t>
            </w:r>
            <w:proofErr w:type="spellEnd"/>
            <w:r w:rsidRPr="00B6207C">
              <w:rPr>
                <w:rFonts w:eastAsia="Calibri"/>
                <w:color w:val="000000" w:themeColor="text1"/>
                <w:lang w:eastAsia="en-US"/>
              </w:rPr>
              <w:t xml:space="preserve">  to Open. </w:t>
            </w:r>
            <w:r w:rsidRPr="00B6207C">
              <w:rPr>
                <w:color w:val="000000" w:themeColor="text1"/>
                <w:lang w:eastAsia="en-US"/>
              </w:rPr>
              <w:t>Kolorystyka do uzgodnienia z Zamawiającym.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sz w:val="16"/>
                <w:szCs w:val="16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Wygląd jak na rysunku poglądowym: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object w:dxaOrig="1365" w:dyaOrig="3555">
                <v:shape id="_x0000_i1029" type="#_x0000_t75" style="width:68.1pt;height:177.65pt" o:ole="">
                  <v:imagedata r:id="rId15" o:title=""/>
                </v:shape>
                <o:OLEObject Type="Embed" ProgID="PBrush" ShapeID="_x0000_i1029" DrawAspect="Content" ObjectID="_1640511583" r:id="rId16"/>
              </w:objec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lastRenderedPageBreak/>
              <w:t>90x39x220h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2</w:t>
            </w:r>
          </w:p>
        </w:tc>
      </w:tr>
      <w:tr w:rsidR="00B6207C" w:rsidRPr="00B6207C" w:rsidTr="00E629B5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5.</w:t>
            </w:r>
          </w:p>
        </w:tc>
        <w:tc>
          <w:tcPr>
            <w:tcW w:w="1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A6" w:rsidRPr="00B6207C" w:rsidRDefault="005D67A6">
            <w:pPr>
              <w:spacing w:line="276" w:lineRule="auto"/>
              <w:jc w:val="both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Szafa metalowa. W pełni spawana konstrukcja stalowa. Korpus szafy wykonany z blachy grubości min. 0,7 mm, drzwi z blachy grubości min. 0,8 mm. Szafa posiada pięć półek, z których jedna stanowi cokół. Pozostałe 4 półki z regulacją wysokości co 30 mm. Obciążenie półki 70 kg. . Wyposażona w regulowane stopki pozwalające na łatwe wypoziomowanie na nierównym podłożu. Szafa w całości pokryta niezwykle trwałym lakierem proszkowym. Wyposażona we wzmacniane drzwi, klamkę obrotową i zamek 3-punktowy (z dwoma kluczami). Kolor biały.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Wygląd jak na rysunku poglądowym: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B876D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noProof/>
                <w:color w:val="000000" w:themeColor="text1"/>
              </w:rPr>
              <w:drawing>
                <wp:inline distT="0" distB="0" distL="0" distR="0">
                  <wp:extent cx="1172845" cy="1848485"/>
                  <wp:effectExtent l="0" t="0" r="825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67A6" w:rsidRPr="00B6207C">
              <w:rPr>
                <w:color w:val="000000" w:themeColor="text1"/>
                <w:lang w:eastAsia="en-US"/>
              </w:rPr>
              <w:t xml:space="preserve"> </w:t>
            </w:r>
            <w:r w:rsidRPr="00B6207C">
              <w:rPr>
                <w:noProof/>
                <w:color w:val="000000" w:themeColor="text1"/>
              </w:rPr>
              <w:drawing>
                <wp:inline distT="0" distB="0" distL="0" distR="0">
                  <wp:extent cx="1192530" cy="1848485"/>
                  <wp:effectExtent l="0" t="0" r="762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102x63,5x190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</w:t>
            </w:r>
          </w:p>
        </w:tc>
      </w:tr>
      <w:tr w:rsidR="00B6207C" w:rsidRPr="00B6207C" w:rsidTr="00E629B5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lastRenderedPageBreak/>
              <w:t>6.</w:t>
            </w:r>
          </w:p>
        </w:tc>
        <w:tc>
          <w:tcPr>
            <w:tcW w:w="1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A6" w:rsidRPr="00B6207C" w:rsidRDefault="005D67A6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B6207C">
              <w:rPr>
                <w:rFonts w:cs="Calibri"/>
                <w:color w:val="000000" w:themeColor="text1"/>
                <w:sz w:val="20"/>
                <w:szCs w:val="20"/>
              </w:rPr>
              <w:t>Stół prostokątny. Blat wykonany z płyty obustronnie laminowanej o klasie higieniczności E1,  grubości 25 mm, oklejonej obrzeżem ABS grubości 2 mm, w kolorze blatu</w:t>
            </w:r>
            <w:r w:rsidRPr="00B6207C">
              <w:rPr>
                <w:color w:val="000000" w:themeColor="text1"/>
                <w:sz w:val="20"/>
                <w:szCs w:val="20"/>
              </w:rPr>
              <w:t>.</w:t>
            </w:r>
            <w:r w:rsidRPr="00B6207C">
              <w:rPr>
                <w:rFonts w:cs="Calibri"/>
                <w:color w:val="000000" w:themeColor="text1"/>
                <w:sz w:val="20"/>
                <w:szCs w:val="20"/>
              </w:rPr>
              <w:t xml:space="preserve"> Nogi składane, z elementem blokującym je w momencie rozłożenia. </w:t>
            </w:r>
            <w:r w:rsidRPr="00B6207C">
              <w:rPr>
                <w:color w:val="000000" w:themeColor="text1"/>
                <w:sz w:val="20"/>
                <w:szCs w:val="20"/>
              </w:rPr>
              <w:t xml:space="preserve">Stalowy stelaż z nogą w kształcie litery T. Stelaż stołu wykonany z profili stalowych. Rura poprzeczna górna i dolna wykonana z profilu fi30. Dolna zakończone ślizgami z tworzywa sztucznego. Górna osadzona w kominach montażowych wykonanych z profilu 50 x 30 x 2mm. Pionowe belki wykonane są z profili 30x18x1,5 mm przyspawane do belek poprzecznych. Mechanizm składania półautomatyczny – z prowadnicami wykonanymi z tworzywa. </w:t>
            </w:r>
            <w:r w:rsidRPr="00B6207C">
              <w:rPr>
                <w:rFonts w:cs="Calibri"/>
                <w:color w:val="000000" w:themeColor="text1"/>
                <w:sz w:val="20"/>
                <w:szCs w:val="20"/>
              </w:rPr>
              <w:t>Stelaż stołu stalowy chromowany. Stelaż z usztywniającymi belkami podblatowymi.</w:t>
            </w:r>
          </w:p>
          <w:p w:rsidR="005D67A6" w:rsidRPr="00B6207C" w:rsidRDefault="005D67A6">
            <w:pPr>
              <w:spacing w:line="276" w:lineRule="auto"/>
              <w:rPr>
                <w:rFonts w:cs="Calibri"/>
                <w:b/>
                <w:color w:val="000000" w:themeColor="text1"/>
                <w:lang w:eastAsia="en-US"/>
              </w:rPr>
            </w:pPr>
            <w:r w:rsidRPr="00B6207C">
              <w:rPr>
                <w:rFonts w:cs="Calibri"/>
                <w:color w:val="000000" w:themeColor="text1"/>
                <w:lang w:eastAsia="en-US"/>
              </w:rPr>
              <w:t>Kolor blatu  do uzgodnienia z Zamawiającym.</w:t>
            </w:r>
          </w:p>
          <w:p w:rsidR="005D67A6" w:rsidRPr="00B6207C" w:rsidRDefault="005D67A6">
            <w:pPr>
              <w:pStyle w:val="NormalnyWeb"/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 w:rsidRPr="00B6207C">
              <w:rPr>
                <w:color w:val="000000" w:themeColor="text1"/>
                <w:sz w:val="20"/>
                <w:szCs w:val="20"/>
                <w:lang w:eastAsia="en-US"/>
              </w:rPr>
              <w:t>Wygląd jak na rysunku poglądowym: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object w:dxaOrig="3135" w:dyaOrig="3495">
                <v:shape id="_x0000_i1030" type="#_x0000_t75" style="width:156.5pt;height:174.5pt" o:ole="">
                  <v:imagedata r:id="rId19" o:title=""/>
                </v:shape>
                <o:OLEObject Type="Embed" ProgID="PBrush" ShapeID="_x0000_i1030" DrawAspect="Content" ObjectID="_1640511584" r:id="rId20"/>
              </w:object>
            </w:r>
            <w:r w:rsidRPr="00B6207C">
              <w:rPr>
                <w:color w:val="000000" w:themeColor="text1"/>
                <w:lang w:eastAsia="en-US"/>
              </w:rPr>
              <w:object w:dxaOrig="3270" w:dyaOrig="3465">
                <v:shape id="_x0000_i1031" type="#_x0000_t75" style="width:163.55pt;height:172.95pt" o:ole="">
                  <v:imagedata r:id="rId21" o:title=""/>
                </v:shape>
                <o:OLEObject Type="Embed" ProgID="PBrush" ShapeID="_x0000_i1031" DrawAspect="Content" ObjectID="_1640511585" r:id="rId22"/>
              </w:object>
            </w:r>
            <w:r w:rsidR="00B876D3" w:rsidRPr="00B6207C">
              <w:rPr>
                <w:noProof/>
                <w:color w:val="000000" w:themeColor="text1"/>
                <w:sz w:val="24"/>
              </w:rPr>
              <w:drawing>
                <wp:inline distT="0" distB="0" distL="0" distR="0">
                  <wp:extent cx="2564130" cy="1630045"/>
                  <wp:effectExtent l="0" t="0" r="7620" b="825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180x80x75h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4</w:t>
            </w:r>
          </w:p>
        </w:tc>
      </w:tr>
      <w:tr w:rsidR="00B6207C" w:rsidRPr="00B6207C" w:rsidTr="00E629B5">
        <w:trPr>
          <w:trHeight w:val="47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7.</w:t>
            </w:r>
          </w:p>
        </w:tc>
        <w:tc>
          <w:tcPr>
            <w:tcW w:w="1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pStyle w:val="Default"/>
              <w:spacing w:line="276" w:lineRule="auto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B6207C">
              <w:rPr>
                <w:rFonts w:cs="Calibri"/>
                <w:color w:val="000000" w:themeColor="text1"/>
                <w:sz w:val="20"/>
                <w:szCs w:val="20"/>
              </w:rPr>
              <w:t>Wieniec górny szafki. Wieniec wykonany z płyty obustronnie laminowanej o klasie higieniczności E1,  grubości 36 mm, oklejonej obrzeżem ABS grubości 2 mm, w kolorze blatu</w:t>
            </w:r>
            <w:r w:rsidRPr="00B6207C">
              <w:rPr>
                <w:color w:val="000000" w:themeColor="text1"/>
                <w:sz w:val="20"/>
                <w:szCs w:val="20"/>
              </w:rPr>
              <w:t>. Wieniec stanowi doposażenie do mebli istniejących. Kolor dopasowany do mebli istniejących.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130x40x3,6 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</w:t>
            </w:r>
          </w:p>
        </w:tc>
      </w:tr>
      <w:tr w:rsidR="00B6207C" w:rsidRPr="00B6207C" w:rsidTr="00E629B5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8.</w:t>
            </w:r>
          </w:p>
        </w:tc>
        <w:tc>
          <w:tcPr>
            <w:tcW w:w="1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Krzesło stacjonarne na ramie na 4 nogach.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Wymagane wymiary krzesła: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- szerokość siedziska równa szerokości oparcia </w:t>
            </w:r>
            <w:smartTag w:uri="urn:schemas-microsoft-com:office:smarttags" w:element="metricconverter">
              <w:smartTagPr>
                <w:attr w:name="ProductID" w:val="410 mm"/>
              </w:smartTagPr>
              <w:r w:rsidRPr="00B6207C">
                <w:rPr>
                  <w:color w:val="000000" w:themeColor="text1"/>
                  <w:lang w:eastAsia="en-US"/>
                </w:rPr>
                <w:t>410 mm</w:t>
              </w:r>
            </w:smartTag>
            <w:r w:rsidRPr="00B6207C">
              <w:rPr>
                <w:color w:val="000000" w:themeColor="text1"/>
                <w:lang w:eastAsia="en-US"/>
              </w:rPr>
              <w:t>,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- wysokość siedziska </w:t>
            </w:r>
            <w:smartTag w:uri="urn:schemas-microsoft-com:office:smarttags" w:element="metricconverter">
              <w:smartTagPr>
                <w:attr w:name="ProductID" w:val="450 mm"/>
              </w:smartTagPr>
              <w:r w:rsidRPr="00B6207C">
                <w:rPr>
                  <w:color w:val="000000" w:themeColor="text1"/>
                  <w:lang w:eastAsia="en-US"/>
                </w:rPr>
                <w:t>450 mm</w:t>
              </w:r>
            </w:smartTag>
            <w:r w:rsidRPr="00B6207C">
              <w:rPr>
                <w:color w:val="000000" w:themeColor="text1"/>
                <w:lang w:eastAsia="en-US"/>
              </w:rPr>
              <w:t>,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- wysokość krzesła </w:t>
            </w:r>
            <w:smartTag w:uri="urn:schemas-microsoft-com:office:smarttags" w:element="metricconverter">
              <w:smartTagPr>
                <w:attr w:name="ProductID" w:val="850 mm"/>
              </w:smartTagPr>
              <w:r w:rsidRPr="00B6207C">
                <w:rPr>
                  <w:color w:val="000000" w:themeColor="text1"/>
                  <w:lang w:eastAsia="en-US"/>
                </w:rPr>
                <w:t>850 mm</w:t>
              </w:r>
            </w:smartTag>
            <w:r w:rsidRPr="00B6207C">
              <w:rPr>
                <w:color w:val="000000" w:themeColor="text1"/>
                <w:lang w:eastAsia="en-US"/>
              </w:rPr>
              <w:t>,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- głębokość siedziska </w:t>
            </w:r>
            <w:smartTag w:uri="urn:schemas-microsoft-com:office:smarttags" w:element="metricconverter">
              <w:smartTagPr>
                <w:attr w:name="ProductID" w:val="420 mm"/>
              </w:smartTagPr>
              <w:r w:rsidRPr="00B6207C">
                <w:rPr>
                  <w:color w:val="000000" w:themeColor="text1"/>
                  <w:lang w:eastAsia="en-US"/>
                </w:rPr>
                <w:t>420 mm</w:t>
              </w:r>
            </w:smartTag>
            <w:r w:rsidRPr="00B6207C">
              <w:rPr>
                <w:color w:val="000000" w:themeColor="text1"/>
                <w:lang w:eastAsia="en-US"/>
              </w:rPr>
              <w:t>.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- całkowita szerokość krzesła 490 mm.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- całkowita głębokość krzesła </w:t>
            </w:r>
            <w:smartTag w:uri="urn:schemas-microsoft-com:office:smarttags" w:element="metricconverter">
              <w:smartTagPr>
                <w:attr w:name="ProductID" w:val="563 mm"/>
              </w:smartTagPr>
              <w:r w:rsidRPr="00B6207C">
                <w:rPr>
                  <w:color w:val="000000" w:themeColor="text1"/>
                  <w:lang w:eastAsia="en-US"/>
                </w:rPr>
                <w:t>563 mm</w:t>
              </w:r>
            </w:smartTag>
            <w:r w:rsidRPr="00B6207C">
              <w:rPr>
                <w:color w:val="000000" w:themeColor="text1"/>
                <w:lang w:eastAsia="en-US"/>
              </w:rPr>
              <w:t>.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Dopuszczalne odchylenie na poziomie 3 % od podanych wartości.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5D67A6" w:rsidP="006160E7">
            <w:pPr>
              <w:spacing w:line="276" w:lineRule="auto"/>
              <w:jc w:val="both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 Siedzisko i oparcie wykonane ze sklejki bukowej siedmiowarstwowej, gięto-klejonej o grubości nie mniejszej niż 10,5 mm, o takiej samej grubości w każdym miejscu. Siedzisko wraz z oparciem wykonane z jednej miski ze specjalnym podcięciem zwężającym szerokość siedziska poniżej części lędźwiowej oparcia, zwiększającym dynamikę oparcia podczas siedzenia. Podcięcie o wymiarach głębokość </w:t>
            </w:r>
            <w:smartTag w:uri="urn:schemas-microsoft-com:office:smarttags" w:element="metricconverter">
              <w:smartTagPr>
                <w:attr w:name="ProductID" w:val="80 mm"/>
              </w:smartTagPr>
              <w:r w:rsidRPr="00B6207C">
                <w:rPr>
                  <w:color w:val="000000" w:themeColor="text1"/>
                  <w:lang w:eastAsia="en-US"/>
                </w:rPr>
                <w:t>80 mm</w:t>
              </w:r>
            </w:smartTag>
            <w:r w:rsidRPr="00B6207C">
              <w:rPr>
                <w:color w:val="000000" w:themeColor="text1"/>
                <w:lang w:eastAsia="en-US"/>
              </w:rPr>
              <w:t xml:space="preserve">, wysokość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B6207C">
                <w:rPr>
                  <w:color w:val="000000" w:themeColor="text1"/>
                  <w:lang w:eastAsia="en-US"/>
                </w:rPr>
                <w:t>50 mm</w:t>
              </w:r>
            </w:smartTag>
            <w:r w:rsidRPr="00B6207C">
              <w:rPr>
                <w:color w:val="000000" w:themeColor="text1"/>
                <w:lang w:eastAsia="en-US"/>
              </w:rPr>
              <w:t xml:space="preserve">. Na siedzisku nakładka tapicerowana o grubości 12 mm. Chromowana konstrukcja z rury fi 22x2 mm w kształcie odwróconej litery V zaopatrzona w nakładki i stopki sztaplujące. Wszystkie łączenia estetyczne. Krzesło wyposażone ma zostać w plastikowe odbojniki mocowane do rury, które zabezpieczają powierzchnię siedziska i oparcia przed zniszczeniem podczas składowania w stos. Miska siedziska połączona z ramą za pośrednictwem krążków montażowych wykonanych z sklejki bukowej grubości </w:t>
            </w:r>
            <w:smartTag w:uri="urn:schemas-microsoft-com:office:smarttags" w:element="metricconverter">
              <w:smartTagPr>
                <w:attr w:name="ProductID" w:val="12 mm"/>
              </w:smartTagPr>
              <w:r w:rsidRPr="00B6207C">
                <w:rPr>
                  <w:color w:val="000000" w:themeColor="text1"/>
                  <w:lang w:eastAsia="en-US"/>
                </w:rPr>
                <w:t>12 mm</w:t>
              </w:r>
            </w:smartTag>
            <w:r w:rsidRPr="00B6207C">
              <w:rPr>
                <w:color w:val="000000" w:themeColor="text1"/>
                <w:lang w:eastAsia="en-US"/>
              </w:rPr>
              <w:t>. Nogi przednie wykonane z jednego elementu rury, nogi tylne wykonane z jednego elementu rury. Nogi wyposażone w stopki tworzywowe z zatopionym filcem -  (nie dopuszcza się filcu naklejanego). Krzesła fabrycznie wyposażone w gniazda do montowania akcesoriów tj.: pulpitów, podłokietników.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Wymagane sztaplowanie, minimum 10 sztuk w słupku. 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bdr w:val="none" w:sz="0" w:space="0" w:color="auto" w:frame="1"/>
                <w:shd w:val="clear" w:color="auto" w:fill="FFFFFF"/>
                <w:lang w:eastAsia="en-US"/>
              </w:rPr>
              <w:t>Kolorystyka: tkanina tapicerska - do wyboru 50 kolorów z wzornika producenta, sklejka bukowa – do wyboru 14 kolorów z wzornika producenta.</w:t>
            </w:r>
          </w:p>
          <w:p w:rsidR="005D67A6" w:rsidRPr="00B6207C" w:rsidRDefault="005D67A6">
            <w:pPr>
              <w:spacing w:line="276" w:lineRule="auto"/>
              <w:jc w:val="both"/>
              <w:rPr>
                <w:b/>
                <w:color w:val="000000" w:themeColor="text1"/>
                <w:sz w:val="16"/>
                <w:szCs w:val="16"/>
                <w:bdr w:val="none" w:sz="0" w:space="0" w:color="auto" w:frame="1"/>
                <w:shd w:val="clear" w:color="auto" w:fill="FFFFFF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jc w:val="both"/>
              <w:rPr>
                <w:b/>
                <w:color w:val="000000" w:themeColor="text1"/>
                <w:bdr w:val="none" w:sz="0" w:space="0" w:color="auto" w:frame="1"/>
                <w:shd w:val="clear" w:color="auto" w:fill="FFFFFF"/>
                <w:lang w:eastAsia="en-US"/>
              </w:rPr>
            </w:pPr>
            <w:r w:rsidRPr="00B6207C">
              <w:rPr>
                <w:b/>
                <w:color w:val="000000" w:themeColor="text1"/>
                <w:bdr w:val="none" w:sz="0" w:space="0" w:color="auto" w:frame="1"/>
                <w:shd w:val="clear" w:color="auto" w:fill="FFFFFF"/>
                <w:lang w:eastAsia="en-US"/>
              </w:rPr>
              <w:t xml:space="preserve">Krzesło tapicerowane tkaniną typu </w:t>
            </w:r>
            <w:proofErr w:type="spellStart"/>
            <w:r w:rsidRPr="00B6207C">
              <w:rPr>
                <w:b/>
                <w:color w:val="000000" w:themeColor="text1"/>
                <w:bdr w:val="none" w:sz="0" w:space="0" w:color="auto" w:frame="1"/>
                <w:shd w:val="clear" w:color="auto" w:fill="FFFFFF"/>
                <w:lang w:eastAsia="en-US"/>
              </w:rPr>
              <w:t>Xtreme</w:t>
            </w:r>
            <w:proofErr w:type="spellEnd"/>
            <w:r w:rsidRPr="00B6207C">
              <w:rPr>
                <w:b/>
                <w:color w:val="000000" w:themeColor="text1"/>
                <w:bdr w:val="none" w:sz="0" w:space="0" w:color="auto" w:frame="1"/>
                <w:shd w:val="clear" w:color="auto" w:fill="FFFFFF"/>
                <w:lang w:eastAsia="en-US"/>
              </w:rPr>
              <w:t xml:space="preserve"> o parametrach nie gorszych niż:</w:t>
            </w:r>
          </w:p>
          <w:p w:rsidR="005D67A6" w:rsidRPr="00B6207C" w:rsidRDefault="005D67A6" w:rsidP="001C09AA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B6207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Skład: 100% poliester</w:t>
            </w:r>
          </w:p>
          <w:p w:rsidR="005D67A6" w:rsidRPr="00B6207C" w:rsidRDefault="005D67A6" w:rsidP="001C09AA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B6207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Gramatura:  310 g/m2</w:t>
            </w:r>
          </w:p>
          <w:p w:rsidR="005D67A6" w:rsidRPr="00B6207C" w:rsidRDefault="005D67A6" w:rsidP="001C09AA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B6207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 xml:space="preserve">Ścieralność:  100 000 cykli </w:t>
            </w:r>
            <w:proofErr w:type="spellStart"/>
            <w:r w:rsidRPr="00B6207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Martindala</w:t>
            </w:r>
            <w:proofErr w:type="spellEnd"/>
            <w:r w:rsidRPr="00B6207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,</w:t>
            </w:r>
          </w:p>
          <w:p w:rsidR="005D67A6" w:rsidRPr="00B6207C" w:rsidRDefault="005D67A6" w:rsidP="001C09AA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B6207C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Niepalność : wg. EN 1021-1, EN 1021-2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Wymagany atest : 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- wytrzymałościowy- zgodnie z normą </w:t>
            </w:r>
            <w:r w:rsidRPr="00B6207C">
              <w:rPr>
                <w:bCs/>
                <w:color w:val="000000" w:themeColor="text1"/>
                <w:lang w:eastAsia="en-US"/>
              </w:rPr>
              <w:t>EN 16139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Kształt jak na zdjęciu poglądowym : </w:t>
            </w:r>
          </w:p>
          <w:p w:rsidR="005D67A6" w:rsidRPr="00B6207C" w:rsidRDefault="00B876D3">
            <w:pPr>
              <w:spacing w:line="276" w:lineRule="auto"/>
              <w:jc w:val="both"/>
              <w:rPr>
                <w:color w:val="000000" w:themeColor="text1"/>
                <w:lang w:eastAsia="en-US"/>
              </w:rPr>
            </w:pPr>
            <w:r w:rsidRPr="00B6207C">
              <w:rPr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2216150" cy="1331595"/>
                  <wp:effectExtent l="0" t="0" r="0" b="190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18</w:t>
            </w:r>
          </w:p>
        </w:tc>
      </w:tr>
      <w:tr w:rsidR="00B6207C" w:rsidRPr="00B6207C" w:rsidTr="00E629B5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lastRenderedPageBreak/>
              <w:t>9.</w:t>
            </w:r>
          </w:p>
        </w:tc>
        <w:tc>
          <w:tcPr>
            <w:tcW w:w="1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Fotel biurowy.  Fotel z tapicerką ze skóry ekologicznej – siatka, kolor czarny. Wyposażony w  mechanizm bujania z przeciwwagą i blokadą w podstawowej pozycji. Wysokość regulowana na chromowanym tłoku. Część nośna wykonana z owalnych profili stalowych pokrytych powłoką chromową. Podłokietniki i pięcioramienny krzyżak wykonany z polerowanego aluminium. Kółka chromowane.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Wymagane wymiary krzesła: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- wysokość całkowita 104-111 cm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- wysokość siedziska 44-51 cm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- głębokość siedziska 45 cm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- szerokość siedziska 47 cm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- wysokość oparcia 64 cm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- wysokość podłokietników nad siedziskiem 24 cm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 xml:space="preserve">Kształt jak na zdjęciu poglądowym : </w:t>
            </w:r>
          </w:p>
          <w:p w:rsidR="005D67A6" w:rsidRPr="00B6207C" w:rsidRDefault="005D67A6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5D67A6" w:rsidRPr="00B6207C" w:rsidRDefault="00B876D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noProof/>
                <w:color w:val="000000" w:themeColor="text1"/>
              </w:rPr>
              <w:drawing>
                <wp:inline distT="0" distB="0" distL="0" distR="0">
                  <wp:extent cx="1391285" cy="1978025"/>
                  <wp:effectExtent l="0" t="0" r="0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A6" w:rsidRPr="00B6207C" w:rsidRDefault="005D67A6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</w:t>
            </w:r>
          </w:p>
        </w:tc>
      </w:tr>
    </w:tbl>
    <w:p w:rsidR="005D67A6" w:rsidRPr="00B6207C" w:rsidRDefault="00C07006" w:rsidP="00B6207C">
      <w:pPr>
        <w:jc w:val="both"/>
        <w:rPr>
          <w:b/>
          <w:color w:val="000000" w:themeColor="text1"/>
          <w:sz w:val="24"/>
        </w:rPr>
      </w:pPr>
      <w:r w:rsidRPr="00B6207C">
        <w:rPr>
          <w:b/>
          <w:color w:val="000000" w:themeColor="text1"/>
          <w:sz w:val="24"/>
          <w:highlight w:val="yellow"/>
        </w:rPr>
        <w:lastRenderedPageBreak/>
        <w:t>Zad 2 Dostawa stojaka na ubrania dla Katedry Infrastruktury i Gospodarki Wodnej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1907"/>
        <w:gridCol w:w="1559"/>
        <w:gridCol w:w="1418"/>
      </w:tblGrid>
      <w:tr w:rsidR="00B6207C" w:rsidRPr="00B6207C" w:rsidTr="009F5EF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0E8" w:rsidRPr="00B6207C" w:rsidRDefault="009200E8">
            <w:pPr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6207C">
              <w:rPr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0E8" w:rsidRPr="00B6207C" w:rsidRDefault="009200E8">
            <w:pPr>
              <w:pStyle w:val="NormalnyWeb"/>
              <w:shd w:val="clear" w:color="auto" w:fill="FFFFFF"/>
              <w:spacing w:before="0" w:beforeAutospacing="0" w:after="240" w:afterAutospacing="0" w:line="276" w:lineRule="auto"/>
              <w:textAlignment w:val="baseline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Wieszak wykonany z drewna bukowego i stali. Słupki bukowe pokryte są lakierem bezbarwnym a elementy metalowe farbą proszkową w kolorze czarnym. Do zawieszenia odzieży służą haczyki z blokadą w ilości 8 sztuk. Wymiary słupków bukowych  1750 x 35 x 35 mm</w:t>
            </w:r>
          </w:p>
          <w:p w:rsidR="009200E8" w:rsidRPr="00B6207C" w:rsidRDefault="009200E8">
            <w:pPr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6207C">
              <w:rPr>
                <w:color w:val="000000" w:themeColor="text1"/>
                <w:sz w:val="24"/>
                <w:szCs w:val="24"/>
                <w:lang w:eastAsia="en-US"/>
              </w:rPr>
              <w:t>Wygląd jak na rysunku poglądowym:</w:t>
            </w:r>
          </w:p>
          <w:p w:rsidR="009200E8" w:rsidRPr="00B6207C" w:rsidRDefault="00B876D3" w:rsidP="009F5EFB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6207C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795020" cy="2405380"/>
                  <wp:effectExtent l="0" t="0" r="508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240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0E8" w:rsidRPr="00B6207C" w:rsidRDefault="009200E8">
            <w:pPr>
              <w:spacing w:line="276" w:lineRule="auto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6207C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0E8" w:rsidRPr="00B6207C" w:rsidRDefault="009200E8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6207C">
              <w:rPr>
                <w:color w:val="000000" w:themeColor="text1"/>
                <w:sz w:val="24"/>
                <w:szCs w:val="24"/>
                <w:lang w:eastAsia="en-US"/>
              </w:rPr>
              <w:t>40x40x173h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0E8" w:rsidRPr="00B6207C" w:rsidRDefault="009200E8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6207C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</w:tbl>
    <w:p w:rsidR="009200E8" w:rsidRPr="00B6207C" w:rsidRDefault="009200E8">
      <w:pPr>
        <w:spacing w:line="360" w:lineRule="auto"/>
        <w:ind w:hanging="284"/>
        <w:rPr>
          <w:color w:val="000000" w:themeColor="text1"/>
          <w:sz w:val="16"/>
          <w:szCs w:val="16"/>
        </w:rPr>
      </w:pPr>
    </w:p>
    <w:p w:rsidR="009F5EFB" w:rsidRPr="00B6207C" w:rsidRDefault="009F5EFB" w:rsidP="00E60C69">
      <w:pPr>
        <w:spacing w:line="360" w:lineRule="auto"/>
        <w:rPr>
          <w:b/>
          <w:color w:val="000000" w:themeColor="text1"/>
          <w:sz w:val="24"/>
        </w:rPr>
      </w:pPr>
      <w:r w:rsidRPr="00B6207C">
        <w:rPr>
          <w:b/>
          <w:color w:val="000000" w:themeColor="text1"/>
          <w:sz w:val="24"/>
          <w:highlight w:val="yellow"/>
        </w:rPr>
        <w:t>Zad 3 Dostawa fotela obrotowego dla Katedry Infrastruktury i Gospodarki Wodnej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1692"/>
        <w:gridCol w:w="1559"/>
        <w:gridCol w:w="1418"/>
      </w:tblGrid>
      <w:tr w:rsidR="00456C93" w:rsidRPr="00B6207C" w:rsidTr="00456C93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Fotel z regulacją wysokości siedziska oraz obrotowym siedziskiem. Fotel tapicerowany welurową, miękką tkaniną w kolorze czarnym, na chromowanym krzyżaku.</w:t>
            </w:r>
          </w:p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Wymiary:</w:t>
            </w:r>
          </w:p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Szerokość 73 cm</w:t>
            </w:r>
          </w:p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Długość</w:t>
            </w:r>
            <w:r w:rsidRPr="00B6207C">
              <w:rPr>
                <w:color w:val="000000" w:themeColor="text1"/>
                <w:lang w:eastAsia="en-US"/>
              </w:rPr>
              <w:tab/>
              <w:t>66 cm</w:t>
            </w:r>
          </w:p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Wysokość całkowita (min-max) 87-103 cm</w:t>
            </w:r>
          </w:p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Szerokość siedziska 35 cm</w:t>
            </w:r>
          </w:p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Długość siedziska 43 cm</w:t>
            </w:r>
          </w:p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lastRenderedPageBreak/>
              <w:t>Wysokość siedziska (min-max) 41-56 cm</w:t>
            </w:r>
          </w:p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  <w:p w:rsidR="00456C93" w:rsidRPr="00B6207C" w:rsidRDefault="00456C9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Wygląd jak na rysunku poglądowym:</w:t>
            </w:r>
          </w:p>
          <w:p w:rsidR="00456C93" w:rsidRPr="00B6207C" w:rsidRDefault="00B876D3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B6207C">
              <w:rPr>
                <w:noProof/>
                <w:color w:val="000000" w:themeColor="text1"/>
              </w:rPr>
              <w:drawing>
                <wp:inline distT="0" distB="0" distL="0" distR="0">
                  <wp:extent cx="1192530" cy="1490980"/>
                  <wp:effectExtent l="0" t="0" r="762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6C93" w:rsidRPr="00B6207C">
              <w:rPr>
                <w:color w:val="000000" w:themeColor="text1"/>
                <w:lang w:eastAsia="en-US"/>
              </w:rPr>
              <w:t xml:space="preserve"> </w:t>
            </w:r>
            <w:r w:rsidR="00456C93" w:rsidRPr="00B6207C">
              <w:rPr>
                <w:noProof/>
                <w:color w:val="000000" w:themeColor="text1"/>
                <w:lang w:eastAsia="en-US"/>
              </w:rPr>
              <w:t xml:space="preserve">       </w:t>
            </w:r>
            <w:r w:rsidRPr="00B6207C">
              <w:rPr>
                <w:noProof/>
                <w:color w:val="000000" w:themeColor="text1"/>
              </w:rPr>
              <w:drawing>
                <wp:inline distT="0" distB="0" distL="0" distR="0">
                  <wp:extent cx="1143000" cy="1461135"/>
                  <wp:effectExtent l="0" t="0" r="0" b="571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6C93" w:rsidRPr="00B6207C">
              <w:rPr>
                <w:color w:val="000000" w:themeColor="text1"/>
                <w:lang w:eastAsia="en-US"/>
              </w:rPr>
              <w:t xml:space="preserve">       </w:t>
            </w:r>
            <w:r w:rsidRPr="00B6207C">
              <w:rPr>
                <w:noProof/>
                <w:color w:val="000000" w:themeColor="text1"/>
              </w:rPr>
              <w:drawing>
                <wp:inline distT="0" distB="0" distL="0" distR="0">
                  <wp:extent cx="1202690" cy="1540510"/>
                  <wp:effectExtent l="0" t="0" r="0" b="254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C93" w:rsidRPr="00B6207C" w:rsidRDefault="00456C93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C93" w:rsidRPr="00B6207C" w:rsidRDefault="00456C93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B6207C">
              <w:rPr>
                <w:color w:val="000000" w:themeColor="text1"/>
                <w:lang w:eastAsia="en-US"/>
              </w:rPr>
              <w:t>1</w:t>
            </w:r>
          </w:p>
        </w:tc>
      </w:tr>
    </w:tbl>
    <w:p w:rsidR="009F5EFB" w:rsidRPr="00B6207C" w:rsidRDefault="009F5EFB" w:rsidP="00E60C69">
      <w:pPr>
        <w:spacing w:line="360" w:lineRule="auto"/>
        <w:rPr>
          <w:b/>
          <w:color w:val="000000" w:themeColor="text1"/>
          <w:sz w:val="24"/>
        </w:rPr>
      </w:pPr>
    </w:p>
    <w:p w:rsidR="009F5EFB" w:rsidRPr="00B6207C" w:rsidRDefault="00902762" w:rsidP="00E60C69">
      <w:pPr>
        <w:spacing w:line="360" w:lineRule="auto"/>
        <w:rPr>
          <w:b/>
          <w:color w:val="000000" w:themeColor="text1"/>
          <w:sz w:val="24"/>
        </w:rPr>
      </w:pPr>
      <w:r w:rsidRPr="00B6207C">
        <w:rPr>
          <w:b/>
          <w:color w:val="000000" w:themeColor="text1"/>
          <w:sz w:val="24"/>
          <w:highlight w:val="yellow"/>
        </w:rPr>
        <w:t xml:space="preserve">Zad 4 </w:t>
      </w:r>
      <w:r w:rsidR="00DA5A17" w:rsidRPr="00B6207C">
        <w:rPr>
          <w:b/>
          <w:color w:val="000000" w:themeColor="text1"/>
          <w:sz w:val="24"/>
          <w:highlight w:val="yellow"/>
        </w:rPr>
        <w:t>Dostawa krzeseł obrotowych dla Zakładu Inżynierii i Chemii Środowiska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1721"/>
        <w:gridCol w:w="1247"/>
        <w:gridCol w:w="1275"/>
      </w:tblGrid>
      <w:tr w:rsidR="00B6207C" w:rsidRPr="00B6207C" w:rsidTr="009B04D8">
        <w:trPr>
          <w:trHeight w:val="34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D8" w:rsidRPr="00B6207C" w:rsidRDefault="009B04D8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Lp.</w:t>
            </w:r>
          </w:p>
        </w:tc>
        <w:tc>
          <w:tcPr>
            <w:tcW w:w="1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D8" w:rsidRPr="00B6207C" w:rsidRDefault="009B04D8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Nazwa/opis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D8" w:rsidRPr="00B6207C" w:rsidRDefault="009B04D8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Wymiary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D8" w:rsidRPr="00B6207C" w:rsidRDefault="009B04D8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Ilość szt</w:t>
            </w:r>
          </w:p>
        </w:tc>
      </w:tr>
      <w:tr w:rsidR="009B04D8" w:rsidRPr="00B6207C" w:rsidTr="009B04D8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D8" w:rsidRPr="00B6207C" w:rsidRDefault="009B04D8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1.</w:t>
            </w:r>
          </w:p>
        </w:tc>
        <w:tc>
          <w:tcPr>
            <w:tcW w:w="1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D8" w:rsidRPr="00B6207C" w:rsidRDefault="009B04D8">
            <w:pPr>
              <w:spacing w:line="263" w:lineRule="atLeast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 xml:space="preserve">Fotel obrotowy ze stałymi podłokietnikami z tworzywa sztucznego, tapicerowanym siedziskiem i oparciem. Fotel na metalowej podstawie jezdnej z nakładkami z czarnego plastiku. Fotel posiada możliwość blokady oparcia w wybranej pozycji, </w:t>
            </w:r>
            <w:r w:rsidRPr="00B6207C">
              <w:rPr>
                <w:color w:val="000000" w:themeColor="text1"/>
                <w:sz w:val="24"/>
                <w:szCs w:val="24"/>
                <w:bdr w:val="none" w:sz="0" w:space="0" w:color="auto" w:frame="1"/>
              </w:rPr>
              <w:t>regulowaną wysokość oparcia</w:t>
            </w:r>
            <w:r w:rsidRPr="00B6207C">
              <w:rPr>
                <w:color w:val="000000" w:themeColor="text1"/>
                <w:sz w:val="24"/>
                <w:szCs w:val="24"/>
              </w:rPr>
              <w:t xml:space="preserve"> oraz płynną regulację wysokości krzesła za pomocą podnośnika pneumatycznego. Fotel posiada wyprofilowane oparcie. Miękkie kółka do powierzchni twardych lub twarde kółka do powierzchni miękkich – do ustalenia z Zamawiającym.</w:t>
            </w:r>
          </w:p>
          <w:p w:rsidR="009B04D8" w:rsidRPr="00B6207C" w:rsidRDefault="009B04D8">
            <w:pPr>
              <w:spacing w:line="263" w:lineRule="atLeast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Fotel tapicerowany tkaniną o następujących parametrach:</w:t>
            </w:r>
          </w:p>
          <w:p w:rsidR="009B04D8" w:rsidRPr="00B6207C" w:rsidRDefault="009B04D8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6207C">
              <w:rPr>
                <w:rStyle w:val="Pogrubienie"/>
                <w:b w:val="0"/>
                <w:color w:val="000000" w:themeColor="text1"/>
                <w:sz w:val="24"/>
                <w:szCs w:val="24"/>
                <w:bdr w:val="none" w:sz="0" w:space="0" w:color="auto" w:frame="1"/>
              </w:rPr>
              <w:t>Skład:</w:t>
            </w:r>
            <w:r w:rsidRPr="00B6207C">
              <w:rPr>
                <w:color w:val="000000" w:themeColor="text1"/>
                <w:sz w:val="24"/>
                <w:szCs w:val="24"/>
              </w:rPr>
              <w:t xml:space="preserve">100% włókno syntetyczne </w:t>
            </w:r>
            <w:r w:rsidRPr="00B6207C">
              <w:rPr>
                <w:color w:val="000000" w:themeColor="text1"/>
                <w:sz w:val="24"/>
                <w:szCs w:val="24"/>
              </w:rPr>
              <w:br/>
            </w:r>
            <w:r w:rsidRPr="00B6207C">
              <w:rPr>
                <w:rStyle w:val="Pogrubienie"/>
                <w:b w:val="0"/>
                <w:color w:val="000000" w:themeColor="text1"/>
                <w:sz w:val="24"/>
                <w:szCs w:val="24"/>
                <w:bdr w:val="none" w:sz="0" w:space="0" w:color="auto" w:frame="1"/>
              </w:rPr>
              <w:t>Gramatura:</w:t>
            </w:r>
            <w:r w:rsidRPr="00B6207C">
              <w:rPr>
                <w:color w:val="000000" w:themeColor="text1"/>
                <w:sz w:val="24"/>
                <w:szCs w:val="24"/>
              </w:rPr>
              <w:t xml:space="preserve"> 225 g/m</w:t>
            </w:r>
            <w:r w:rsidRPr="00B6207C">
              <w:rPr>
                <w:color w:val="000000" w:themeColor="text1"/>
                <w:sz w:val="24"/>
                <w:szCs w:val="24"/>
                <w:bdr w:val="none" w:sz="0" w:space="0" w:color="auto" w:frame="1"/>
                <w:vertAlign w:val="superscript"/>
              </w:rPr>
              <w:t>2 </w:t>
            </w:r>
            <w:r w:rsidRPr="00B6207C">
              <w:rPr>
                <w:color w:val="000000" w:themeColor="text1"/>
                <w:sz w:val="24"/>
                <w:szCs w:val="24"/>
              </w:rPr>
              <w:br/>
            </w:r>
            <w:r w:rsidRPr="00B6207C">
              <w:rPr>
                <w:rStyle w:val="Pogrubienie"/>
                <w:b w:val="0"/>
                <w:color w:val="000000" w:themeColor="text1"/>
                <w:sz w:val="24"/>
                <w:szCs w:val="24"/>
                <w:bdr w:val="none" w:sz="0" w:space="0" w:color="auto" w:frame="1"/>
              </w:rPr>
              <w:t>Odporność na ścieranie:</w:t>
            </w:r>
            <w:r w:rsidRPr="00B6207C">
              <w:rPr>
                <w:color w:val="000000" w:themeColor="text1"/>
                <w:sz w:val="24"/>
                <w:szCs w:val="24"/>
              </w:rPr>
              <w:t xml:space="preserve"> &gt;= 30 000 cykli </w:t>
            </w:r>
            <w:proofErr w:type="spellStart"/>
            <w:r w:rsidRPr="00B6207C">
              <w:rPr>
                <w:color w:val="000000" w:themeColor="text1"/>
                <w:sz w:val="24"/>
                <w:szCs w:val="24"/>
              </w:rPr>
              <w:t>Martindale</w:t>
            </w:r>
            <w:proofErr w:type="spellEnd"/>
          </w:p>
          <w:p w:rsidR="009B04D8" w:rsidRPr="00B6207C" w:rsidRDefault="009B04D8">
            <w:pPr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Kolor tkaniny do uzgodnienia z Zamawiającym.</w:t>
            </w:r>
          </w:p>
          <w:p w:rsidR="009B04D8" w:rsidRPr="00B6207C" w:rsidRDefault="009B04D8">
            <w:pPr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Kształt jak na zdjęciu poglądowym:</w:t>
            </w:r>
          </w:p>
          <w:p w:rsidR="009B04D8" w:rsidRPr="00B6207C" w:rsidRDefault="009B04D8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lastRenderedPageBreak/>
              <w:t xml:space="preserve"> </w:t>
            </w:r>
            <w:r w:rsidRPr="00B6207C">
              <w:rPr>
                <w:noProof/>
                <w:color w:val="000000" w:themeColor="text1"/>
              </w:rPr>
              <w:drawing>
                <wp:inline distT="0" distB="0" distL="0" distR="0">
                  <wp:extent cx="894715" cy="1550670"/>
                  <wp:effectExtent l="0" t="0" r="63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07C">
              <w:rPr>
                <w:noProof/>
                <w:color w:val="000000" w:themeColor="text1"/>
              </w:rPr>
              <w:drawing>
                <wp:inline distT="0" distB="0" distL="0" distR="0">
                  <wp:extent cx="2733040" cy="161988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4D8" w:rsidRPr="00B6207C" w:rsidRDefault="009B04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4D8" w:rsidRPr="00B6207C" w:rsidRDefault="009B04D8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2</w:t>
            </w:r>
          </w:p>
        </w:tc>
      </w:tr>
    </w:tbl>
    <w:p w:rsidR="009F5EFB" w:rsidRPr="00B6207C" w:rsidRDefault="009F5EFB" w:rsidP="00E60C69">
      <w:pPr>
        <w:spacing w:line="360" w:lineRule="auto"/>
        <w:rPr>
          <w:b/>
          <w:color w:val="000000" w:themeColor="text1"/>
          <w:sz w:val="24"/>
        </w:rPr>
      </w:pPr>
    </w:p>
    <w:p w:rsidR="009F5EFB" w:rsidRPr="00B6207C" w:rsidRDefault="00902762" w:rsidP="00E60C69">
      <w:pPr>
        <w:spacing w:line="360" w:lineRule="auto"/>
        <w:rPr>
          <w:b/>
          <w:color w:val="000000" w:themeColor="text1"/>
          <w:sz w:val="24"/>
        </w:rPr>
      </w:pPr>
      <w:r w:rsidRPr="00B6207C">
        <w:rPr>
          <w:b/>
          <w:color w:val="000000" w:themeColor="text1"/>
          <w:sz w:val="24"/>
          <w:highlight w:val="yellow"/>
        </w:rPr>
        <w:t>Zad 5 Dostawa krzeseł dla Zakładu Inżynierii i Chemii Środowiska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B6207C" w:rsidRPr="00B6207C" w:rsidTr="003C1265">
        <w:trPr>
          <w:trHeight w:val="34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265" w:rsidRPr="00B6207C" w:rsidRDefault="003C1265">
            <w:pPr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265" w:rsidRPr="00B6207C" w:rsidRDefault="003C1265">
            <w:pPr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Nazwa/opis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265" w:rsidRPr="00B6207C" w:rsidRDefault="003C1265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Wymiary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265" w:rsidRPr="00B6207C" w:rsidRDefault="003C1265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Ilość szt</w:t>
            </w:r>
          </w:p>
        </w:tc>
      </w:tr>
      <w:tr w:rsidR="003C1265" w:rsidRPr="00B6207C" w:rsidTr="003C126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265" w:rsidRPr="00B6207C" w:rsidRDefault="003C1265">
            <w:pPr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65" w:rsidRPr="00B6207C" w:rsidRDefault="003C1265">
            <w:pPr>
              <w:spacing w:line="263" w:lineRule="atLeast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Krzesło składane wykonane z litego buku, kolor biały.</w:t>
            </w:r>
          </w:p>
          <w:p w:rsidR="003C1265" w:rsidRPr="00B6207C" w:rsidRDefault="003C1265">
            <w:pPr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</w:p>
          <w:p w:rsidR="003C1265" w:rsidRPr="00B6207C" w:rsidRDefault="003C1265">
            <w:pPr>
              <w:spacing w:line="263" w:lineRule="atLeast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Wymiary krzesła:</w:t>
            </w:r>
          </w:p>
          <w:p w:rsidR="003C1265" w:rsidRPr="00B6207C" w:rsidRDefault="003C1265">
            <w:pPr>
              <w:spacing w:line="263" w:lineRule="atLeast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Szerokość: 44 cm</w:t>
            </w:r>
          </w:p>
          <w:p w:rsidR="003C1265" w:rsidRPr="00B6207C" w:rsidRDefault="003C1265">
            <w:pPr>
              <w:spacing w:line="263" w:lineRule="atLeast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Głębokość: 51 cm</w:t>
            </w:r>
          </w:p>
          <w:p w:rsidR="003C1265" w:rsidRPr="00B6207C" w:rsidRDefault="003C1265">
            <w:pPr>
              <w:spacing w:line="263" w:lineRule="atLeast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Wysokość: 77 cm</w:t>
            </w:r>
          </w:p>
          <w:p w:rsidR="003C1265" w:rsidRPr="00B6207C" w:rsidRDefault="003C1265">
            <w:pPr>
              <w:spacing w:line="263" w:lineRule="atLeast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Szerokość siedziska: 38 cm</w:t>
            </w:r>
          </w:p>
          <w:p w:rsidR="003C1265" w:rsidRPr="00B6207C" w:rsidRDefault="003C1265">
            <w:pPr>
              <w:spacing w:line="263" w:lineRule="atLeast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Głębokość siedziska: 33 cm</w:t>
            </w:r>
          </w:p>
          <w:p w:rsidR="003C1265" w:rsidRPr="00B6207C" w:rsidRDefault="003C1265">
            <w:pPr>
              <w:spacing w:line="263" w:lineRule="atLeast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Wysokość siedziska: 46 cm</w:t>
            </w:r>
          </w:p>
          <w:p w:rsidR="003C1265" w:rsidRPr="00B6207C" w:rsidRDefault="003C1265">
            <w:pP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Kształt jak na zdjęciu poglądowym:</w:t>
            </w:r>
          </w:p>
          <w:p w:rsidR="003C1265" w:rsidRPr="00B6207C" w:rsidRDefault="003C1265">
            <w:pPr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lastRenderedPageBreak/>
              <w:t xml:space="preserve"> </w:t>
            </w:r>
            <w:r w:rsidRPr="00B6207C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490980" cy="2315845"/>
                  <wp:effectExtent l="0" t="0" r="0" b="825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07C">
              <w:rPr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B6207C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365375" cy="217678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265" w:rsidRPr="00B6207C" w:rsidRDefault="003C12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265" w:rsidRPr="00B6207C" w:rsidRDefault="003C1265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15</w:t>
            </w:r>
          </w:p>
        </w:tc>
      </w:tr>
    </w:tbl>
    <w:p w:rsidR="009F5EFB" w:rsidRPr="00B6207C" w:rsidRDefault="009F5EFB" w:rsidP="00E60C69">
      <w:pPr>
        <w:spacing w:line="360" w:lineRule="auto"/>
        <w:rPr>
          <w:b/>
          <w:color w:val="000000" w:themeColor="text1"/>
          <w:sz w:val="24"/>
        </w:rPr>
      </w:pPr>
    </w:p>
    <w:p w:rsidR="009F5EFB" w:rsidRPr="00B6207C" w:rsidRDefault="003C1265" w:rsidP="00E60C69">
      <w:pPr>
        <w:spacing w:line="360" w:lineRule="auto"/>
        <w:rPr>
          <w:b/>
          <w:color w:val="000000" w:themeColor="text1"/>
          <w:sz w:val="24"/>
        </w:rPr>
      </w:pPr>
      <w:r w:rsidRPr="00B6207C">
        <w:rPr>
          <w:b/>
          <w:color w:val="000000" w:themeColor="text1"/>
          <w:sz w:val="24"/>
          <w:highlight w:val="yellow"/>
        </w:rPr>
        <w:t>Zad 6 Dostawa krzeseł biurowych dla Działu Inwestycji i Remontów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B6207C" w:rsidRPr="00B6207C" w:rsidTr="00BE2EC6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LP.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rPr>
                <w:bCs/>
                <w:color w:val="000000" w:themeColor="text1"/>
              </w:rPr>
            </w:pPr>
            <w:r w:rsidRPr="00B6207C">
              <w:rPr>
                <w:bCs/>
                <w:color w:val="000000" w:themeColor="text1"/>
              </w:rPr>
              <w:t>NAZWA/OPIS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WYMIARY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ILOŚĆ</w:t>
            </w:r>
          </w:p>
        </w:tc>
      </w:tr>
      <w:tr w:rsidR="008D5533" w:rsidRPr="00B6207C" w:rsidTr="00BE2EC6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Default="008D5533" w:rsidP="00B6207C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textAlignment w:val="baseline"/>
              <w:rPr>
                <w:color w:val="000000" w:themeColor="text1"/>
              </w:rPr>
            </w:pPr>
            <w:r w:rsidRPr="00B6207C">
              <w:rPr>
                <w:bCs/>
                <w:color w:val="000000" w:themeColor="text1"/>
              </w:rPr>
              <w:t>Fotel biurowy ergonomiczny</w:t>
            </w:r>
            <w:r w:rsidRPr="00B6207C">
              <w:rPr>
                <w:color w:val="000000" w:themeColor="text1"/>
              </w:rPr>
              <w:t xml:space="preserve">. Fotel wyposażony w </w:t>
            </w:r>
            <w:r w:rsidRPr="00B6207C">
              <w:rPr>
                <w:color w:val="000000" w:themeColor="text1"/>
                <w:shd w:val="clear" w:color="auto" w:fill="FFFFFF"/>
              </w:rPr>
              <w:t>zagłówek, r</w:t>
            </w:r>
            <w:r w:rsidRPr="00B6207C">
              <w:rPr>
                <w:bCs/>
                <w:color w:val="000000" w:themeColor="text1"/>
              </w:rPr>
              <w:t xml:space="preserve">egulowane podłokietniki </w:t>
            </w:r>
            <w:r w:rsidRPr="00B6207C">
              <w:rPr>
                <w:color w:val="000000" w:themeColor="text1"/>
                <w:shd w:val="clear" w:color="auto" w:fill="FFFFFF"/>
              </w:rPr>
              <w:t>góra-dół oraz</w:t>
            </w:r>
            <w:r w:rsidRPr="00B6207C">
              <w:rPr>
                <w:color w:val="000000" w:themeColor="text1"/>
              </w:rPr>
              <w:t xml:space="preserve"> mechanizm TILT umożliwiający  możliwość swobodnego kołysania się,  blokadę oparcia w pozycji do pracy, regulację siły oporu oparcia. Siłownik gazowy w obudowie chromowej.</w:t>
            </w:r>
            <w:r w:rsidRPr="00B6207C">
              <w:rPr>
                <w:rFonts w:ascii="Helvetica" w:hAnsi="Helvetica" w:cs="Helvetica"/>
                <w:color w:val="000000" w:themeColor="text1"/>
              </w:rPr>
              <w:t xml:space="preserve"> </w:t>
            </w:r>
            <w:r w:rsidRPr="00B6207C">
              <w:rPr>
                <w:color w:val="000000" w:themeColor="text1"/>
              </w:rPr>
              <w:t xml:space="preserve">Fotel na pięcioramiennej metalowej chromowej podstawie,  z kółkami do powierzchni miękkich. Zagłówek i siedzisko tapicerowane tkaniną membranową w kolorze czarnym. </w:t>
            </w:r>
            <w:r w:rsidR="006E1726" w:rsidRPr="0004479B">
              <w:rPr>
                <w:rFonts w:ascii="Cambria" w:hAnsi="Cambria"/>
              </w:rPr>
              <w:t>Fotel posiada mechanizm bujania się</w:t>
            </w:r>
          </w:p>
          <w:p w:rsidR="006131C4" w:rsidRPr="0004479B" w:rsidRDefault="006131C4" w:rsidP="006131C4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04479B">
              <w:rPr>
                <w:rFonts w:ascii="Cambria" w:hAnsi="Cambria"/>
                <w:sz w:val="24"/>
                <w:szCs w:val="24"/>
              </w:rPr>
              <w:t>Wymiary:</w:t>
            </w:r>
          </w:p>
          <w:p w:rsidR="006131C4" w:rsidRPr="0004479B" w:rsidRDefault="006131C4" w:rsidP="006131C4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04479B">
              <w:rPr>
                <w:rFonts w:ascii="Cambria" w:hAnsi="Cambria"/>
                <w:sz w:val="24"/>
                <w:szCs w:val="24"/>
              </w:rPr>
              <w:t>Oparcie wysokość: 73 cm</w:t>
            </w:r>
            <w:r>
              <w:rPr>
                <w:rFonts w:ascii="Cambria" w:hAnsi="Cambria"/>
                <w:sz w:val="24"/>
                <w:szCs w:val="24"/>
              </w:rPr>
              <w:t xml:space="preserve"> +/- 2%</w:t>
            </w:r>
          </w:p>
          <w:p w:rsidR="006131C4" w:rsidRPr="0004479B" w:rsidRDefault="006131C4" w:rsidP="006131C4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04479B">
              <w:rPr>
                <w:rFonts w:ascii="Cambria" w:hAnsi="Cambria"/>
                <w:sz w:val="24"/>
                <w:szCs w:val="24"/>
              </w:rPr>
              <w:t>Siedzisko szerokość: 49 cm</w:t>
            </w:r>
            <w:r>
              <w:rPr>
                <w:rFonts w:ascii="Cambria" w:hAnsi="Cambria"/>
                <w:sz w:val="24"/>
                <w:szCs w:val="24"/>
              </w:rPr>
              <w:t>+/- 2%</w:t>
            </w:r>
            <w:r w:rsidRPr="0004479B">
              <w:rPr>
                <w:rFonts w:ascii="Cambria" w:hAnsi="Cambria"/>
                <w:sz w:val="24"/>
                <w:szCs w:val="24"/>
              </w:rPr>
              <w:t>, głębokość: 46 cm.</w:t>
            </w:r>
            <w:r>
              <w:rPr>
                <w:rFonts w:ascii="Cambria" w:hAnsi="Cambria"/>
                <w:sz w:val="24"/>
                <w:szCs w:val="24"/>
              </w:rPr>
              <w:t xml:space="preserve"> +/- 2%</w:t>
            </w:r>
          </w:p>
          <w:p w:rsidR="006131C4" w:rsidRPr="0004479B" w:rsidRDefault="006131C4" w:rsidP="006131C4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04479B">
              <w:rPr>
                <w:rFonts w:ascii="Cambria" w:hAnsi="Cambria"/>
                <w:sz w:val="24"/>
                <w:szCs w:val="24"/>
              </w:rPr>
              <w:t>Wysokość całkowita</w:t>
            </w:r>
            <w:r>
              <w:rPr>
                <w:rFonts w:ascii="Cambria" w:hAnsi="Cambria"/>
                <w:sz w:val="24"/>
                <w:szCs w:val="24"/>
              </w:rPr>
              <w:t xml:space="preserve"> min. - </w:t>
            </w:r>
            <w:r w:rsidRPr="0004479B">
              <w:rPr>
                <w:rFonts w:ascii="Cambria" w:hAnsi="Cambria"/>
                <w:sz w:val="24"/>
                <w:szCs w:val="24"/>
              </w:rPr>
              <w:t>max.</w:t>
            </w:r>
            <w:r>
              <w:rPr>
                <w:rFonts w:ascii="Cambria" w:hAnsi="Cambria"/>
                <w:sz w:val="24"/>
                <w:szCs w:val="24"/>
              </w:rPr>
              <w:t xml:space="preserve">: 117 cm - </w:t>
            </w:r>
            <w:r w:rsidRPr="0004479B">
              <w:rPr>
                <w:rFonts w:ascii="Cambria" w:hAnsi="Cambria"/>
                <w:sz w:val="24"/>
                <w:szCs w:val="24"/>
              </w:rPr>
              <w:t>127 cm</w:t>
            </w:r>
          </w:p>
          <w:p w:rsidR="006131C4" w:rsidRPr="0004479B" w:rsidRDefault="006131C4" w:rsidP="006131C4">
            <w:pPr>
              <w:spacing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04479B">
              <w:rPr>
                <w:rFonts w:ascii="Cambria" w:hAnsi="Cambria"/>
                <w:sz w:val="24"/>
                <w:szCs w:val="24"/>
              </w:rPr>
              <w:t>Szerokość całkowita: 60 cm</w:t>
            </w:r>
          </w:p>
          <w:p w:rsidR="006131C4" w:rsidRPr="00B6207C" w:rsidRDefault="006131C4" w:rsidP="00B6207C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textAlignment w:val="baseline"/>
              <w:rPr>
                <w:color w:val="000000" w:themeColor="text1"/>
              </w:rPr>
            </w:pPr>
          </w:p>
          <w:p w:rsidR="008D5533" w:rsidRPr="00B6207C" w:rsidRDefault="008D5533" w:rsidP="00BE2EC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6207C">
              <w:rPr>
                <w:color w:val="000000" w:themeColor="text1"/>
                <w:sz w:val="24"/>
                <w:szCs w:val="24"/>
              </w:rPr>
              <w:t>Wygląd na rysunku poglądowym:</w:t>
            </w:r>
          </w:p>
          <w:p w:rsidR="008D5533" w:rsidRPr="00B6207C" w:rsidRDefault="008D5533" w:rsidP="00BE2EC6">
            <w:pPr>
              <w:jc w:val="both"/>
              <w:rPr>
                <w:color w:val="000000" w:themeColor="text1"/>
              </w:rPr>
            </w:pPr>
            <w:r w:rsidRPr="00B6207C">
              <w:rPr>
                <w:noProof/>
                <w:color w:val="000000" w:themeColor="text1"/>
              </w:rPr>
              <w:lastRenderedPageBreak/>
              <w:t xml:space="preserve">  </w:t>
            </w:r>
            <w:r w:rsidRPr="00B6207C">
              <w:rPr>
                <w:noProof/>
                <w:color w:val="000000" w:themeColor="text1"/>
              </w:rPr>
              <w:drawing>
                <wp:inline distT="0" distB="0" distL="0" distR="0" wp14:anchorId="3C4CA22C" wp14:editId="62F63472">
                  <wp:extent cx="1708715" cy="2900516"/>
                  <wp:effectExtent l="19050" t="0" r="5785" b="0"/>
                  <wp:docPr id="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65" cy="2901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07C">
              <w:rPr>
                <w:noProof/>
                <w:color w:val="000000" w:themeColor="text1"/>
              </w:rPr>
              <w:t xml:space="preserve">  </w:t>
            </w:r>
          </w:p>
          <w:p w:rsidR="008D5533" w:rsidRPr="00B6207C" w:rsidRDefault="008D5533" w:rsidP="00BE2EC6">
            <w:pPr>
              <w:jc w:val="both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2</w:t>
            </w:r>
          </w:p>
        </w:tc>
      </w:tr>
    </w:tbl>
    <w:p w:rsidR="008D5533" w:rsidRPr="00B6207C" w:rsidRDefault="008D5533" w:rsidP="00E60C69">
      <w:pPr>
        <w:spacing w:line="360" w:lineRule="auto"/>
        <w:rPr>
          <w:b/>
          <w:color w:val="000000" w:themeColor="text1"/>
          <w:sz w:val="24"/>
        </w:rPr>
      </w:pPr>
    </w:p>
    <w:p w:rsidR="009F5EFB" w:rsidRPr="00B6207C" w:rsidRDefault="009F5EFB" w:rsidP="00E60C69">
      <w:pPr>
        <w:spacing w:line="360" w:lineRule="auto"/>
        <w:rPr>
          <w:b/>
          <w:color w:val="000000" w:themeColor="text1"/>
          <w:sz w:val="16"/>
          <w:szCs w:val="16"/>
        </w:rPr>
      </w:pPr>
    </w:p>
    <w:p w:rsidR="009F5EFB" w:rsidRPr="00B6207C" w:rsidRDefault="003C1265" w:rsidP="00E60C69">
      <w:pPr>
        <w:spacing w:line="360" w:lineRule="auto"/>
        <w:rPr>
          <w:b/>
          <w:color w:val="000000" w:themeColor="text1"/>
          <w:sz w:val="24"/>
        </w:rPr>
      </w:pPr>
      <w:r w:rsidRPr="00B6207C">
        <w:rPr>
          <w:b/>
          <w:color w:val="000000" w:themeColor="text1"/>
          <w:sz w:val="24"/>
          <w:highlight w:val="yellow"/>
        </w:rPr>
        <w:t>Zad 7 Dostawa foteli dla Działu Inwestycji i Remontów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B6207C" w:rsidRPr="00B6207C" w:rsidTr="00BE2EC6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LP.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rPr>
                <w:bCs/>
                <w:color w:val="000000" w:themeColor="text1"/>
              </w:rPr>
            </w:pPr>
            <w:r w:rsidRPr="00B6207C">
              <w:rPr>
                <w:bCs/>
                <w:color w:val="000000" w:themeColor="text1"/>
              </w:rPr>
              <w:t>NAZWA/OPIS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WYMIARY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ILOŚĆ</w:t>
            </w:r>
          </w:p>
        </w:tc>
      </w:tr>
      <w:tr w:rsidR="008D5533" w:rsidRPr="00B6207C" w:rsidTr="00BE2EC6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6E1726" w:rsidRDefault="008D5533" w:rsidP="006E172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6E1726">
              <w:rPr>
                <w:bCs/>
                <w:color w:val="000000" w:themeColor="text1"/>
              </w:rPr>
              <w:t>Fotel biurowy ergonomiczny</w:t>
            </w:r>
            <w:r w:rsidRPr="006E1726">
              <w:rPr>
                <w:color w:val="000000" w:themeColor="text1"/>
              </w:rPr>
              <w:t xml:space="preserve">. Fotel wyposażony w </w:t>
            </w:r>
            <w:r w:rsidRPr="006E1726">
              <w:rPr>
                <w:color w:val="000000" w:themeColor="text1"/>
                <w:shd w:val="clear" w:color="auto" w:fill="FFFFFF"/>
              </w:rPr>
              <w:t>zagłówek, r</w:t>
            </w:r>
            <w:r w:rsidRPr="006E1726">
              <w:rPr>
                <w:bCs/>
                <w:color w:val="000000" w:themeColor="text1"/>
              </w:rPr>
              <w:t xml:space="preserve">egulowane podłokietniki </w:t>
            </w:r>
            <w:r w:rsidRPr="006E1726">
              <w:rPr>
                <w:color w:val="000000" w:themeColor="text1"/>
                <w:shd w:val="clear" w:color="auto" w:fill="FFFFFF"/>
              </w:rPr>
              <w:t>góra-dół oraz</w:t>
            </w:r>
            <w:r w:rsidRPr="006E1726">
              <w:rPr>
                <w:color w:val="000000" w:themeColor="text1"/>
              </w:rPr>
              <w:t xml:space="preserve"> mechanizm TILT umożliwiający  możliwość swobodnego kołysania się,  blokadę oparcia w pozycji do pracy, regulację siły oporu oparcia. Siłownik gazowy w obudowie chromowej.</w:t>
            </w:r>
            <w:r w:rsidRPr="006E1726">
              <w:rPr>
                <w:rFonts w:ascii="Helvetica" w:hAnsi="Helvetica" w:cs="Helvetica"/>
                <w:color w:val="000000" w:themeColor="text1"/>
              </w:rPr>
              <w:t xml:space="preserve"> </w:t>
            </w:r>
            <w:r w:rsidRPr="006E1726">
              <w:rPr>
                <w:color w:val="000000" w:themeColor="text1"/>
              </w:rPr>
              <w:t>Fotel na pięcioramiennej metalowej chromowej podstawie,  z kółkami do powierzchni miękkich. Zagłówek i siedzisko tapicerowane tkaniną membranową w kolorze czarnym. Oparcie siatkowe w kolorze popielatym.</w:t>
            </w:r>
          </w:p>
          <w:p w:rsidR="008D5533" w:rsidRPr="00B6207C" w:rsidRDefault="008D5533" w:rsidP="00BE2EC6">
            <w:pPr>
              <w:rPr>
                <w:color w:val="000000" w:themeColor="text1"/>
              </w:rPr>
            </w:pPr>
          </w:p>
          <w:p w:rsidR="008D5533" w:rsidRPr="00B6207C" w:rsidRDefault="008D5533" w:rsidP="00BE2EC6">
            <w:pPr>
              <w:jc w:val="both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Wygląd i wymiary jak na rysunku poglądowym:</w:t>
            </w:r>
          </w:p>
          <w:p w:rsidR="008D5533" w:rsidRPr="00B6207C" w:rsidRDefault="008D5533" w:rsidP="00BE2EC6">
            <w:pPr>
              <w:jc w:val="both"/>
              <w:rPr>
                <w:color w:val="000000" w:themeColor="text1"/>
              </w:rPr>
            </w:pPr>
            <w:r w:rsidRPr="00B6207C">
              <w:rPr>
                <w:noProof/>
                <w:color w:val="000000" w:themeColor="text1"/>
              </w:rPr>
              <w:lastRenderedPageBreak/>
              <w:t xml:space="preserve">  </w:t>
            </w:r>
            <w:r w:rsidRPr="00B6207C">
              <w:rPr>
                <w:noProof/>
                <w:color w:val="000000" w:themeColor="text1"/>
              </w:rPr>
              <w:drawing>
                <wp:inline distT="0" distB="0" distL="0" distR="0" wp14:anchorId="22C9B0C7" wp14:editId="2E8F8043">
                  <wp:extent cx="1708715" cy="2900516"/>
                  <wp:effectExtent l="19050" t="0" r="5785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65" cy="2901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07C">
              <w:rPr>
                <w:noProof/>
                <w:color w:val="000000" w:themeColor="text1"/>
              </w:rPr>
              <w:drawing>
                <wp:inline distT="0" distB="0" distL="0" distR="0" wp14:anchorId="52384622" wp14:editId="53E75E3E">
                  <wp:extent cx="1528802" cy="2359742"/>
                  <wp:effectExtent l="1905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62" cy="2360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07C">
              <w:rPr>
                <w:noProof/>
                <w:color w:val="000000" w:themeColor="text1"/>
              </w:rPr>
              <w:t xml:space="preserve">  </w:t>
            </w:r>
            <w:r w:rsidRPr="00B6207C">
              <w:rPr>
                <w:color w:val="000000" w:themeColor="text1"/>
              </w:rPr>
              <w:object w:dxaOrig="4815" w:dyaOrig="5535">
                <v:shape id="_x0000_i1032" type="#_x0000_t75" style="width:241.05pt;height:277.05pt" o:ole="">
                  <v:imagedata r:id="rId36" o:title=""/>
                </v:shape>
                <o:OLEObject Type="Embed" ProgID="PBrush" ShapeID="_x0000_i1032" DrawAspect="Content" ObjectID="_1640511586" r:id="rId37"/>
              </w:object>
            </w:r>
          </w:p>
          <w:p w:rsidR="008D5533" w:rsidRPr="00B6207C" w:rsidRDefault="008D5533" w:rsidP="00BE2EC6">
            <w:pPr>
              <w:jc w:val="both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33" w:rsidRPr="00B6207C" w:rsidRDefault="008D5533" w:rsidP="00BE2EC6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2</w:t>
            </w:r>
          </w:p>
        </w:tc>
      </w:tr>
    </w:tbl>
    <w:p w:rsidR="009F5EFB" w:rsidRPr="00B6207C" w:rsidRDefault="009F5EFB" w:rsidP="00E60C69">
      <w:pPr>
        <w:spacing w:line="360" w:lineRule="auto"/>
        <w:rPr>
          <w:b/>
          <w:color w:val="000000" w:themeColor="text1"/>
          <w:sz w:val="24"/>
        </w:rPr>
      </w:pPr>
    </w:p>
    <w:p w:rsidR="00A35072" w:rsidRPr="00B6207C" w:rsidRDefault="008668AC" w:rsidP="00A35072">
      <w:pPr>
        <w:spacing w:line="360" w:lineRule="auto"/>
        <w:rPr>
          <w:b/>
          <w:color w:val="000000" w:themeColor="text1"/>
          <w:sz w:val="24"/>
        </w:rPr>
      </w:pPr>
      <w:r w:rsidRPr="00B6207C">
        <w:rPr>
          <w:b/>
          <w:color w:val="000000" w:themeColor="text1"/>
          <w:sz w:val="24"/>
          <w:highlight w:val="yellow"/>
        </w:rPr>
        <w:t>Zad 8 Dostawa stołów i krzeseł dla  Zakładu Mechaniki Płynów i Aerodynamiki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B6207C" w:rsidRPr="00B6207C" w:rsidTr="00BE2EC6">
        <w:trPr>
          <w:trHeight w:val="34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B6207C" w:rsidRDefault="00A35072" w:rsidP="00BE2EC6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Lp.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B6207C" w:rsidRDefault="00A35072" w:rsidP="00BE2EC6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Nazwa/opis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B6207C" w:rsidRDefault="00A35072" w:rsidP="00BE2EC6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Wymiary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B6207C" w:rsidRDefault="00A35072" w:rsidP="00BE2EC6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Ilość szt</w:t>
            </w:r>
          </w:p>
        </w:tc>
      </w:tr>
      <w:tr w:rsidR="00B6207C" w:rsidRPr="00B6207C" w:rsidTr="00BE2EC6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B6207C" w:rsidRDefault="00A35072" w:rsidP="00BE2EC6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 xml:space="preserve">1. 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6E1726" w:rsidRDefault="00A35072" w:rsidP="00BE2EC6">
            <w:pPr>
              <w:jc w:val="both"/>
              <w:rPr>
                <w:color w:val="000000" w:themeColor="text1"/>
                <w:sz w:val="24"/>
                <w:szCs w:val="24"/>
              </w:rPr>
            </w:pPr>
            <w:bookmarkStart w:id="0" w:name="_GoBack"/>
            <w:r w:rsidRPr="006E1726">
              <w:rPr>
                <w:color w:val="000000" w:themeColor="text1"/>
                <w:sz w:val="24"/>
                <w:szCs w:val="24"/>
              </w:rPr>
              <w:t xml:space="preserve">Stół świetlicowy. Blat stołu wykonany z płyty wiórowej obustronnie laminowanej o klasie higieniczności E1 gr. 18 mm, obrzeże ABS grubości  2 mm dobrane pod kolor płyty. Konstrukcja stołu metalowa malowana proszkowo, pod blatem </w:t>
            </w:r>
            <w:r w:rsidRPr="006E1726">
              <w:rPr>
                <w:rStyle w:val="Pogrubienie"/>
                <w:b w:val="0"/>
                <w:color w:val="000000" w:themeColor="text1"/>
                <w:sz w:val="24"/>
                <w:szCs w:val="24"/>
              </w:rPr>
              <w:t>metalowa rama</w:t>
            </w:r>
            <w:r w:rsidRPr="006E1726">
              <w:rPr>
                <w:rStyle w:val="Pogrubienie"/>
                <w:color w:val="000000" w:themeColor="text1"/>
                <w:sz w:val="24"/>
                <w:szCs w:val="24"/>
              </w:rPr>
              <w:t xml:space="preserve"> </w:t>
            </w:r>
            <w:r w:rsidRPr="006E1726">
              <w:rPr>
                <w:color w:val="000000" w:themeColor="text1"/>
                <w:sz w:val="24"/>
                <w:szCs w:val="24"/>
                <w:shd w:val="clear" w:color="auto" w:fill="FFFFFF"/>
              </w:rPr>
              <w:t>wykonana z profilu kwadratowego o przekroju 40x20mm, nogi okrągłe o średnicy 40 mm zakończone  plastikowymi zatyczkami chroniącymi podłogę przed zarysowaniem.</w:t>
            </w:r>
          </w:p>
          <w:p w:rsidR="00A35072" w:rsidRPr="006E1726" w:rsidRDefault="00A35072" w:rsidP="00BE2EC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6E1726">
              <w:rPr>
                <w:color w:val="000000" w:themeColor="text1"/>
                <w:sz w:val="24"/>
                <w:szCs w:val="24"/>
              </w:rPr>
              <w:t>Kolor blatu buk i kolor konstrukcji do uzgodnienia z Zamawiającym.</w:t>
            </w:r>
          </w:p>
          <w:p w:rsidR="00A35072" w:rsidRPr="006E1726" w:rsidRDefault="00A35072" w:rsidP="00BE2EC6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A35072" w:rsidRPr="006E1726" w:rsidRDefault="00A35072" w:rsidP="00BE2EC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6E1726">
              <w:rPr>
                <w:color w:val="000000" w:themeColor="text1"/>
                <w:sz w:val="24"/>
                <w:szCs w:val="24"/>
              </w:rPr>
              <w:t>Wygląd jak na rysunku poglądowym:</w:t>
            </w:r>
          </w:p>
          <w:bookmarkEnd w:id="0"/>
          <w:p w:rsidR="00A35072" w:rsidRPr="00B6207C" w:rsidRDefault="00A35072" w:rsidP="00BE2EC6">
            <w:pPr>
              <w:jc w:val="both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object w:dxaOrig="8640" w:dyaOrig="6150">
                <v:shape id="_x0000_i1033" type="#_x0000_t75" style="width:216.8pt;height:154.15pt" o:ole="">
                  <v:imagedata r:id="rId38" o:title=""/>
                </v:shape>
                <o:OLEObject Type="Embed" ProgID="PBrush" ShapeID="_x0000_i1033" DrawAspect="Content" ObjectID="_1640511587" r:id="rId39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B6207C" w:rsidRDefault="00A35072" w:rsidP="00BE2EC6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lastRenderedPageBreak/>
              <w:t>160x80x76h</w:t>
            </w:r>
          </w:p>
          <w:p w:rsidR="00A35072" w:rsidRPr="00B6207C" w:rsidRDefault="00A35072" w:rsidP="00BE2EC6">
            <w:pPr>
              <w:jc w:val="center"/>
              <w:rPr>
                <w:color w:val="000000" w:themeColor="text1"/>
              </w:rPr>
            </w:pPr>
          </w:p>
          <w:p w:rsidR="00A35072" w:rsidRPr="00B6207C" w:rsidRDefault="00A35072" w:rsidP="00BE2EC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B6207C" w:rsidRDefault="00A35072" w:rsidP="00BE2EC6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7</w:t>
            </w:r>
          </w:p>
        </w:tc>
      </w:tr>
      <w:tr w:rsidR="00A35072" w:rsidRPr="00B6207C" w:rsidTr="00BE2EC6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B6207C" w:rsidRDefault="00A35072" w:rsidP="00BE2EC6">
            <w:pPr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 xml:space="preserve">2.. 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6E1726" w:rsidRDefault="00A35072" w:rsidP="00BE2EC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6E1726">
              <w:rPr>
                <w:color w:val="000000" w:themeColor="text1"/>
                <w:sz w:val="24"/>
                <w:szCs w:val="24"/>
              </w:rPr>
              <w:t>Taboret obrotowy na kółkach, z oparciem. Siedzisko wykonane z dobrej jakości zmywalnej ekoskóry. Możliwość obracania o 360°. Podstawa wykonana z tworzywa. Regulacja wysokości.</w:t>
            </w:r>
          </w:p>
          <w:p w:rsidR="00A35072" w:rsidRPr="006E1726" w:rsidRDefault="00A35072" w:rsidP="00BE2EC6">
            <w:pPr>
              <w:spacing w:before="270" w:after="135"/>
              <w:textAlignment w:val="baseline"/>
              <w:outlineLvl w:val="2"/>
              <w:rPr>
                <w:color w:val="000000" w:themeColor="text1"/>
                <w:sz w:val="24"/>
                <w:szCs w:val="24"/>
              </w:rPr>
            </w:pPr>
            <w:r w:rsidRPr="006E1726">
              <w:rPr>
                <w:color w:val="000000" w:themeColor="text1"/>
                <w:sz w:val="24"/>
                <w:szCs w:val="24"/>
              </w:rPr>
              <w:t>Wymiary taboretu:</w:t>
            </w:r>
          </w:p>
          <w:p w:rsidR="00A35072" w:rsidRPr="006E1726" w:rsidRDefault="00A35072" w:rsidP="00BE2EC6">
            <w:pPr>
              <w:spacing w:after="240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6E1726">
              <w:rPr>
                <w:color w:val="000000" w:themeColor="text1"/>
                <w:sz w:val="24"/>
                <w:szCs w:val="24"/>
              </w:rPr>
              <w:t>- szerokość podstawy 590 mm</w:t>
            </w:r>
            <w:r w:rsidRPr="006E1726">
              <w:rPr>
                <w:color w:val="000000" w:themeColor="text1"/>
                <w:sz w:val="24"/>
                <w:szCs w:val="24"/>
              </w:rPr>
              <w:br/>
              <w:t>- szerokość siedziska 380 mm</w:t>
            </w:r>
            <w:r w:rsidRPr="006E1726">
              <w:rPr>
                <w:color w:val="000000" w:themeColor="text1"/>
                <w:sz w:val="24"/>
                <w:szCs w:val="24"/>
              </w:rPr>
              <w:br/>
              <w:t>- minimalna wysokość 500 mm</w:t>
            </w:r>
            <w:r w:rsidRPr="006E1726">
              <w:rPr>
                <w:color w:val="000000" w:themeColor="text1"/>
                <w:sz w:val="24"/>
                <w:szCs w:val="24"/>
              </w:rPr>
              <w:br/>
              <w:t>- maksymalna wysokość 630 mm</w:t>
            </w:r>
            <w:r w:rsidRPr="006E1726">
              <w:rPr>
                <w:color w:val="000000" w:themeColor="text1"/>
                <w:sz w:val="24"/>
                <w:szCs w:val="24"/>
              </w:rPr>
              <w:br/>
              <w:t>- grubość siedziska 100 mm</w:t>
            </w:r>
          </w:p>
          <w:p w:rsidR="00A35072" w:rsidRPr="006E1726" w:rsidRDefault="00A35072" w:rsidP="00BE2EC6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A35072" w:rsidRPr="006E1726" w:rsidRDefault="00A35072" w:rsidP="00BE2EC6">
            <w:pPr>
              <w:rPr>
                <w:color w:val="000000" w:themeColor="text1"/>
                <w:sz w:val="24"/>
                <w:szCs w:val="24"/>
              </w:rPr>
            </w:pPr>
            <w:r w:rsidRPr="006E1726">
              <w:rPr>
                <w:color w:val="000000" w:themeColor="text1"/>
                <w:sz w:val="24"/>
                <w:szCs w:val="24"/>
              </w:rPr>
              <w:t>Wygląd jak na rysunku poglądowym:</w:t>
            </w:r>
          </w:p>
          <w:p w:rsidR="00A35072" w:rsidRPr="00B6207C" w:rsidRDefault="00A35072" w:rsidP="00BE2EC6">
            <w:pPr>
              <w:jc w:val="both"/>
              <w:rPr>
                <w:color w:val="000000" w:themeColor="text1"/>
              </w:rPr>
            </w:pPr>
            <w:r w:rsidRPr="00B6207C">
              <w:rPr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1918335" cy="2892425"/>
                  <wp:effectExtent l="0" t="0" r="5715" b="317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289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07C">
              <w:rPr>
                <w:noProof/>
                <w:color w:val="000000" w:themeColor="text1"/>
              </w:rPr>
              <w:drawing>
                <wp:inline distT="0" distB="0" distL="0" distR="0">
                  <wp:extent cx="2444750" cy="2912110"/>
                  <wp:effectExtent l="0" t="0" r="0" b="254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291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B6207C" w:rsidRDefault="00A35072" w:rsidP="00BE2EC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072" w:rsidRPr="00B6207C" w:rsidRDefault="00A35072" w:rsidP="00BE2EC6">
            <w:pPr>
              <w:jc w:val="center"/>
              <w:rPr>
                <w:color w:val="000000" w:themeColor="text1"/>
              </w:rPr>
            </w:pPr>
            <w:r w:rsidRPr="00B6207C">
              <w:rPr>
                <w:color w:val="000000" w:themeColor="text1"/>
              </w:rPr>
              <w:t>14</w:t>
            </w:r>
          </w:p>
        </w:tc>
      </w:tr>
    </w:tbl>
    <w:p w:rsidR="00D84220" w:rsidRPr="00B6207C" w:rsidRDefault="00D84220" w:rsidP="009F5EFB">
      <w:pPr>
        <w:spacing w:line="360" w:lineRule="auto"/>
        <w:ind w:hanging="284"/>
        <w:rPr>
          <w:color w:val="000000" w:themeColor="text1"/>
          <w:sz w:val="24"/>
        </w:rPr>
      </w:pPr>
    </w:p>
    <w:p w:rsidR="00384800" w:rsidRPr="00B6207C" w:rsidRDefault="00384800">
      <w:pPr>
        <w:spacing w:line="360" w:lineRule="auto"/>
        <w:rPr>
          <w:color w:val="000000" w:themeColor="text1"/>
          <w:sz w:val="24"/>
        </w:rPr>
      </w:pPr>
    </w:p>
    <w:sectPr w:rsidR="00384800" w:rsidRPr="00B6207C" w:rsidSect="005D67A6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6838" w:h="11906" w:orient="landscape" w:code="9"/>
      <w:pgMar w:top="1418" w:right="1418" w:bottom="1418" w:left="1418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800" w:rsidRDefault="00384800">
      <w:r>
        <w:separator/>
      </w:r>
    </w:p>
  </w:endnote>
  <w:endnote w:type="continuationSeparator" w:id="0">
    <w:p w:rsidR="00384800" w:rsidRDefault="00384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220" w:rsidRDefault="000F46A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D84220" w:rsidRDefault="00D84220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220" w:rsidRDefault="00D84220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D84220" w:rsidRDefault="00D84220">
    <w:pPr>
      <w:pStyle w:val="Stopka"/>
      <w:tabs>
        <w:tab w:val="clear" w:pos="4536"/>
      </w:tabs>
      <w:jc w:val="center"/>
    </w:pPr>
  </w:p>
  <w:p w:rsidR="00D84220" w:rsidRDefault="000F46AB">
    <w:pPr>
      <w:pStyle w:val="Stopka"/>
      <w:tabs>
        <w:tab w:val="clear" w:pos="4536"/>
      </w:tabs>
      <w:jc w:val="center"/>
      <w:rPr>
        <w:rFonts w:ascii="Arial" w:hAnsi="Arial"/>
      </w:rPr>
    </w:pPr>
    <w:r>
      <w:rPr>
        <w:rFonts w:ascii="Arial" w:hAnsi="Arial"/>
      </w:rPr>
      <w:t xml:space="preserve">System </w:t>
    </w:r>
    <w:proofErr w:type="spellStart"/>
    <w:r>
      <w:rPr>
        <w:rFonts w:ascii="Arial" w:hAnsi="Arial"/>
      </w:rPr>
      <w:t>ProPublico</w:t>
    </w:r>
    <w:proofErr w:type="spellEnd"/>
    <w:r>
      <w:rPr>
        <w:rFonts w:ascii="Arial" w:hAnsi="Arial"/>
      </w:rPr>
      <w:t xml:space="preserve"> © </w:t>
    </w:r>
    <w:proofErr w:type="spellStart"/>
    <w:r>
      <w:rPr>
        <w:rFonts w:ascii="Arial" w:hAnsi="Arial"/>
      </w:rPr>
      <w:t>DataComp</w:t>
    </w:r>
    <w:proofErr w:type="spellEnd"/>
    <w:r>
      <w:rPr>
        <w:rFonts w:ascii="Arial" w:hAnsi="Arial"/>
      </w:rPr>
      <w:tab/>
    </w:r>
    <w:r>
      <w:rPr>
        <w:rStyle w:val="Numerstrony"/>
        <w:rFonts w:ascii="Arial" w:hAnsi="Arial"/>
      </w:rPr>
      <w:t xml:space="preserve">Strona: </w:t>
    </w:r>
    <w:r>
      <w:rPr>
        <w:rStyle w:val="Numerstrony"/>
        <w:rFonts w:ascii="Arial" w:hAnsi="Arial"/>
      </w:rPr>
      <w:fldChar w:fldCharType="begin"/>
    </w:r>
    <w:r>
      <w:rPr>
        <w:rStyle w:val="Numerstrony"/>
        <w:rFonts w:ascii="Arial" w:hAnsi="Arial"/>
      </w:rPr>
      <w:instrText xml:space="preserve"> PAGE </w:instrText>
    </w:r>
    <w:r>
      <w:rPr>
        <w:rStyle w:val="Numerstrony"/>
        <w:rFonts w:ascii="Arial" w:hAnsi="Arial"/>
      </w:rPr>
      <w:fldChar w:fldCharType="separate"/>
    </w:r>
    <w:r w:rsidR="006E1726">
      <w:rPr>
        <w:rStyle w:val="Numerstrony"/>
        <w:rFonts w:ascii="Arial" w:hAnsi="Arial"/>
        <w:noProof/>
      </w:rPr>
      <w:t>15</w:t>
    </w:r>
    <w:r>
      <w:rPr>
        <w:rStyle w:val="Numerstrony"/>
        <w:rFonts w:ascii="Arial" w:hAnsi="Arial"/>
      </w:rPr>
      <w:fldChar w:fldCharType="end"/>
    </w:r>
    <w:r>
      <w:rPr>
        <w:rStyle w:val="Numerstrony"/>
        <w:rFonts w:ascii="Arial" w:hAnsi="Arial"/>
      </w:rPr>
      <w:t>/</w:t>
    </w:r>
    <w:r>
      <w:rPr>
        <w:rStyle w:val="Numerstrony"/>
        <w:rFonts w:ascii="Arial" w:hAnsi="Arial"/>
      </w:rPr>
      <w:fldChar w:fldCharType="begin"/>
    </w:r>
    <w:r>
      <w:rPr>
        <w:rStyle w:val="Numerstrony"/>
        <w:rFonts w:ascii="Arial" w:hAnsi="Arial"/>
      </w:rPr>
      <w:instrText xml:space="preserve"> NUMPAGES </w:instrText>
    </w:r>
    <w:r>
      <w:rPr>
        <w:rStyle w:val="Numerstrony"/>
        <w:rFonts w:ascii="Arial" w:hAnsi="Arial"/>
      </w:rPr>
      <w:fldChar w:fldCharType="separate"/>
    </w:r>
    <w:r w:rsidR="006E1726">
      <w:rPr>
        <w:rStyle w:val="Numerstrony"/>
        <w:rFonts w:ascii="Arial" w:hAnsi="Arial"/>
        <w:noProof/>
      </w:rPr>
      <w:t>15</w:t>
    </w:r>
    <w:r>
      <w:rPr>
        <w:rStyle w:val="Numerstrony"/>
        <w:rFonts w:ascii="Arial" w:hAnsi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220" w:rsidRDefault="00D84220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D84220" w:rsidRDefault="00D84220">
    <w:pPr>
      <w:pStyle w:val="Stopka"/>
      <w:tabs>
        <w:tab w:val="clear" w:pos="4536"/>
      </w:tabs>
      <w:jc w:val="center"/>
    </w:pPr>
  </w:p>
  <w:p w:rsidR="00D84220" w:rsidRDefault="000F46AB">
    <w:pPr>
      <w:pStyle w:val="Stopka"/>
      <w:tabs>
        <w:tab w:val="clear" w:pos="4536"/>
      </w:tabs>
      <w:jc w:val="center"/>
    </w:pPr>
    <w:r>
      <w:t xml:space="preserve">System Przetarg © </w:t>
    </w:r>
    <w:proofErr w:type="spellStart"/>
    <w:r>
      <w:t>DataComp</w:t>
    </w:r>
    <w:proofErr w:type="spellEnd"/>
    <w:r>
      <w:tab/>
    </w:r>
    <w:r>
      <w:rPr>
        <w:rStyle w:val="Numerstrony"/>
      </w:rPr>
      <w:t xml:space="preserve">Strona: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384800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800" w:rsidRDefault="00384800">
      <w:r>
        <w:separator/>
      </w:r>
    </w:p>
  </w:footnote>
  <w:footnote w:type="continuationSeparator" w:id="0">
    <w:p w:rsidR="00384800" w:rsidRDefault="003848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007" w:rsidRDefault="00F430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007" w:rsidRDefault="00F4300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220" w:rsidRDefault="00D84220">
    <w:pPr>
      <w:pStyle w:val="Nagwek"/>
      <w:tabs>
        <w:tab w:val="clear" w:pos="4536"/>
        <w:tab w:val="left" w:pos="3686"/>
        <w:tab w:val="left" w:pos="737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70305"/>
    <w:multiLevelType w:val="hybridMultilevel"/>
    <w:tmpl w:val="D4CC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E0D102">
      <w:numFmt w:val="bullet"/>
      <w:lvlText w:val="•"/>
      <w:lvlJc w:val="left"/>
      <w:pPr>
        <w:ind w:left="1440" w:hanging="360"/>
      </w:pPr>
      <w:rPr>
        <w:rFonts w:ascii="Calibri" w:eastAsia="Times New Roman" w:hAnsi="Calibri" w:cs="Segoe UI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800"/>
    <w:rsid w:val="000C45A9"/>
    <w:rsid w:val="000F46AB"/>
    <w:rsid w:val="001E5642"/>
    <w:rsid w:val="00384800"/>
    <w:rsid w:val="003C1265"/>
    <w:rsid w:val="00456C93"/>
    <w:rsid w:val="005446CD"/>
    <w:rsid w:val="005D67A6"/>
    <w:rsid w:val="006131C4"/>
    <w:rsid w:val="006160E7"/>
    <w:rsid w:val="006E1726"/>
    <w:rsid w:val="008668AC"/>
    <w:rsid w:val="008C2ED0"/>
    <w:rsid w:val="008D5533"/>
    <w:rsid w:val="00902762"/>
    <w:rsid w:val="009200E8"/>
    <w:rsid w:val="009B04D8"/>
    <w:rsid w:val="009F5EFB"/>
    <w:rsid w:val="00A35072"/>
    <w:rsid w:val="00B6207C"/>
    <w:rsid w:val="00B876D3"/>
    <w:rsid w:val="00BC2E3D"/>
    <w:rsid w:val="00C07006"/>
    <w:rsid w:val="00D77ACF"/>
    <w:rsid w:val="00D84220"/>
    <w:rsid w:val="00DA5A17"/>
    <w:rsid w:val="00E60C69"/>
    <w:rsid w:val="00E629B5"/>
    <w:rsid w:val="00F4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DA9772ED-60C6-424A-B7FD-56D2FC32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jc w:val="right"/>
      <w:outlineLvl w:val="1"/>
    </w:pPr>
    <w:rPr>
      <w:sz w:val="28"/>
    </w:rPr>
  </w:style>
  <w:style w:type="paragraph" w:styleId="Nagwek3">
    <w:name w:val="heading 3"/>
    <w:basedOn w:val="Normalny"/>
    <w:next w:val="Normalny"/>
    <w:qFormat/>
    <w:pPr>
      <w:keepNext/>
      <w:spacing w:before="120" w:line="360" w:lineRule="auto"/>
      <w:jc w:val="right"/>
      <w:outlineLvl w:val="2"/>
    </w:pPr>
    <w:rPr>
      <w:rFonts w:ascii="Arial" w:hAnsi="Arial"/>
      <w:b/>
      <w:sz w:val="22"/>
    </w:rPr>
  </w:style>
  <w:style w:type="paragraph" w:styleId="Nagwek4">
    <w:name w:val="heading 4"/>
    <w:basedOn w:val="Normalny"/>
    <w:next w:val="Normalny"/>
    <w:qFormat/>
    <w:pPr>
      <w:keepNext/>
      <w:spacing w:before="120" w:line="360" w:lineRule="auto"/>
      <w:jc w:val="center"/>
      <w:outlineLvl w:val="3"/>
    </w:pPr>
    <w:rPr>
      <w:rFonts w:ascii="Arial" w:hAnsi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</w:style>
  <w:style w:type="paragraph" w:styleId="Tytu">
    <w:name w:val="Title"/>
    <w:basedOn w:val="Normalny"/>
    <w:qFormat/>
    <w:pPr>
      <w:widowControl w:val="0"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Kropki">
    <w:name w:val="Kropki"/>
    <w:basedOn w:val="Normalny"/>
    <w:pPr>
      <w:widowControl w:val="0"/>
      <w:tabs>
        <w:tab w:val="left" w:leader="dot" w:pos="9072"/>
      </w:tabs>
      <w:spacing w:line="360" w:lineRule="auto"/>
      <w:jc w:val="right"/>
    </w:pPr>
    <w:rPr>
      <w:rFonts w:ascii="Arial" w:hAnsi="Arial"/>
      <w:noProof/>
      <w:sz w:val="24"/>
    </w:rPr>
  </w:style>
  <w:style w:type="paragraph" w:styleId="Tekstpodstawowy2">
    <w:name w:val="Body Text 2"/>
    <w:basedOn w:val="Normalny"/>
    <w:semiHidden/>
    <w:pPr>
      <w:widowControl w:val="0"/>
      <w:jc w:val="both"/>
    </w:pPr>
    <w:rPr>
      <w:sz w:val="24"/>
    </w:rPr>
  </w:style>
  <w:style w:type="paragraph" w:styleId="NormalnyWeb">
    <w:name w:val="Normal (Web)"/>
    <w:basedOn w:val="Normalny"/>
    <w:uiPriority w:val="99"/>
    <w:unhideWhenUsed/>
    <w:rsid w:val="005D67A6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5D67A6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basedOn w:val="Normalny"/>
    <w:uiPriority w:val="99"/>
    <w:rsid w:val="005D67A6"/>
    <w:pPr>
      <w:autoSpaceDE w:val="0"/>
      <w:autoSpaceDN w:val="0"/>
    </w:pPr>
    <w:rPr>
      <w:rFonts w:eastAsia="Calibri"/>
      <w:color w:val="000000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9B04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6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oleObject" Target="embeddings/oleObject9.bin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image" Target="media/image11.emf"/><Relationship Id="rId32" Type="http://schemas.openxmlformats.org/officeDocument/2006/relationships/image" Target="media/image19.png"/><Relationship Id="rId37" Type="http://schemas.openxmlformats.org/officeDocument/2006/relationships/oleObject" Target="embeddings/oleObject8.bin"/><Relationship Id="rId40" Type="http://schemas.openxmlformats.org/officeDocument/2006/relationships/image" Target="media/image25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header" Target="header3.xml"/><Relationship Id="rId20" Type="http://schemas.openxmlformats.org/officeDocument/2006/relationships/oleObject" Target="embeddings/oleObject6.bin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lamo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15</Pages>
  <Words>2105</Words>
  <Characters>12779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pisma</vt:lpstr>
    </vt:vector>
  </TitlesOfParts>
  <Company>Datacomp</Company>
  <LinksUpToDate>false</LinksUpToDate>
  <CharactersWithSpaces>14855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pisma</dc:title>
  <dc:subject/>
  <dc:creator>Magdalena Salamon</dc:creator>
  <cp:keywords/>
  <cp:lastModifiedBy>Magdalena Salamon</cp:lastModifiedBy>
  <cp:revision>2</cp:revision>
  <cp:lastPrinted>2000-12-12T17:01:00Z</cp:lastPrinted>
  <dcterms:created xsi:type="dcterms:W3CDTF">2020-01-14T11:52:00Z</dcterms:created>
  <dcterms:modified xsi:type="dcterms:W3CDTF">2020-01-14T11:52:00Z</dcterms:modified>
</cp:coreProperties>
</file>