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7A211" w14:textId="77777777" w:rsidR="008B30E9" w:rsidRDefault="00854507">
      <w:pPr>
        <w:spacing w:line="360" w:lineRule="auto"/>
        <w:ind w:hanging="284"/>
        <w:jc w:val="center"/>
        <w:rPr>
          <w:rFonts w:ascii="Times" w:eastAsia="Times New Roman" w:hAnsi="Times" w:cs="Times New Roman"/>
          <w:sz w:val="22"/>
          <w:szCs w:val="22"/>
          <w:lang w:eastAsia="pl-PL"/>
        </w:rPr>
      </w:pPr>
      <w:r>
        <w:rPr>
          <w:rFonts w:ascii="Times" w:eastAsia="Times New Roman" w:hAnsi="Times" w:cs="Times New Roman"/>
          <w:sz w:val="22"/>
          <w:szCs w:val="22"/>
          <w:lang w:eastAsia="pl-PL"/>
        </w:rPr>
        <w:t>UMOWA</w:t>
      </w:r>
    </w:p>
    <w:p w14:paraId="42110A4B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Zawarta  w Warszawie w dniu  …….. r. pomiędzy firmą:</w:t>
      </w:r>
    </w:p>
    <w:p w14:paraId="22C4A7DB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………………, ………………..</w:t>
      </w:r>
    </w:p>
    <w:p w14:paraId="6D683068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działającą na podstawie wpisu do Krajowego Rejestru Sądowego prowadzonego przez, pod numerem …………………..</w:t>
      </w:r>
    </w:p>
    <w:p w14:paraId="5115FA4B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NIP ……………</w:t>
      </w:r>
    </w:p>
    <w:p w14:paraId="532FFA78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Regon ………… zwaną dalej "Wykonawcą", </w:t>
      </w:r>
    </w:p>
    <w:p w14:paraId="72A8A4A8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reprezentowaną przez:</w:t>
      </w:r>
    </w:p>
    <w:p w14:paraId="4AC1C3C8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………………………………………………</w:t>
      </w:r>
    </w:p>
    <w:p w14:paraId="0680A827" w14:textId="77777777" w:rsidR="008B30E9" w:rsidRDefault="00854507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a</w:t>
      </w:r>
    </w:p>
    <w:p w14:paraId="10BF8124" w14:textId="77777777" w:rsidR="008B30E9" w:rsidRDefault="0085450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Centralnym Szpitalem Klinicznym MSWiA w Warszawie ul. Wołoska 1</w:t>
      </w:r>
      <w:r>
        <w:rPr>
          <w:rFonts w:ascii="Times" w:hAnsi="Times"/>
          <w:sz w:val="22"/>
          <w:szCs w:val="22"/>
        </w:rPr>
        <w:t>37, 02-507 Warszawa wpisanym do rejestru stowarzyszeń, innych organizacji społecznych i zawodowych, fundacji oraz publicznych zakładów opieki zdrowotnej prowadzonego przez Sąd Rejonowy dla m. st. Warszawy, XIII Wydział Gospodarczy Krajowego Rejestru Sądowe</w:t>
      </w:r>
      <w:r>
        <w:rPr>
          <w:rFonts w:ascii="Times" w:hAnsi="Times"/>
          <w:sz w:val="22"/>
          <w:szCs w:val="22"/>
        </w:rPr>
        <w:t>go, pod numerem KRS 0000133822, NIP 521-29-25-596, REGON 006472651,</w:t>
      </w:r>
    </w:p>
    <w:p w14:paraId="1DC9F28F" w14:textId="77777777" w:rsidR="008B30E9" w:rsidRDefault="0085450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zwanym dalej "Zamawiającym"</w:t>
      </w:r>
    </w:p>
    <w:p w14:paraId="676B1F6E" w14:textId="77777777" w:rsidR="008B30E9" w:rsidRDefault="0085450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reprezentowanym przez:</w:t>
      </w:r>
    </w:p>
    <w:p w14:paraId="13A1A3BE" w14:textId="77777777" w:rsidR="008B30E9" w:rsidRDefault="00854507">
      <w:pPr>
        <w:spacing w:line="360" w:lineRule="auto"/>
        <w:ind w:left="-142" w:hanging="142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Dyrektora – Waldemara Wierzbę</w:t>
      </w:r>
    </w:p>
    <w:p w14:paraId="3B136F43" w14:textId="77777777" w:rsidR="008B30E9" w:rsidRDefault="008B30E9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</w:p>
    <w:p w14:paraId="73A042DD" w14:textId="77777777" w:rsidR="008B30E9" w:rsidRDefault="00854507">
      <w:pPr>
        <w:spacing w:line="360" w:lineRule="auto"/>
        <w:ind w:left="-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 wyniku rozstrzygnięcia postępowania przetargowego na przedłużenie subskrypcji pakietu Office 365 Busines</w:t>
      </w:r>
      <w:r>
        <w:rPr>
          <w:rFonts w:ascii="Times" w:hAnsi="Times"/>
          <w:sz w:val="22"/>
          <w:szCs w:val="22"/>
        </w:rPr>
        <w:t xml:space="preserve">s w ilości 150 szt. oraz dostarczenie nowych licencji wraz z subskrypcją licencji pakietu Office 365 Business w ilości 50 szt. w trybie przetargu nieograniczonego, na podstawie art. 39 ustawy z dnia 29/01/2004 r. Prawo zamówień publicznych (Dz. U. Z 2018 </w:t>
      </w:r>
      <w:proofErr w:type="spellStart"/>
      <w:r>
        <w:rPr>
          <w:rFonts w:ascii="Times" w:hAnsi="Times"/>
          <w:sz w:val="22"/>
          <w:szCs w:val="22"/>
        </w:rPr>
        <w:t>p</w:t>
      </w:r>
      <w:r>
        <w:rPr>
          <w:rFonts w:ascii="Times" w:hAnsi="Times"/>
          <w:sz w:val="22"/>
          <w:szCs w:val="22"/>
        </w:rPr>
        <w:t>oz</w:t>
      </w:r>
      <w:proofErr w:type="spellEnd"/>
      <w:r>
        <w:rPr>
          <w:rFonts w:ascii="Times" w:hAnsi="Times"/>
          <w:sz w:val="22"/>
          <w:szCs w:val="22"/>
        </w:rPr>
        <w:t xml:space="preserve"> 1986 z </w:t>
      </w:r>
      <w:proofErr w:type="spellStart"/>
      <w:r>
        <w:rPr>
          <w:rFonts w:ascii="Times" w:hAnsi="Times"/>
          <w:sz w:val="22"/>
          <w:szCs w:val="22"/>
        </w:rPr>
        <w:t>późn</w:t>
      </w:r>
      <w:proofErr w:type="spellEnd"/>
      <w:r>
        <w:rPr>
          <w:rFonts w:ascii="Times" w:hAnsi="Times"/>
          <w:sz w:val="22"/>
          <w:szCs w:val="22"/>
        </w:rPr>
        <w:t>. zm.) Strony zawierają umowę, której integralną część stanowi klauzula informacyjna,</w:t>
      </w:r>
      <w:r>
        <w:rPr>
          <w:rFonts w:ascii="Times" w:hAnsi="Times"/>
          <w:color w:val="000000"/>
          <w:sz w:val="22"/>
          <w:szCs w:val="22"/>
        </w:rPr>
        <w:t xml:space="preserve"> dotycząca ochrony osób fizycznych w związku z przetwarzaniem danych osobowych i w sprawie swobodnego przepływu takich danych, zgodna z przepisami Dyrektywy </w:t>
      </w:r>
      <w:r>
        <w:rPr>
          <w:rFonts w:ascii="Times" w:hAnsi="Times"/>
          <w:color w:val="000000"/>
          <w:sz w:val="22"/>
          <w:szCs w:val="22"/>
        </w:rPr>
        <w:t xml:space="preserve">RODO tj.  rozporządzenia Parlamentu Europejskiego i Rady Europy z dnia 27 kwietnia 2016 r. ochrony danych osobowych osób fizycznych i ich przetwarzania (UE) 2016/679 </w:t>
      </w:r>
      <w:r>
        <w:rPr>
          <w:rFonts w:ascii="Times" w:hAnsi="Times"/>
          <w:sz w:val="22"/>
          <w:szCs w:val="22"/>
        </w:rPr>
        <w:t>o następującej treści:</w:t>
      </w:r>
    </w:p>
    <w:p w14:paraId="66321D35" w14:textId="77777777" w:rsidR="008B30E9" w:rsidRDefault="00854507">
      <w:pPr>
        <w:spacing w:line="360" w:lineRule="auto"/>
        <w:ind w:hanging="284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§ 1</w:t>
      </w:r>
    </w:p>
    <w:p w14:paraId="2B975D16" w14:textId="77777777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Przedmiotem Umowy jest przedłużenie subskrypcji pakietu Office </w:t>
      </w:r>
      <w:r>
        <w:rPr>
          <w:rFonts w:ascii="Times" w:hAnsi="Times"/>
          <w:sz w:val="22"/>
          <w:szCs w:val="22"/>
        </w:rPr>
        <w:t>365 Business w ilości 150 szt. oraz dostarczenie nowych licencji wraz z subskrypcją licencji pakietu Office 365 Business w ilości 50 szt.</w:t>
      </w:r>
      <w:r>
        <w:rPr>
          <w:rFonts w:ascii="Times" w:eastAsia="Times New Roman" w:hAnsi="Times" w:cs="Calibri"/>
          <w:sz w:val="22"/>
          <w:szCs w:val="22"/>
        </w:rPr>
        <w:t xml:space="preserve"> wraz z aktualizacjami na warunkach określonych szczegółowo w niniejszej umowie, SIWZ oraz Opisie przedmiotu zamówienia</w:t>
      </w:r>
      <w:r>
        <w:rPr>
          <w:rFonts w:ascii="Times" w:eastAsia="Times New Roman" w:hAnsi="Times" w:cs="Calibri"/>
          <w:sz w:val="22"/>
          <w:szCs w:val="22"/>
        </w:rPr>
        <w:t>, stanowiącym załącznik nr 1 do niniejszej Umowy.</w:t>
      </w:r>
    </w:p>
    <w:p w14:paraId="68DADEDF" w14:textId="77777777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  <w:lang w:eastAsia="en-US"/>
        </w:rPr>
        <w:t>Wykonawca ponosi odpowiedzialność za dotrzymanie deklarowanych w umowie warunków realizacji przedmiotu Umowy.</w:t>
      </w:r>
    </w:p>
    <w:p w14:paraId="2FA4EE99" w14:textId="77777777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  <w:lang w:eastAsia="en-US"/>
        </w:rPr>
        <w:t>Wykonawca oświadcza, że posiada prawo do dysponowania dostarczonym Pakietem Office 365 Business.</w:t>
      </w:r>
    </w:p>
    <w:p w14:paraId="65623866" w14:textId="77777777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  <w:lang w:eastAsia="en-US"/>
        </w:rPr>
        <w:lastRenderedPageBreak/>
        <w:t>Wykonawca przekazuje Zamawiającemu licencje na okres 24 miesięcy, na Pakiet Office 365 Business stanowiące przedmiot Umowy, które będą wykorzystywane przez Zamawiającego</w:t>
      </w:r>
      <w:r>
        <w:rPr>
          <w:rFonts w:ascii="Times" w:hAnsi="Times"/>
          <w:sz w:val="22"/>
          <w:szCs w:val="22"/>
        </w:rPr>
        <w:t>, najpóźniej w dniu podpisania protokołu dostawy licencji. Przekazanie licencji zostan</w:t>
      </w:r>
      <w:r>
        <w:rPr>
          <w:rFonts w:ascii="Times" w:hAnsi="Times"/>
          <w:sz w:val="22"/>
          <w:szCs w:val="22"/>
        </w:rPr>
        <w:t>ie potwierdzone podpisaniem protokołu bez uwag i zastrzeżeń.</w:t>
      </w:r>
    </w:p>
    <w:p w14:paraId="041A9293" w14:textId="77777777" w:rsidR="008B30E9" w:rsidRDefault="00854507">
      <w:pPr>
        <w:pStyle w:val="Tekstpodstawowy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eastAsia="Times New Roman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Licencja, o której mowa w ust. 4 niniejszego paragrafu, zostaje udzielona na czas określony, i obejmuje prawo korzystania przez Zamawiającego z </w:t>
      </w:r>
      <w:proofErr w:type="spellStart"/>
      <w:r>
        <w:rPr>
          <w:rFonts w:ascii="Times" w:hAnsi="Times"/>
          <w:sz w:val="22"/>
          <w:szCs w:val="22"/>
        </w:rPr>
        <w:t>Pakietua</w:t>
      </w:r>
      <w:proofErr w:type="spellEnd"/>
      <w:r>
        <w:rPr>
          <w:rFonts w:ascii="Times" w:hAnsi="Times"/>
          <w:sz w:val="22"/>
          <w:szCs w:val="22"/>
        </w:rPr>
        <w:t xml:space="preserve"> na następujących polach eksploatacji: </w:t>
      </w:r>
    </w:p>
    <w:p w14:paraId="0A75CC00" w14:textId="77777777" w:rsidR="008B30E9" w:rsidRDefault="00854507">
      <w:pPr>
        <w:pStyle w:val="Lista2"/>
        <w:numPr>
          <w:ilvl w:val="0"/>
          <w:numId w:val="14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zainstalowania Pakietu Office 365 Business oraz korzystania z op</w:t>
      </w:r>
      <w:r>
        <w:rPr>
          <w:rFonts w:ascii="Times" w:hAnsi="Times"/>
          <w:sz w:val="22"/>
          <w:szCs w:val="22"/>
        </w:rPr>
        <w:t>rogramowania na własny użytek na potrzeby związane z użytkowaniem.</w:t>
      </w:r>
    </w:p>
    <w:p w14:paraId="641FD11F" w14:textId="77777777" w:rsidR="008B30E9" w:rsidRDefault="00854507">
      <w:pPr>
        <w:pStyle w:val="Lista2"/>
        <w:numPr>
          <w:ilvl w:val="0"/>
          <w:numId w:val="14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podłączenia Pakietu Office 365 Business do sieci Internet w celu korzystania z jego pełnej funkcjonalności. </w:t>
      </w:r>
    </w:p>
    <w:p w14:paraId="33A68A26" w14:textId="77777777" w:rsidR="008B30E9" w:rsidRDefault="00854507">
      <w:pPr>
        <w:pStyle w:val="Lista2"/>
        <w:numPr>
          <w:ilvl w:val="0"/>
          <w:numId w:val="10"/>
        </w:numPr>
        <w:tabs>
          <w:tab w:val="clear" w:pos="39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Zapłata wynagrodzenia, o którym mowa w §3 ust. 1 niniejszej Umowy wyczerpuje wszystkie roszczenia Wykonawcy z tytułu udzielenia Zamawiającemu licencji zgodnie z niniejszej paragrafem.</w:t>
      </w:r>
    </w:p>
    <w:p w14:paraId="170E9F43" w14:textId="77777777" w:rsidR="008B30E9" w:rsidRDefault="00854507">
      <w:pPr>
        <w:pStyle w:val="Lista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Udzielenie licencji zgodnie z niniejszym paragrafem następuje najpóźniej</w:t>
      </w:r>
      <w:r>
        <w:rPr>
          <w:rFonts w:ascii="Times" w:hAnsi="Times"/>
          <w:sz w:val="22"/>
          <w:szCs w:val="22"/>
        </w:rPr>
        <w:t xml:space="preserve"> w dniu podpisania protokołu dostawy licencji bez uwag i zastrzeżeń. </w:t>
      </w:r>
    </w:p>
    <w:p w14:paraId="27007D72" w14:textId="77777777" w:rsidR="008B30E9" w:rsidRDefault="00854507">
      <w:pPr>
        <w:pStyle w:val="Lista2"/>
        <w:numPr>
          <w:ilvl w:val="0"/>
          <w:numId w:val="10"/>
        </w:numPr>
        <w:tabs>
          <w:tab w:val="clear" w:pos="397"/>
          <w:tab w:val="left" w:pos="0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Wykonawca zobowiązany jest do dołożenia najwyższej staranności oraz wykonania dostawy będących przedmiotem Umowy zgodnie z najlepszą wiedzą i posiadanym doświadczeniem.</w:t>
      </w:r>
    </w:p>
    <w:p w14:paraId="58D9496B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§2</w:t>
      </w:r>
    </w:p>
    <w:p w14:paraId="22E260E5" w14:textId="40217326" w:rsidR="008B30E9" w:rsidRDefault="00854507">
      <w:pPr>
        <w:pStyle w:val="Tekstpodstawowy"/>
        <w:numPr>
          <w:ilvl w:val="3"/>
          <w:numId w:val="10"/>
        </w:numPr>
        <w:spacing w:after="0"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Termin aktywac</w:t>
      </w:r>
      <w:r>
        <w:rPr>
          <w:rFonts w:ascii="Times" w:hAnsi="Times"/>
          <w:sz w:val="22"/>
          <w:szCs w:val="22"/>
        </w:rPr>
        <w:t xml:space="preserve">ji posiadanych licencji oraz nowych licencji wynosi ………. </w:t>
      </w:r>
      <w:r w:rsidR="005D2CC9" w:rsidRPr="005D2CC9">
        <w:rPr>
          <w:rFonts w:ascii="Times" w:hAnsi="Times"/>
          <w:b/>
          <w:bCs/>
          <w:sz w:val="22"/>
          <w:szCs w:val="22"/>
        </w:rPr>
        <w:t>d</w:t>
      </w:r>
      <w:r w:rsidRPr="005D2CC9">
        <w:rPr>
          <w:rFonts w:ascii="Times" w:hAnsi="Times"/>
          <w:b/>
          <w:bCs/>
          <w:sz w:val="22"/>
          <w:szCs w:val="22"/>
        </w:rPr>
        <w:t>ni</w:t>
      </w:r>
      <w:r w:rsidR="005D2CC9" w:rsidRPr="005D2CC9">
        <w:rPr>
          <w:rFonts w:ascii="Times" w:hAnsi="Times"/>
          <w:b/>
          <w:bCs/>
          <w:sz w:val="22"/>
          <w:szCs w:val="22"/>
        </w:rPr>
        <w:t xml:space="preserve"> kalendarzowych</w:t>
      </w:r>
      <w:r>
        <w:rPr>
          <w:rFonts w:ascii="Times" w:hAnsi="Times"/>
          <w:sz w:val="22"/>
          <w:szCs w:val="22"/>
        </w:rPr>
        <w:t xml:space="preserve"> od dnia podpisania Umowy.</w:t>
      </w:r>
    </w:p>
    <w:p w14:paraId="61ABEE8E" w14:textId="77777777" w:rsidR="008B30E9" w:rsidRDefault="00854507">
      <w:pPr>
        <w:pStyle w:val="Tekstpodstawowy"/>
        <w:numPr>
          <w:ilvl w:val="3"/>
          <w:numId w:val="10"/>
        </w:numPr>
        <w:spacing w:after="0"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sz w:val="22"/>
          <w:szCs w:val="22"/>
        </w:rPr>
        <w:t>Okres trwania umowy 24 miesiące liczone od dnia podpisania Umowy.</w:t>
      </w:r>
    </w:p>
    <w:p w14:paraId="1BEBB4B9" w14:textId="77777777" w:rsidR="008B30E9" w:rsidRDefault="00854507">
      <w:pPr>
        <w:spacing w:line="360" w:lineRule="auto"/>
        <w:ind w:hanging="284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§ 3</w:t>
      </w:r>
    </w:p>
    <w:p w14:paraId="3C80EFB4" w14:textId="77777777" w:rsidR="008B30E9" w:rsidRDefault="00854507">
      <w:pPr>
        <w:pStyle w:val="Akapitzlist1"/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Wartość umowy wynosi: </w:t>
      </w:r>
      <w:r>
        <w:rPr>
          <w:rFonts w:ascii="Times" w:hAnsi="Times"/>
          <w:sz w:val="22"/>
          <w:szCs w:val="22"/>
          <w:lang w:eastAsia="ar-SA"/>
        </w:rPr>
        <w:t xml:space="preserve">netto ………………….. </w:t>
      </w:r>
      <w:r>
        <w:rPr>
          <w:rFonts w:ascii="Times" w:hAnsi="Times"/>
          <w:sz w:val="22"/>
          <w:szCs w:val="22"/>
        </w:rPr>
        <w:t xml:space="preserve">PLN (słownie: ...................................................) + podatek VAT, brutto </w:t>
      </w:r>
      <w:r>
        <w:rPr>
          <w:rFonts w:ascii="Times" w:hAnsi="Times"/>
          <w:sz w:val="22"/>
          <w:szCs w:val="22"/>
          <w:lang w:eastAsia="ar-SA"/>
        </w:rPr>
        <w:t>…………………..</w:t>
      </w:r>
      <w:r>
        <w:rPr>
          <w:rFonts w:ascii="Times" w:hAnsi="Times"/>
          <w:sz w:val="22"/>
          <w:szCs w:val="22"/>
        </w:rPr>
        <w:t xml:space="preserve"> PLN (słownie: ....................................... )</w:t>
      </w:r>
    </w:p>
    <w:p w14:paraId="3978A5B5" w14:textId="77777777" w:rsidR="008B30E9" w:rsidRDefault="00854507">
      <w:pPr>
        <w:pStyle w:val="Akapitzlist1"/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bCs/>
          <w:iCs/>
          <w:sz w:val="22"/>
          <w:szCs w:val="22"/>
        </w:rPr>
        <w:t>Należność, o której mowa w §3 ust 1 Zamawiający wypłaci Wykonawcy przelewem na rachunek bankowy wskaz</w:t>
      </w:r>
      <w:r>
        <w:rPr>
          <w:rFonts w:ascii="Times" w:hAnsi="Times"/>
          <w:bCs/>
          <w:iCs/>
          <w:sz w:val="22"/>
          <w:szCs w:val="22"/>
        </w:rPr>
        <w:t xml:space="preserve">any na fakturze w </w:t>
      </w:r>
      <w:r>
        <w:rPr>
          <w:rFonts w:ascii="Times" w:hAnsi="Times"/>
          <w:b/>
          <w:bCs/>
          <w:iCs/>
          <w:sz w:val="22"/>
          <w:szCs w:val="22"/>
        </w:rPr>
        <w:t>terminie 60 dni</w:t>
      </w:r>
      <w:r>
        <w:rPr>
          <w:rFonts w:ascii="Times" w:hAnsi="Times"/>
          <w:bCs/>
          <w:iCs/>
          <w:sz w:val="22"/>
          <w:szCs w:val="22"/>
        </w:rPr>
        <w:t xml:space="preserve"> od dnia otrzymania przez Zamawiającego prawidłowo wystawionej faktury.</w:t>
      </w:r>
    </w:p>
    <w:p w14:paraId="6479D802" w14:textId="77777777" w:rsidR="008B30E9" w:rsidRDefault="00854507">
      <w:pPr>
        <w:pStyle w:val="Akapitzlist1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360"/>
        </w:tabs>
        <w:spacing w:line="360" w:lineRule="auto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bCs/>
          <w:iCs/>
          <w:sz w:val="22"/>
          <w:szCs w:val="22"/>
        </w:rPr>
        <w:t>Podstawą do wystawienia faktury przez Wykonawcę jest podpisany przez Zamawiającego protokół dostawy licencji bez uwag i zastrzeżeń.</w:t>
      </w:r>
    </w:p>
    <w:p w14:paraId="3160BAF7" w14:textId="77777777" w:rsidR="008B30E9" w:rsidRDefault="00854507">
      <w:pPr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bCs/>
          <w:iCs/>
          <w:sz w:val="22"/>
          <w:szCs w:val="22"/>
        </w:rPr>
        <w:t>Strony postanawiają</w:t>
      </w:r>
      <w:r>
        <w:rPr>
          <w:rFonts w:ascii="Times" w:hAnsi="Times"/>
          <w:bCs/>
          <w:iCs/>
          <w:sz w:val="22"/>
          <w:szCs w:val="22"/>
        </w:rPr>
        <w:t>, iż zapłata następuje w dniu obciążenia rachunku bankowego Zamawiającego</w:t>
      </w:r>
    </w:p>
    <w:p w14:paraId="66F16155" w14:textId="77777777" w:rsidR="008B30E9" w:rsidRDefault="00854507">
      <w:pPr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Fonts w:ascii="Times" w:hAnsi="Times"/>
          <w:bCs/>
          <w:iCs/>
          <w:sz w:val="22"/>
          <w:szCs w:val="22"/>
        </w:rPr>
      </w:pPr>
      <w:r>
        <w:rPr>
          <w:rFonts w:ascii="Times" w:hAnsi="Times"/>
          <w:sz w:val="22"/>
          <w:szCs w:val="22"/>
        </w:rPr>
        <w:t>W przypadku nieprawidłowo wystawionej faktury termin płatności ulega wstrzymaniu i dalszy bieg terminu płatności liczy się od dnia usunięcia przez Wykonawcę stwierdzonych nieprawidło</w:t>
      </w:r>
      <w:r>
        <w:rPr>
          <w:rFonts w:ascii="Times" w:hAnsi="Times"/>
          <w:sz w:val="22"/>
          <w:szCs w:val="22"/>
        </w:rPr>
        <w:t>wości.</w:t>
      </w:r>
    </w:p>
    <w:p w14:paraId="552FDE48" w14:textId="77777777" w:rsidR="008B30E9" w:rsidRDefault="00854507">
      <w:pPr>
        <w:numPr>
          <w:ilvl w:val="0"/>
          <w:numId w:val="16"/>
        </w:numPr>
        <w:tabs>
          <w:tab w:val="clear" w:pos="360"/>
          <w:tab w:val="left" w:pos="0"/>
        </w:tabs>
        <w:spacing w:line="360" w:lineRule="auto"/>
        <w:ind w:left="0" w:hanging="284"/>
        <w:jc w:val="both"/>
        <w:rPr>
          <w:rStyle w:val="FontStyle60"/>
          <w:rFonts w:ascii="Times" w:hAnsi="Times"/>
          <w:sz w:val="22"/>
          <w:szCs w:val="22"/>
        </w:rPr>
      </w:pPr>
      <w:r>
        <w:rPr>
          <w:rStyle w:val="FontStyle60"/>
          <w:rFonts w:ascii="Times" w:hAnsi="Times"/>
          <w:sz w:val="22"/>
          <w:szCs w:val="22"/>
        </w:rPr>
        <w:t>Wykonawca zobowiązuje się, że jakichkolwiek praw Wykonawcy związanych bezpośrednio lub pośrednio z umową, a w tym wierzytelności Wykonawcy z tytułu wykonania umowy i związanych z nimi należności ubocznych (m. in. odsetek), nie przeniesie na rzecz os</w:t>
      </w:r>
      <w:r>
        <w:rPr>
          <w:rStyle w:val="FontStyle60"/>
          <w:rFonts w:ascii="Times" w:hAnsi="Times"/>
          <w:sz w:val="22"/>
          <w:szCs w:val="22"/>
        </w:rPr>
        <w:t>ób trzecich bez poprzedzającej to przeniesienie zgody Zamawiającego wyrażonej w formie pisemnej pod rygorem nieważności. Wykonawca zobowiązuje się, że nie dokona jakiejkolwiek czynności prawnej lub też faktycznej, której bezpośrednim lub pośrednim skutkiem</w:t>
      </w:r>
      <w:r>
        <w:rPr>
          <w:rStyle w:val="FontStyle60"/>
          <w:rFonts w:ascii="Times" w:hAnsi="Times"/>
          <w:sz w:val="22"/>
          <w:szCs w:val="22"/>
        </w:rPr>
        <w:t xml:space="preserve"> będzie zmiana wierzyciela z osoby Wykonawcy na inny podmiot. Niniejsze ograniczenie obejmuje w szczególności przelew, subrogację ustawową oraz umowną, zastaw, hipotekę oraz przekaz. Wykonawca zobowiązuje się, iż celem dochodzenia jakichkolwiek praw z umow</w:t>
      </w:r>
      <w:r>
        <w:rPr>
          <w:rStyle w:val="FontStyle60"/>
          <w:rFonts w:ascii="Times" w:hAnsi="Times"/>
          <w:sz w:val="22"/>
          <w:szCs w:val="22"/>
        </w:rPr>
        <w:t>y nie udzieli upoważnienia, w tym upoważnienia inkasowego, innej firmie, w tym firmie prowadzącej pozostałą finansową działalność usługową, gdzie indziej niesklasyfikowaną, jak i pozostałe doradztwo w zakresie prowadzenia działalności gospodarczej i zarząd</w:t>
      </w:r>
      <w:r>
        <w:rPr>
          <w:rStyle w:val="FontStyle60"/>
          <w:rFonts w:ascii="Times" w:hAnsi="Times"/>
          <w:sz w:val="22"/>
          <w:szCs w:val="22"/>
        </w:rPr>
        <w:t>zania w rozumieniu m.in. przepisów rozporządzenia Rady Ministrów z dnia 24 grudnia 2007 r. w sprawie Polskiej Klasyfikacji Działalności (</w:t>
      </w:r>
      <w:r>
        <w:rPr>
          <w:rStyle w:val="h1"/>
          <w:rFonts w:ascii="Times" w:hAnsi="Times"/>
          <w:sz w:val="22"/>
          <w:szCs w:val="22"/>
        </w:rPr>
        <w:t>Dz. U. Nr 251, poz. 1885)</w:t>
      </w:r>
      <w:r>
        <w:rPr>
          <w:rStyle w:val="FontStyle60"/>
          <w:rFonts w:ascii="Times" w:hAnsi="Times"/>
          <w:sz w:val="22"/>
          <w:szCs w:val="22"/>
        </w:rPr>
        <w:t>, tj. firmom zajmującym się działalnością windykacyjną.</w:t>
      </w:r>
    </w:p>
    <w:p w14:paraId="286F5948" w14:textId="77777777" w:rsidR="008B30E9" w:rsidRDefault="00854507">
      <w:pPr>
        <w:numPr>
          <w:ilvl w:val="0"/>
          <w:numId w:val="16"/>
        </w:numPr>
        <w:tabs>
          <w:tab w:val="clear" w:pos="360"/>
        </w:tabs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</w:rPr>
      </w:pPr>
      <w:r>
        <w:rPr>
          <w:rStyle w:val="FontStyle60"/>
          <w:rFonts w:ascii="Times" w:hAnsi="Times"/>
          <w:sz w:val="22"/>
          <w:szCs w:val="22"/>
        </w:rPr>
        <w:t>Wykonawca przyjmuje do wiadomości i zo</w:t>
      </w:r>
      <w:r>
        <w:rPr>
          <w:rStyle w:val="FontStyle60"/>
          <w:rFonts w:ascii="Times" w:hAnsi="Times"/>
          <w:sz w:val="22"/>
          <w:szCs w:val="22"/>
        </w:rPr>
        <w:t xml:space="preserve">bowiązuje się, iż zapłata za świadczenia wykonane zgodnie z umową nastąpi tylko i wyłącznie przez Zamawiającego bezpośrednio na rzecz Wykonawcy, i tylko w drodze przelewu na rachunek Wykonawcy. Umorzenie długu Zamawiającego w stosunku do Wykonawcy poprzez </w:t>
      </w:r>
      <w:r>
        <w:rPr>
          <w:rStyle w:val="FontStyle60"/>
          <w:rFonts w:ascii="Times" w:hAnsi="Times"/>
          <w:sz w:val="22"/>
          <w:szCs w:val="22"/>
        </w:rPr>
        <w:t>uregulowanie należności Wykonawcy w jakiejkolwiek formie na rzecz innych podmiotów niż bezpośrednio na rzecz Wykonawcy, może nastąpić wyłącznie za poprzedzającą to uregulowanie zgodą Zamawiającego wyrażoną w formie pisemnej pod rygorem nieważności</w:t>
      </w:r>
    </w:p>
    <w:p w14:paraId="52C0F2ED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4</w:t>
      </w:r>
    </w:p>
    <w:p w14:paraId="4F344AC9" w14:textId="77777777" w:rsidR="008B30E9" w:rsidRDefault="0085450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Wykonawca zobowiązuje się do jednorazowego dostarczenia całości zamówienia – przedłużenia licencji (</w:t>
      </w:r>
      <w:r>
        <w:rPr>
          <w:rFonts w:ascii="Times" w:eastAsia="Tahoma" w:hAnsi="Times"/>
          <w:sz w:val="22"/>
          <w:szCs w:val="22"/>
          <w:lang w:eastAsia="zh-CN" w:bidi="hi-IN"/>
        </w:rPr>
        <w:t>w wersji elektronicznej i/lub na nośniku) oraz dostarczenie nowych licencji, o których mowa w § 1 max 2 dni od dnia podpisania Umowy.</w:t>
      </w:r>
      <w:r>
        <w:rPr>
          <w:rFonts w:ascii="Times" w:eastAsia="Tahoma" w:hAnsi="Times"/>
          <w:sz w:val="22"/>
          <w:szCs w:val="22"/>
          <w:lang w:eastAsia="zh-CN" w:bidi="hi-IN"/>
        </w:rPr>
        <w:t xml:space="preserve">. </w:t>
      </w:r>
      <w:r>
        <w:rPr>
          <w:rFonts w:ascii="Times" w:hAnsi="Times"/>
          <w:sz w:val="22"/>
          <w:szCs w:val="22"/>
          <w:lang w:eastAsia="en-US"/>
        </w:rPr>
        <w:t>Dostawa licencji na Pakiet nastąpi do Działu Informatyki Centralnego Szpitala MSWiA w Warszawie na koszt Wykonawcy.</w:t>
      </w:r>
    </w:p>
    <w:p w14:paraId="428A0AFE" w14:textId="77777777" w:rsidR="008B30E9" w:rsidRDefault="0085450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Za termin realizacji dostawy Pakietu, o którym mowa w § 1 ust. 1, przyjmuje się datę podpisania z wynikiem pozytywnym protokołu odbioru dost</w:t>
      </w:r>
      <w:r>
        <w:rPr>
          <w:rFonts w:ascii="Times" w:hAnsi="Times"/>
          <w:sz w:val="22"/>
          <w:szCs w:val="22"/>
          <w:lang w:eastAsia="en-US"/>
        </w:rPr>
        <w:t>awy licencji stanowiącego załącznik nr ….. do Umowy, bez uwag i zastrzeżeń</w:t>
      </w:r>
    </w:p>
    <w:p w14:paraId="44D491A8" w14:textId="77777777" w:rsidR="008B30E9" w:rsidRDefault="0085450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Wykonawca zapoznał się i przyjmuje do wiadomości informacje o zasadach przetwarzania jego danych osobowych przez Zamawiającego stanowiące Załącznik nr … do Umowy.</w:t>
      </w:r>
    </w:p>
    <w:p w14:paraId="29E4BCA3" w14:textId="77777777" w:rsidR="008B30E9" w:rsidRDefault="00854507">
      <w:pPr>
        <w:pStyle w:val="Tekstpodstawowywcity31"/>
        <w:numPr>
          <w:ilvl w:val="3"/>
          <w:numId w:val="14"/>
        </w:numPr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color w:val="000000"/>
          <w:sz w:val="22"/>
          <w:szCs w:val="22"/>
        </w:rPr>
        <w:t>Wykonawca zobowiąz</w:t>
      </w:r>
      <w:r>
        <w:rPr>
          <w:rFonts w:ascii="Times" w:hAnsi="Times"/>
          <w:color w:val="000000"/>
          <w:sz w:val="22"/>
          <w:szCs w:val="22"/>
        </w:rPr>
        <w:t>uje się przekazać i zapoznać pracowników, współpracowników, konsultantów, doradców lub podwykonawców zaangażowanych w realizację przedmiotu Umowy, z informacjami o zasadach przetwarzania przez Zamawiającego ich danych osobowych. Treść komunikatu do pracown</w:t>
      </w:r>
      <w:r>
        <w:rPr>
          <w:rFonts w:ascii="Times" w:hAnsi="Times"/>
          <w:color w:val="000000"/>
          <w:sz w:val="22"/>
          <w:szCs w:val="22"/>
        </w:rPr>
        <w:t>ików, współpracowników konsultantów, doradców lub podwykonawców Wykonawcy stanowi Załącznik nr … do Umowy.</w:t>
      </w:r>
    </w:p>
    <w:p w14:paraId="4725948D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5</w:t>
      </w:r>
    </w:p>
    <w:p w14:paraId="07C0CF2D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Zamawiający może odstąpić od Umowy z przyczyn leżących po stronie Wykonawcy w przypadku, gdy Wykonawca nie dostarczy licencji na Pakiet Office 36</w:t>
      </w:r>
      <w:r>
        <w:rPr>
          <w:rFonts w:ascii="Times" w:hAnsi="Times"/>
          <w:sz w:val="22"/>
          <w:szCs w:val="22"/>
          <w:lang w:eastAsia="en-US"/>
        </w:rPr>
        <w:t>5 Business w terminie określonym w niniejszej Umowie.</w:t>
      </w:r>
    </w:p>
    <w:p w14:paraId="0AD89EAF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Odstąpienie od Umowy przez Zamawiającego z przyczyn wymienionych w ust. 1 może być dokonane w terminie do 7 dni od dnia powzięcia wiadomości o ich wystąpieniu.</w:t>
      </w:r>
    </w:p>
    <w:p w14:paraId="334C4EEE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Odstąpienie od Umowy powinno nastąpić pod </w:t>
      </w:r>
      <w:r>
        <w:rPr>
          <w:rFonts w:ascii="Times" w:hAnsi="Times"/>
          <w:sz w:val="22"/>
          <w:szCs w:val="22"/>
        </w:rPr>
        <w:t>rygorem nieważności na piśmie i zawierać uzasadnienie.</w:t>
      </w:r>
    </w:p>
    <w:p w14:paraId="117CD283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Oprócz przypadków wymienionych w Kodeksie Cywilnym, Zamawiający może odstąpić od umowy w całości lub części w trybie i na zasadach określonych w art. 145 ustawy </w:t>
      </w:r>
      <w:proofErr w:type="spellStart"/>
      <w:r>
        <w:rPr>
          <w:rFonts w:ascii="Times" w:hAnsi="Times"/>
          <w:sz w:val="22"/>
          <w:szCs w:val="22"/>
        </w:rPr>
        <w:t>Pzp</w:t>
      </w:r>
      <w:proofErr w:type="spellEnd"/>
      <w:r>
        <w:rPr>
          <w:rFonts w:ascii="Times" w:hAnsi="Times"/>
          <w:sz w:val="22"/>
          <w:szCs w:val="22"/>
        </w:rPr>
        <w:t>.</w:t>
      </w:r>
    </w:p>
    <w:p w14:paraId="7CA49B17" w14:textId="77777777" w:rsidR="008B30E9" w:rsidRDefault="00854507">
      <w:pPr>
        <w:pStyle w:val="Akapitzlist1"/>
        <w:numPr>
          <w:ilvl w:val="6"/>
          <w:numId w:val="14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Zamawiający może rozwiązać umowę, j</w:t>
      </w:r>
      <w:r>
        <w:rPr>
          <w:rFonts w:ascii="Times" w:hAnsi="Times"/>
          <w:sz w:val="22"/>
          <w:szCs w:val="22"/>
        </w:rPr>
        <w:t xml:space="preserve">eżeli zachodzą okoliczności, o których stanowi art. 145a ustawy </w:t>
      </w:r>
      <w:proofErr w:type="spellStart"/>
      <w:r>
        <w:rPr>
          <w:rFonts w:ascii="Times" w:hAnsi="Times"/>
          <w:sz w:val="22"/>
          <w:szCs w:val="22"/>
        </w:rPr>
        <w:t>Pzp</w:t>
      </w:r>
      <w:proofErr w:type="spellEnd"/>
      <w:r>
        <w:rPr>
          <w:rFonts w:ascii="Times" w:hAnsi="Times"/>
          <w:sz w:val="22"/>
          <w:szCs w:val="22"/>
        </w:rPr>
        <w:t>.</w:t>
      </w:r>
    </w:p>
    <w:p w14:paraId="51DEC7B3" w14:textId="77777777" w:rsidR="008B30E9" w:rsidRDefault="00854507">
      <w:pPr>
        <w:pStyle w:val="Akapitzlist1"/>
        <w:spacing w:line="360" w:lineRule="auto"/>
        <w:ind w:left="939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6</w:t>
      </w:r>
    </w:p>
    <w:p w14:paraId="6AA01217" w14:textId="77777777" w:rsidR="008B30E9" w:rsidRDefault="008B30E9">
      <w:pPr>
        <w:pStyle w:val="Akapitzlist1"/>
        <w:spacing w:line="360" w:lineRule="auto"/>
        <w:ind w:left="0"/>
        <w:jc w:val="both"/>
        <w:rPr>
          <w:rFonts w:ascii="Times" w:hAnsi="Times"/>
          <w:sz w:val="22"/>
          <w:szCs w:val="22"/>
          <w:lang w:eastAsia="en-US"/>
        </w:rPr>
      </w:pPr>
    </w:p>
    <w:p w14:paraId="19E2E40F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1. Wszystkie zmiany niniejszej umowy dokonywane będą na piśmie poprzez sporządzenie aneksu do umowy, pod rygorem nieważności.</w:t>
      </w:r>
    </w:p>
    <w:p w14:paraId="3053D5E9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 xml:space="preserve">2.  Zamawiający, zgodnie z art. 144 ustawy </w:t>
      </w:r>
      <w:proofErr w:type="spellStart"/>
      <w:r>
        <w:rPr>
          <w:rFonts w:ascii="Times" w:hAnsi="Times"/>
          <w:color w:val="000000"/>
          <w:spacing w:val="1"/>
          <w:sz w:val="22"/>
          <w:szCs w:val="22"/>
        </w:rPr>
        <w:t>Pzp</w:t>
      </w:r>
      <w:proofErr w:type="spellEnd"/>
      <w:r>
        <w:rPr>
          <w:rFonts w:ascii="Times" w:hAnsi="Times"/>
          <w:color w:val="000000"/>
          <w:spacing w:val="1"/>
          <w:sz w:val="22"/>
          <w:szCs w:val="22"/>
        </w:rPr>
        <w:t>, przewidu</w:t>
      </w:r>
      <w:r>
        <w:rPr>
          <w:rFonts w:ascii="Times" w:hAnsi="Times"/>
          <w:color w:val="000000"/>
          <w:spacing w:val="1"/>
          <w:sz w:val="22"/>
          <w:szCs w:val="22"/>
        </w:rPr>
        <w:t>je zmiany postanowień niniejszej umowy w stosunku do treści oferty, na podstawie, której dokonano wyboru Wykonawcy w zakresie:</w:t>
      </w:r>
    </w:p>
    <w:p w14:paraId="1B4229E8" w14:textId="77777777" w:rsidR="008B30E9" w:rsidRDefault="00854507">
      <w:pPr>
        <w:numPr>
          <w:ilvl w:val="0"/>
          <w:numId w:val="26"/>
        </w:numPr>
        <w:shd w:val="clear" w:color="auto" w:fill="FFFFFF"/>
        <w:spacing w:line="360" w:lineRule="auto"/>
        <w:ind w:left="426" w:hanging="426"/>
        <w:jc w:val="both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zmiany wynagrodzenia Wykonawcy w przypadku zmiany:</w:t>
      </w:r>
    </w:p>
    <w:p w14:paraId="544E7016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a)  stawki podatku od towarów i usług,</w:t>
      </w:r>
    </w:p>
    <w:p w14:paraId="602EEEC8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b)  wysokości minimalnego wynagrodzenia za pracę ustalonego na podstawie art. 2 ust. 3-5 ustawy z dnia 10 października 2002 r. o minimalnym wynagrodzeniu za pracę,</w:t>
      </w:r>
    </w:p>
    <w:p w14:paraId="038B52FD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c)  zasad podlegania ubezpieczeniom społecznym lub ubezpieczeniu zdrowotnemu lub wysokości s</w:t>
      </w:r>
      <w:r>
        <w:rPr>
          <w:rFonts w:ascii="Times" w:hAnsi="Times"/>
          <w:color w:val="000000"/>
          <w:spacing w:val="1"/>
          <w:sz w:val="22"/>
          <w:szCs w:val="22"/>
        </w:rPr>
        <w:t>tawki składki na ubezpieczenia społeczne lub zdrowotne,</w:t>
      </w:r>
    </w:p>
    <w:p w14:paraId="12FB6FB5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d) zasad gromadzenia i wysokości wpłat do pracowniczych planów kapitałowych, o których mowa w ustawie z dnia 4 października 2018 r. o pracowniczych planach kapitałowych</w:t>
      </w:r>
    </w:p>
    <w:p w14:paraId="52F92448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      - jeżeli zmiany te będą m</w:t>
      </w:r>
      <w:r>
        <w:rPr>
          <w:rFonts w:ascii="Times" w:hAnsi="Times"/>
          <w:color w:val="000000"/>
          <w:spacing w:val="1"/>
          <w:sz w:val="22"/>
          <w:szCs w:val="22"/>
        </w:rPr>
        <w:t>iały wpływ na koszty wykonania zamówienia przez wykonawcę, zgodnie z zasadami, o których mowa w ust. 3, 4, 5 i 6.</w:t>
      </w:r>
    </w:p>
    <w:p w14:paraId="3AF1BA78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3.  Strona zainteresowana zmianą Umowy z powodu zaistnienia okoliczności, o których mowa w ust. 2 pkt. a), b), c) d) zobowiązana jest wystąpić z wnioskiem do drugiej Strony o dokonanie zmiany, w terminie do 14 (czternastu) dni od daty zaistnienia okoliczno</w:t>
      </w:r>
      <w:r>
        <w:rPr>
          <w:rFonts w:ascii="Times" w:hAnsi="Times"/>
          <w:color w:val="000000"/>
          <w:spacing w:val="1"/>
          <w:sz w:val="22"/>
          <w:szCs w:val="22"/>
        </w:rPr>
        <w:t>ści uzasadniającej dokonanie zmiany. Wniosek ten zawierać musi uzasadnienie i dowody wskazujące na spełnienie przesłanek dokonania zmiany, oceny wpływu zmiany na koszty wykonania zamówienia, oraz projekt wnioskowanej zmiany. </w:t>
      </w:r>
    </w:p>
    <w:p w14:paraId="668B5F0A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4.  W terminie 14 (czternastu)</w:t>
      </w:r>
      <w:r>
        <w:rPr>
          <w:rFonts w:ascii="Times" w:hAnsi="Times"/>
          <w:color w:val="000000"/>
          <w:spacing w:val="1"/>
          <w:sz w:val="22"/>
          <w:szCs w:val="22"/>
        </w:rPr>
        <w:t xml:space="preserve"> dni od daty otrzymania przez drugą Stronę wniosku, o którym mowa powyżej, Strony obowiązane są przeprowadzić negocjacje w celu: </w:t>
      </w:r>
    </w:p>
    <w:p w14:paraId="0BC9ED7C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a)  ustalenia czy i jaki wpływ wnioskowane zmiany mają koszty wykonania zamówienia; oraz </w:t>
      </w:r>
    </w:p>
    <w:p w14:paraId="5CA86245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 xml:space="preserve">b)  określenia wysokości (wartości) </w:t>
      </w:r>
      <w:r>
        <w:rPr>
          <w:rFonts w:ascii="Times" w:hAnsi="Times"/>
          <w:color w:val="000000"/>
          <w:spacing w:val="1"/>
          <w:sz w:val="22"/>
          <w:szCs w:val="22"/>
        </w:rPr>
        <w:t>ewentualnej zmiany, tj. podwyższenia lub obniżenia, wynagrodzenia, przy załażeniu, że kwota, o jaką zmienione zostanie wynagrodzenie, nie powinna być wyższa niż to wynika ze zmiany przepisów prawa; oraz </w:t>
      </w:r>
    </w:p>
    <w:p w14:paraId="42CEE20F" w14:textId="77777777" w:rsidR="008B30E9" w:rsidRDefault="00854507">
      <w:pPr>
        <w:spacing w:line="360" w:lineRule="auto"/>
        <w:ind w:left="567" w:hanging="283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c) określenia terminu wprowadzenia do Umowy ewentual</w:t>
      </w:r>
      <w:r>
        <w:rPr>
          <w:rFonts w:ascii="Times" w:hAnsi="Times"/>
          <w:color w:val="000000"/>
          <w:spacing w:val="1"/>
          <w:sz w:val="22"/>
          <w:szCs w:val="22"/>
        </w:rPr>
        <w:t>nych zmian. </w:t>
      </w:r>
    </w:p>
    <w:p w14:paraId="15C32FFF" w14:textId="77777777" w:rsidR="008B30E9" w:rsidRDefault="00854507">
      <w:pPr>
        <w:spacing w:line="360" w:lineRule="auto"/>
        <w:ind w:hanging="284"/>
        <w:rPr>
          <w:rFonts w:ascii="Times" w:hAnsi="Times"/>
          <w:color w:val="000000"/>
          <w:spacing w:val="1"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5.  Strony za zgodnym porozumieniem mogą odstąpić od wymogu przeprowadzenia negocjacji, o których mowa w ust. 3 i 4, jeżeli okoliczności wnioskowanej zmiany, a także jej proponowany zakres oraz sposób wprowadzenia, nie budzą wątpliwości.</w:t>
      </w:r>
    </w:p>
    <w:p w14:paraId="7C14F53E" w14:textId="77777777" w:rsidR="008B30E9" w:rsidRDefault="00854507">
      <w:pPr>
        <w:spacing w:line="360" w:lineRule="auto"/>
        <w:ind w:hanging="284"/>
        <w:rPr>
          <w:rFonts w:ascii="Times" w:hAnsi="Times"/>
          <w:b/>
          <w:sz w:val="22"/>
          <w:szCs w:val="22"/>
        </w:rPr>
      </w:pPr>
      <w:r>
        <w:rPr>
          <w:rFonts w:ascii="Times" w:hAnsi="Times"/>
          <w:color w:val="000000"/>
          <w:spacing w:val="1"/>
          <w:sz w:val="22"/>
          <w:szCs w:val="22"/>
        </w:rPr>
        <w:t>6.  W</w:t>
      </w:r>
      <w:r>
        <w:rPr>
          <w:rFonts w:ascii="Times" w:hAnsi="Times"/>
          <w:color w:val="000000"/>
          <w:spacing w:val="1"/>
          <w:sz w:val="22"/>
          <w:szCs w:val="22"/>
        </w:rPr>
        <w:t xml:space="preserve"> przypadku zmiany stawki podatku VAT, wprowadzonej powszechnie obowiązującymi przepisami prawa, jeżeli zmiana ta będzie miała wpływ na koszt wykonania zamówienia przez Wykonawcę, zmiana wynagrodzenia z tytułu niniejszej umowy może nastąpić jedynie pod waru</w:t>
      </w:r>
      <w:r>
        <w:rPr>
          <w:rFonts w:ascii="Times" w:hAnsi="Times"/>
          <w:color w:val="000000"/>
          <w:spacing w:val="1"/>
          <w:sz w:val="22"/>
          <w:szCs w:val="22"/>
        </w:rPr>
        <w:t>nkiem, że cena netto nie ulegnie podwyższeniu.</w:t>
      </w:r>
    </w:p>
    <w:p w14:paraId="4B1140C9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7</w:t>
      </w:r>
    </w:p>
    <w:p w14:paraId="6FEF4332" w14:textId="77777777" w:rsidR="008B30E9" w:rsidRDefault="00854507">
      <w:pPr>
        <w:pStyle w:val="Akapitzlist1"/>
        <w:numPr>
          <w:ilvl w:val="0"/>
          <w:numId w:val="20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bookmarkStart w:id="0" w:name="_GoBack"/>
      <w:r>
        <w:rPr>
          <w:rFonts w:ascii="Times" w:hAnsi="Times"/>
          <w:sz w:val="22"/>
          <w:szCs w:val="22"/>
        </w:rPr>
        <w:t>Wykonawca zobowiązuje się zapłacić Zamawiającemu następujące kary umowne</w:t>
      </w:r>
      <w:bookmarkEnd w:id="0"/>
      <w:r>
        <w:rPr>
          <w:rFonts w:ascii="Times" w:hAnsi="Times"/>
          <w:sz w:val="22"/>
          <w:szCs w:val="22"/>
        </w:rPr>
        <w:t>:</w:t>
      </w:r>
    </w:p>
    <w:p w14:paraId="7FBBB284" w14:textId="77777777" w:rsidR="008B30E9" w:rsidRDefault="00854507">
      <w:pPr>
        <w:pStyle w:val="Akapitzlist1"/>
        <w:numPr>
          <w:ilvl w:val="0"/>
          <w:numId w:val="21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 przypadku odstąpienia od umowy przez którąkolwiek ze Stron z przyczyn leżących po stronie Wykonawcy, Wykonawca zapłaci Zamawia</w:t>
      </w:r>
      <w:r>
        <w:rPr>
          <w:rFonts w:ascii="Times" w:hAnsi="Times"/>
          <w:sz w:val="22"/>
          <w:szCs w:val="22"/>
        </w:rPr>
        <w:t xml:space="preserve">jącemu karę umowną w wysokości 20% wartości netto Umowy określonej w </w:t>
      </w:r>
      <w:r>
        <w:rPr>
          <w:rFonts w:ascii="Times" w:hAnsi="Times"/>
          <w:spacing w:val="-2"/>
          <w:sz w:val="22"/>
          <w:szCs w:val="22"/>
        </w:rPr>
        <w:t>§</w:t>
      </w:r>
      <w:r>
        <w:rPr>
          <w:rFonts w:ascii="Times" w:hAnsi="Times"/>
          <w:sz w:val="22"/>
          <w:szCs w:val="22"/>
        </w:rPr>
        <w:t xml:space="preserve"> 3 ust. 1 Umowy</w:t>
      </w:r>
    </w:p>
    <w:p w14:paraId="5EBC73E1" w14:textId="77777777" w:rsidR="008B30E9" w:rsidRDefault="00854507">
      <w:pPr>
        <w:pStyle w:val="Akapitzlist1"/>
        <w:numPr>
          <w:ilvl w:val="0"/>
          <w:numId w:val="21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 przypadku opóźnienia w dostawie licencji Wykonawca zapłaci Zamawiającemu karę umowną w wysokości 0,5% wartości netto Umowy określonej w </w:t>
      </w:r>
      <w:r>
        <w:rPr>
          <w:rFonts w:ascii="Times" w:hAnsi="Times"/>
          <w:spacing w:val="-2"/>
          <w:sz w:val="22"/>
          <w:szCs w:val="22"/>
        </w:rPr>
        <w:t>§</w:t>
      </w:r>
      <w:r>
        <w:rPr>
          <w:rFonts w:ascii="Times" w:hAnsi="Times"/>
          <w:sz w:val="22"/>
          <w:szCs w:val="22"/>
        </w:rPr>
        <w:t xml:space="preserve"> 3 ust. 1 Umowy, za każdy rozpoczęty dzień opóźnienia.</w:t>
      </w:r>
    </w:p>
    <w:p w14:paraId="7EB65760" w14:textId="77777777" w:rsidR="008B30E9" w:rsidRDefault="00854507">
      <w:pPr>
        <w:pStyle w:val="Akapitzlist1"/>
        <w:numPr>
          <w:ilvl w:val="0"/>
          <w:numId w:val="21"/>
        </w:numPr>
        <w:spacing w:line="360" w:lineRule="auto"/>
        <w:ind w:left="426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 przypadku opóźnienia w aktywacji Wykonawca zapłaci Zamawiają</w:t>
      </w:r>
      <w:r>
        <w:rPr>
          <w:rFonts w:ascii="Times" w:hAnsi="Times"/>
          <w:sz w:val="22"/>
          <w:szCs w:val="22"/>
        </w:rPr>
        <w:t xml:space="preserve">cemu karę umowną w wysokości 0,8% wartości netto Umowy określonej w </w:t>
      </w:r>
      <w:r>
        <w:rPr>
          <w:rFonts w:ascii="Times" w:hAnsi="Times"/>
          <w:spacing w:val="-2"/>
          <w:sz w:val="22"/>
          <w:szCs w:val="22"/>
        </w:rPr>
        <w:t>§</w:t>
      </w:r>
      <w:r>
        <w:rPr>
          <w:rFonts w:ascii="Times" w:hAnsi="Times"/>
          <w:sz w:val="22"/>
          <w:szCs w:val="22"/>
        </w:rPr>
        <w:t xml:space="preserve"> 3 ust. 1 Umowy, za każdy rozpoczęty dzień opóźnienia.</w:t>
      </w:r>
    </w:p>
    <w:p w14:paraId="3442F982" w14:textId="77777777" w:rsidR="008B30E9" w:rsidRDefault="00854507">
      <w:pPr>
        <w:pStyle w:val="Akapitzlist1"/>
        <w:numPr>
          <w:ilvl w:val="0"/>
          <w:numId w:val="20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Niezależnie od naliczonych i zapłaconych kar umownych, Zamawiający ma prawo dochodzić od Wykonawcy odszkodowania do pełnej wysokości</w:t>
      </w:r>
      <w:r>
        <w:rPr>
          <w:rFonts w:ascii="Times" w:hAnsi="Times"/>
          <w:sz w:val="22"/>
          <w:szCs w:val="22"/>
        </w:rPr>
        <w:t xml:space="preserve"> poniesionej szkody na zasadach ogólnych.</w:t>
      </w:r>
    </w:p>
    <w:p w14:paraId="086ABEFB" w14:textId="77777777" w:rsidR="008B30E9" w:rsidRDefault="00854507">
      <w:pPr>
        <w:pStyle w:val="Akapitzlist1"/>
        <w:numPr>
          <w:ilvl w:val="0"/>
          <w:numId w:val="20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Wykonawca wyraża zgodę na potrącenie kar umownych z przysługującego mu wynagrodzenia.</w:t>
      </w:r>
    </w:p>
    <w:p w14:paraId="022D52FE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8</w:t>
      </w:r>
    </w:p>
    <w:p w14:paraId="1FD58968" w14:textId="77777777" w:rsidR="008B30E9" w:rsidRDefault="0085450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Strony niniejszej umowy będą zwolnione z odpowiedzialności za niewypełnienie swoich zobowiązań zawartych w umowie w czasie t</w:t>
      </w:r>
      <w:r>
        <w:rPr>
          <w:rFonts w:ascii="Times" w:hAnsi="Times"/>
          <w:sz w:val="22"/>
          <w:szCs w:val="22"/>
          <w:lang w:eastAsia="en-US"/>
        </w:rPr>
        <w:t>rwania siły wyższej, jeżeli okoliczności zaistnienia siły wyższej będą stanowiły przeszkodę w ich wypełnieniu.</w:t>
      </w:r>
    </w:p>
    <w:p w14:paraId="5E0517EC" w14:textId="77777777" w:rsidR="008B30E9" w:rsidRDefault="0085450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Siłą wyższą jest zdarzenie zewnętrzne, nieposiadające swojego źródła wewnątrz przedsiębiorstwa, niemożliwe do przewidzenia oraz niemożliwe do zapobieżenia, przy czym dotyczy to niemożliwości zapobieżenia jego szkodliwym następstwom.</w:t>
      </w:r>
    </w:p>
    <w:p w14:paraId="0473B1F9" w14:textId="77777777" w:rsidR="008B30E9" w:rsidRDefault="0085450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Strona może powoływać s</w:t>
      </w:r>
      <w:r>
        <w:rPr>
          <w:rFonts w:ascii="Times" w:hAnsi="Times"/>
          <w:sz w:val="22"/>
          <w:szCs w:val="22"/>
          <w:lang w:eastAsia="en-US"/>
        </w:rPr>
        <w:t>ię na zaistnienie siły wyższej tylko wtedy, gdy poinformuje ona o tym pisemnie drugą stronę w ciągu 3 dni od jej zaistnienia.</w:t>
      </w:r>
    </w:p>
    <w:p w14:paraId="657F4CE2" w14:textId="77777777" w:rsidR="008B30E9" w:rsidRDefault="00854507">
      <w:pPr>
        <w:pStyle w:val="Akapitzlist1"/>
        <w:numPr>
          <w:ilvl w:val="0"/>
          <w:numId w:val="22"/>
        </w:numPr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  <w:lang w:eastAsia="en-US"/>
        </w:rPr>
        <w:t>Okoliczności zaistnienia siły wyższej muszą zostać udowodnione przez stronę, która się na nie powołuje.</w:t>
      </w:r>
    </w:p>
    <w:p w14:paraId="5FB5797A" w14:textId="77777777" w:rsidR="008B30E9" w:rsidRDefault="00854507">
      <w:pPr>
        <w:pStyle w:val="Akapitzlist1"/>
        <w:spacing w:line="360" w:lineRule="auto"/>
        <w:ind w:left="0" w:hanging="284"/>
        <w:jc w:val="center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b/>
          <w:bCs/>
          <w:sz w:val="22"/>
          <w:szCs w:val="22"/>
          <w:lang w:eastAsia="en-US"/>
        </w:rPr>
        <w:t>§ 9</w:t>
      </w:r>
    </w:p>
    <w:p w14:paraId="5002356E" w14:textId="77777777" w:rsidR="008B30E9" w:rsidRDefault="0085450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Wszelkie zmiany Umowy </w:t>
      </w:r>
      <w:r>
        <w:rPr>
          <w:rFonts w:ascii="Times" w:hAnsi="Times"/>
          <w:sz w:val="22"/>
          <w:szCs w:val="22"/>
        </w:rPr>
        <w:t>dokonywane będą w formie pisemnej pod rygorem nieważności.</w:t>
      </w:r>
    </w:p>
    <w:p w14:paraId="7FC89D51" w14:textId="77777777" w:rsidR="008B30E9" w:rsidRDefault="0085450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W sprawach nie uregulowanych niniejszą Umową mają zastosowanie przepisy Kodeksu Cywilnego i ustawy z dnia 29 stycznia 2004 roku Prawo zamówień publicznych. </w:t>
      </w:r>
    </w:p>
    <w:p w14:paraId="4E481CE5" w14:textId="77777777" w:rsidR="008B30E9" w:rsidRDefault="0085450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>Spory wynikłe na tle realizacji niniejsz</w:t>
      </w:r>
      <w:r>
        <w:rPr>
          <w:rFonts w:ascii="Times" w:hAnsi="Times"/>
          <w:sz w:val="22"/>
          <w:szCs w:val="22"/>
        </w:rPr>
        <w:t xml:space="preserve">ej Umowy będzie rozstrzygał Sąd powszechny właściwy dla siedziby Zamawiającego. </w:t>
      </w:r>
    </w:p>
    <w:p w14:paraId="3F894965" w14:textId="77777777" w:rsidR="008B30E9" w:rsidRDefault="00854507">
      <w:pPr>
        <w:pStyle w:val="Akapitzlist1"/>
        <w:numPr>
          <w:ilvl w:val="3"/>
          <w:numId w:val="22"/>
        </w:numPr>
        <w:spacing w:line="360" w:lineRule="auto"/>
        <w:ind w:left="0" w:hanging="284"/>
        <w:jc w:val="both"/>
        <w:rPr>
          <w:rFonts w:ascii="Times" w:hAnsi="Times"/>
          <w:b/>
          <w:bCs/>
          <w:sz w:val="22"/>
          <w:szCs w:val="22"/>
          <w:lang w:eastAsia="en-US"/>
        </w:rPr>
      </w:pPr>
      <w:r>
        <w:rPr>
          <w:rFonts w:ascii="Times" w:hAnsi="Times"/>
          <w:sz w:val="22"/>
          <w:szCs w:val="22"/>
        </w:rPr>
        <w:t xml:space="preserve">Umowa została sporządzona w dwóch jednobrzmiących egzemplarzach, jeden dla Wykonawcy i dla Zamawiającego.    </w:t>
      </w:r>
    </w:p>
    <w:p w14:paraId="10D1771E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4ED3820E" w14:textId="77777777" w:rsidR="008B30E9" w:rsidRDefault="00854507">
      <w:pPr>
        <w:pStyle w:val="Nagwek3"/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WYKONAWCA                                                       </w:t>
      </w:r>
      <w:r>
        <w:rPr>
          <w:rFonts w:ascii="Times" w:hAnsi="Times"/>
          <w:sz w:val="22"/>
          <w:szCs w:val="22"/>
        </w:rPr>
        <w:t xml:space="preserve">    </w:t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  <w:t xml:space="preserve"> ZAMAWIAJĄCY</w:t>
      </w:r>
    </w:p>
    <w:p w14:paraId="233129DB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301F7713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4227D670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Załącznik 1 – Opis przedmiotu Zamówienia</w:t>
      </w:r>
    </w:p>
    <w:p w14:paraId="0D5A6BEB" w14:textId="77777777" w:rsidR="008B30E9" w:rsidRDefault="00854507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Załączniki 2 – Informacja o zasadach przetwarzania danych osobowych Wykonawcy</w:t>
      </w:r>
    </w:p>
    <w:p w14:paraId="60EAD90E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Załącznik 3 – Protokół obioru dostawy licencji</w:t>
      </w:r>
    </w:p>
    <w:p w14:paraId="2C95E141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0CEF3510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4FD34E00" w14:textId="77777777" w:rsidR="008B30E9" w:rsidRDefault="00854507">
      <w:pPr>
        <w:spacing w:line="360" w:lineRule="auto"/>
        <w:ind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Zaakceptowano pod względem:</w:t>
      </w:r>
    </w:p>
    <w:p w14:paraId="78642FC3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Z-ca Dyrektora do spraw </w:t>
      </w:r>
      <w:proofErr w:type="spellStart"/>
      <w:r>
        <w:rPr>
          <w:rFonts w:ascii="Times" w:hAnsi="Times"/>
          <w:sz w:val="22"/>
          <w:szCs w:val="22"/>
        </w:rPr>
        <w:t>administracyjno</w:t>
      </w:r>
      <w:proofErr w:type="spellEnd"/>
      <w:r>
        <w:rPr>
          <w:rFonts w:ascii="Times" w:hAnsi="Times"/>
          <w:sz w:val="22"/>
          <w:szCs w:val="22"/>
        </w:rPr>
        <w:t xml:space="preserve"> - technicznych: ………….………………</w:t>
      </w:r>
      <w:r>
        <w:rPr>
          <w:rFonts w:ascii="Times" w:hAnsi="Times"/>
          <w:sz w:val="22"/>
          <w:szCs w:val="22"/>
        </w:rPr>
        <w:br/>
      </w:r>
    </w:p>
    <w:p w14:paraId="36893CE8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Z-ca Dyrektora do spraw finansów i restrukturyzacji:………………………………</w:t>
      </w:r>
      <w:r>
        <w:rPr>
          <w:rFonts w:ascii="Times" w:hAnsi="Times"/>
          <w:sz w:val="22"/>
          <w:szCs w:val="22"/>
        </w:rPr>
        <w:br/>
      </w:r>
    </w:p>
    <w:p w14:paraId="49F26DDE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Merytorycznym: ………………………………..……………………………………</w:t>
      </w:r>
      <w:r>
        <w:rPr>
          <w:rFonts w:ascii="Times" w:hAnsi="Times"/>
          <w:sz w:val="22"/>
          <w:szCs w:val="22"/>
        </w:rPr>
        <w:br/>
      </w:r>
    </w:p>
    <w:p w14:paraId="746DB277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Formalno-prawnym: …………………………………………………………………</w:t>
      </w:r>
      <w:r>
        <w:rPr>
          <w:rFonts w:ascii="Times" w:hAnsi="Times"/>
          <w:sz w:val="22"/>
          <w:szCs w:val="22"/>
        </w:rPr>
        <w:br/>
      </w:r>
    </w:p>
    <w:p w14:paraId="2F6470C0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Zgodności z ustawą </w:t>
      </w:r>
      <w:proofErr w:type="spellStart"/>
      <w:r>
        <w:rPr>
          <w:rFonts w:ascii="Times" w:hAnsi="Times"/>
          <w:sz w:val="22"/>
          <w:szCs w:val="22"/>
        </w:rPr>
        <w:t>Pzp</w:t>
      </w:r>
      <w:proofErr w:type="spellEnd"/>
      <w:r>
        <w:rPr>
          <w:rFonts w:ascii="Times" w:hAnsi="Times"/>
          <w:sz w:val="22"/>
          <w:szCs w:val="22"/>
        </w:rPr>
        <w:t xml:space="preserve"> (Kierown</w:t>
      </w:r>
      <w:r>
        <w:rPr>
          <w:rFonts w:ascii="Times" w:hAnsi="Times"/>
          <w:sz w:val="22"/>
          <w:szCs w:val="22"/>
        </w:rPr>
        <w:t>ik Działu Zamówień Publicznych lub osoba upoważniona) ………………………………………………………………</w:t>
      </w:r>
      <w:r>
        <w:rPr>
          <w:rFonts w:ascii="Times" w:hAnsi="Times"/>
          <w:sz w:val="22"/>
          <w:szCs w:val="22"/>
        </w:rPr>
        <w:br/>
      </w:r>
    </w:p>
    <w:p w14:paraId="3B46306B" w14:textId="77777777" w:rsidR="008B30E9" w:rsidRDefault="00854507">
      <w:pPr>
        <w:numPr>
          <w:ilvl w:val="0"/>
          <w:numId w:val="25"/>
        </w:numPr>
        <w:spacing w:line="360" w:lineRule="auto"/>
        <w:ind w:left="0" w:firstLine="284"/>
        <w:jc w:val="both"/>
        <w:rPr>
          <w:rFonts w:ascii="Times" w:hAnsi="Times"/>
          <w:color w:val="000000"/>
          <w:sz w:val="22"/>
          <w:szCs w:val="22"/>
        </w:rPr>
      </w:pPr>
      <w:r>
        <w:rPr>
          <w:rFonts w:ascii="Times" w:hAnsi="Times"/>
          <w:sz w:val="22"/>
          <w:szCs w:val="22"/>
        </w:rPr>
        <w:t>Sekretarz: …………………………………….................................................................</w:t>
      </w:r>
    </w:p>
    <w:p w14:paraId="0EBC5B55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6B0872EA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E2D6D33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6FC31078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295BCEB8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42163DE3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6A510D85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4280A246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5BDE340A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767F50F3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0D517B02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09E8B19B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3EF22B6D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6B78BD33" w14:textId="77777777" w:rsidR="008B30E9" w:rsidRDefault="008B30E9">
      <w:pPr>
        <w:pStyle w:val="Akapitzlist1"/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11FF4E1C" w14:textId="77777777" w:rsidR="008B30E9" w:rsidRDefault="008B30E9">
      <w:pPr>
        <w:pStyle w:val="Akapitzlist1"/>
        <w:spacing w:line="360" w:lineRule="auto"/>
        <w:ind w:left="0"/>
        <w:jc w:val="both"/>
        <w:rPr>
          <w:rFonts w:ascii="Times" w:hAnsi="Times"/>
          <w:sz w:val="22"/>
          <w:szCs w:val="22"/>
          <w:lang w:eastAsia="en-US"/>
        </w:rPr>
      </w:pPr>
    </w:p>
    <w:p w14:paraId="0A642FF6" w14:textId="77777777" w:rsidR="008B30E9" w:rsidRDefault="00854507">
      <w:pPr>
        <w:spacing w:line="360" w:lineRule="auto"/>
        <w:jc w:val="right"/>
        <w:rPr>
          <w:rFonts w:ascii="Times" w:hAnsi="Times"/>
          <w:b/>
          <w:bCs/>
          <w:color w:val="000000"/>
          <w:sz w:val="22"/>
          <w:szCs w:val="22"/>
        </w:rPr>
      </w:pPr>
      <w:r>
        <w:rPr>
          <w:rFonts w:ascii="Times" w:hAnsi="Times"/>
          <w:color w:val="000000"/>
          <w:sz w:val="22"/>
          <w:szCs w:val="22"/>
        </w:rPr>
        <w:t>Załącznik nr … do Umowy</w:t>
      </w:r>
    </w:p>
    <w:p w14:paraId="4090B527" w14:textId="77777777" w:rsidR="008B30E9" w:rsidRDefault="008B30E9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</w:p>
    <w:p w14:paraId="0A826945" w14:textId="77777777" w:rsidR="008B30E9" w:rsidRDefault="00854507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Informacja o zasadach przetwarzania danych osobowych Wykonawcy</w:t>
      </w:r>
    </w:p>
    <w:p w14:paraId="480D3636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3DE58DA9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Administratorem danych osobowych Wykonawcy jest Centralny Szpital Kliniczny Ministerstwa Spraw Wewnętrznych i Administracji w Warszawie, tel. 22 508 10 34. Dane kontaktowe inspektora ochrony danych dostępne są pod numerem telefonu 22 508 10 34, pod adresem</w:t>
      </w:r>
      <w:r>
        <w:rPr>
          <w:rFonts w:ascii="Times" w:hAnsi="Times"/>
          <w:sz w:val="22"/>
          <w:szCs w:val="22"/>
        </w:rPr>
        <w:t xml:space="preserve"> e-mail: iod@cskmswia.pl lub na stronie internetowej www. cskmswia.pl  </w:t>
      </w:r>
    </w:p>
    <w:p w14:paraId="2A785048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64ACA35C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Zebrane dane osobowe będą przetwarzane w celu:</w:t>
      </w:r>
    </w:p>
    <w:p w14:paraId="4E03EC05" w14:textId="77777777" w:rsidR="008B30E9" w:rsidRDefault="00854507">
      <w:pPr>
        <w:numPr>
          <w:ilvl w:val="0"/>
          <w:numId w:val="24"/>
        </w:numPr>
        <w:spacing w:line="360" w:lineRule="auto"/>
        <w:ind w:left="0" w:hanging="426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wykonania umowy - podstawą prawną jest realizacja umowy;</w:t>
      </w:r>
    </w:p>
    <w:p w14:paraId="07824F5D" w14:textId="77777777" w:rsidR="008B30E9" w:rsidRDefault="00854507">
      <w:pPr>
        <w:numPr>
          <w:ilvl w:val="0"/>
          <w:numId w:val="24"/>
        </w:numPr>
        <w:spacing w:line="360" w:lineRule="auto"/>
        <w:ind w:left="0" w:hanging="426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wypełnienia obowiązków prawnych ciążących na Centralnym Szpitalu Klinicznym Min</w:t>
      </w:r>
      <w:r>
        <w:rPr>
          <w:rFonts w:ascii="Times" w:hAnsi="Times"/>
          <w:sz w:val="22"/>
          <w:szCs w:val="22"/>
        </w:rPr>
        <w:t>isterstwa Spraw Wewnętrznych i Administracji w Warszawie na podstawie powszechnie obowiązujących przepisów prawa, w szczególności przepisów z zakresu rachunkowości i prawa podatkowego;</w:t>
      </w:r>
    </w:p>
    <w:p w14:paraId="2D2B6A91" w14:textId="77777777" w:rsidR="008B30E9" w:rsidRDefault="00854507">
      <w:pPr>
        <w:numPr>
          <w:ilvl w:val="0"/>
          <w:numId w:val="24"/>
        </w:numPr>
        <w:spacing w:line="360" w:lineRule="auto"/>
        <w:ind w:left="0" w:hanging="426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realizacji prawnie uzasadnionego interesu Centralnego Szpitala Kliniczn</w:t>
      </w:r>
      <w:r>
        <w:rPr>
          <w:rFonts w:ascii="Times" w:hAnsi="Times"/>
          <w:sz w:val="22"/>
          <w:szCs w:val="22"/>
        </w:rPr>
        <w:t xml:space="preserve">ego Ministerstwa Spraw Wewnętrznych i Administracji w Warszawie polegającego na ewentualnym ustaleniu lub dochodzeniu roszczeń lub obronie przed roszczeniami – podstawą prawną przetwarzania jest prawnie uzasadniony interes Centralnego Szpitala Klinicznego </w:t>
      </w:r>
      <w:r>
        <w:rPr>
          <w:rFonts w:ascii="Times" w:hAnsi="Times"/>
          <w:sz w:val="22"/>
          <w:szCs w:val="22"/>
        </w:rPr>
        <w:t>Ministerstwa Spraw Wewnętrznych i Administracji w Warszawie.</w:t>
      </w:r>
    </w:p>
    <w:p w14:paraId="75A416F6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3311D6DA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Zebrane dane osobowe w zakresie danych identyfikacyjnych, związanych z prowadzoną działalnością gospodarczą mogą być zebrane bezpośrednio od Wykonawcy lub mogą zostać pozyskane z publicznie dost</w:t>
      </w:r>
      <w:r>
        <w:rPr>
          <w:rFonts w:ascii="Times" w:hAnsi="Times"/>
          <w:sz w:val="22"/>
          <w:szCs w:val="22"/>
        </w:rPr>
        <w:t>ępnych rejestrów oraz w inny sposób zgodny z przepisami prawa. Zebrane dane osobowe mogą być przekazywane dostawcom systemów informatycznych, teleinformatycznych i usług IT oraz podmiotom świadczącym na rzecz Centralnego Szpitala Klinicznego Ministerstwa S</w:t>
      </w:r>
      <w:r>
        <w:rPr>
          <w:rFonts w:ascii="Times" w:hAnsi="Times"/>
          <w:sz w:val="22"/>
          <w:szCs w:val="22"/>
        </w:rPr>
        <w:t>praw Wewnętrznych i Administracji w Warszawie usługi niezbędne do wykonania zawieranej umowy, w tym usługi prawne. Dane osobowe będą przetwarzane przez okres niezbędny do wykonania umowy. Okres przetwarzania może zostać każdorazowo przedłużony o okres prze</w:t>
      </w:r>
      <w:r>
        <w:rPr>
          <w:rFonts w:ascii="Times" w:hAnsi="Times"/>
          <w:sz w:val="22"/>
          <w:szCs w:val="22"/>
        </w:rPr>
        <w:t>dawnienia roszczeń, jeżeli przetwarzanie danych osobowych będzie niezbędne dla dochodzenia ewentualnych roszczeń lub obrony przed takimi roszczeniami przez Centralny Szpital Kliniczny Ministerstwa Spraw Wewnętrznych i Administracji w Warszawie. Po tym okre</w:t>
      </w:r>
      <w:r>
        <w:rPr>
          <w:rFonts w:ascii="Times" w:hAnsi="Times"/>
          <w:sz w:val="22"/>
          <w:szCs w:val="22"/>
        </w:rPr>
        <w:t>sie dane będą przetwarzane jedynie w zakresie i przez czas wymagany przepisami prawa, w szczególności przepisami o rachunkowości i prawa podatkowego. Administrator informuje o prawie do żądania od administratora dostępu do danych osobowych dotyczących osob</w:t>
      </w:r>
      <w:r>
        <w:rPr>
          <w:rFonts w:ascii="Times" w:hAnsi="Times"/>
          <w:sz w:val="22"/>
          <w:szCs w:val="22"/>
        </w:rPr>
        <w:t>y, której dane dotyczą, ich sprostowania, usunięcia lub ograniczenia przetwarzania, a także o prawie do przenoszenia danych oraz o prawie do wniesienia skargi do organu nadzorczego. Podanie danych osobowych jest dobrowolne, aczkolwiek wymagane przez Centra</w:t>
      </w:r>
      <w:r>
        <w:rPr>
          <w:rFonts w:ascii="Times" w:hAnsi="Times"/>
          <w:sz w:val="22"/>
          <w:szCs w:val="22"/>
        </w:rPr>
        <w:t xml:space="preserve">lny Szpital Kliniczny Ministerstwa Spraw Wewnętrznych i Administracji w Warszawie w celu zawarcia i wykonania umowy. Brak podania danych osobowych będzie skutkował niemożliwością zawarcia i wykonania umowy. </w:t>
      </w:r>
    </w:p>
    <w:p w14:paraId="4E6C29DC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268EAD66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Niezależnie od powyższego, w związku z tym, że podstawą przetwarzania danych osobowych jest także przesłanka prawnie uzasadnionego interesu administratora, Centralny Szpital Kliniczny Ministerstwa Spraw Wewnętrznych i Administracji w Warszawie informuje o </w:t>
      </w:r>
      <w:r>
        <w:rPr>
          <w:rFonts w:ascii="Times" w:hAnsi="Times"/>
          <w:sz w:val="22"/>
          <w:szCs w:val="22"/>
        </w:rPr>
        <w:t xml:space="preserve">prawie wniesienia sprzeciwu wobec przetwarzania danych osobowych. </w:t>
      </w:r>
    </w:p>
    <w:p w14:paraId="4A9ED8AD" w14:textId="77777777" w:rsidR="008B30E9" w:rsidRDefault="008B30E9">
      <w:pPr>
        <w:spacing w:line="360" w:lineRule="auto"/>
        <w:ind w:firstLine="397"/>
        <w:jc w:val="both"/>
        <w:rPr>
          <w:rFonts w:ascii="Times" w:hAnsi="Times"/>
          <w:sz w:val="22"/>
          <w:szCs w:val="22"/>
        </w:rPr>
      </w:pPr>
    </w:p>
    <w:p w14:paraId="4AEB4EA5" w14:textId="77777777" w:rsidR="008B30E9" w:rsidRDefault="00854507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Osoby reprezentujące kontrahenta</w:t>
      </w:r>
    </w:p>
    <w:p w14:paraId="4034FC10" w14:textId="77777777" w:rsidR="008B30E9" w:rsidRDefault="00854507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sz w:val="22"/>
          <w:szCs w:val="22"/>
        </w:rPr>
        <w:t>Administratorem danych Wykonawcy jest Centralny Szpital Kliniczny Ministerstwa Spraw Wewnętrznych i Administracji w Warszawie, tel. 22 508 10 34. Dane kont</w:t>
      </w:r>
      <w:r>
        <w:rPr>
          <w:rFonts w:ascii="Times" w:hAnsi="Times"/>
          <w:sz w:val="22"/>
          <w:szCs w:val="22"/>
        </w:rPr>
        <w:t>aktowe inspektora ochrony danych dostępne są pod numerem telefonu 22 508 10 34, pod adresem e-mail: iod@cskmswia.pl lub na stronie internetowej www.cskmswia.pl.</w:t>
      </w:r>
    </w:p>
    <w:p w14:paraId="4BB6CFC6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Pani/Pana dane osobowe w zakresie danych kontaktowych zostały pozyskane bezpośrednio od Pani/Pa</w:t>
      </w:r>
      <w:r>
        <w:rPr>
          <w:rFonts w:ascii="Times" w:hAnsi="Times"/>
          <w:sz w:val="22"/>
          <w:szCs w:val="22"/>
        </w:rPr>
        <w:t>na lub od kontrahenta, którego Pani/Pan reprezentuje.</w:t>
      </w:r>
    </w:p>
    <w:p w14:paraId="3F4DB03A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Dane osobowe będą przetwarzane wyłącznie w celach: prowadzenia z Panią/Panem korespondencji, kontaktowych, związanych z podejmowanymi przez Panią/Pana działaniami w imieniu kontrahenta, którego Pani/Pan</w:t>
      </w:r>
      <w:r>
        <w:rPr>
          <w:rFonts w:ascii="Times" w:hAnsi="Times"/>
          <w:sz w:val="22"/>
          <w:szCs w:val="22"/>
        </w:rPr>
        <w:t xml:space="preserve"> reprezentuje, oraz ewentualnego ustalenia lub dochodzenia roszczeń lub obrony przed roszczeniami. Podstawą prawną przetwarzania danych osobowych jest prawnie uzasadniony interes Centralnego Szpitala Klinicznego Ministerstwa Spraw Wewnętrznych i Administra</w:t>
      </w:r>
      <w:r>
        <w:rPr>
          <w:rFonts w:ascii="Times" w:hAnsi="Times"/>
          <w:sz w:val="22"/>
          <w:szCs w:val="22"/>
        </w:rPr>
        <w:t xml:space="preserve">cji w Warszawie polegający na prowadzeniu korespondencji z kontrahentami oraz załatwieniu zgłaszanych przez nich spraw. Pani/Pana dane osobowe będą przetwarzane przez okres niezbędny do prawidłowej współpracy z kontrahentem, którego Pani/Pan reprezentuje. </w:t>
      </w:r>
      <w:r>
        <w:rPr>
          <w:rFonts w:ascii="Times" w:hAnsi="Times"/>
          <w:sz w:val="22"/>
          <w:szCs w:val="22"/>
        </w:rPr>
        <w:t xml:space="preserve">W każdym przypadku okres przetwarzania może zostać każdorazowo przedłużony o okres przedawnienia roszczeń, jeżeli przetwarzanie danych osobowych będzie niezbędne do ustalenia lub dochodzenia ewentualnych roszczeń lub obrony przed takimi roszczeniami przez </w:t>
      </w:r>
      <w:r>
        <w:rPr>
          <w:rFonts w:ascii="Times" w:hAnsi="Times"/>
          <w:sz w:val="22"/>
          <w:szCs w:val="22"/>
        </w:rPr>
        <w:t>Administratora. Administrator informuje o prawie do żądania od Administratora dostępu do danych osobowych dotyczących osoby, której dane dotyczą, ich sprostowania, usunięcia lub ograniczenia przetwarzania, a także prawo do przenoszenia danych oraz prawo do</w:t>
      </w:r>
      <w:r>
        <w:rPr>
          <w:rFonts w:ascii="Times" w:hAnsi="Times"/>
          <w:sz w:val="22"/>
          <w:szCs w:val="22"/>
        </w:rPr>
        <w:t xml:space="preserve"> wniesienia skargi do organu nadzorczego. Podanie danych jest dobrowolne. Niezależnie od powyższego w związku z tym, że podstawą przetwarzania danych osobowych jest prawnie uzasadnionego interesu administratora, Centralnego Szpitala Klinicznego Ministerstw</w:t>
      </w:r>
      <w:r>
        <w:rPr>
          <w:rFonts w:ascii="Times" w:hAnsi="Times"/>
          <w:sz w:val="22"/>
          <w:szCs w:val="22"/>
        </w:rPr>
        <w:t xml:space="preserve">a Spraw Wewnętrznych i Administracji w Warszawie informuje, o prawie wniesienia sprzeciwu wobec przetwarzania danych osobowych. </w:t>
      </w:r>
    </w:p>
    <w:p w14:paraId="226E7DFC" w14:textId="77777777" w:rsidR="008B30E9" w:rsidRDefault="008B30E9">
      <w:pPr>
        <w:pStyle w:val="Tekstpodstawowywcity31"/>
        <w:tabs>
          <w:tab w:val="left" w:pos="709"/>
          <w:tab w:val="left" w:pos="1134"/>
          <w:tab w:val="left" w:pos="2127"/>
          <w:tab w:val="left" w:pos="2552"/>
          <w:tab w:val="left" w:pos="4678"/>
          <w:tab w:val="left" w:pos="4962"/>
          <w:tab w:val="left" w:pos="5387"/>
        </w:tabs>
        <w:spacing w:line="360" w:lineRule="auto"/>
        <w:ind w:left="0" w:hanging="284"/>
        <w:jc w:val="both"/>
        <w:rPr>
          <w:rFonts w:ascii="Times" w:hAnsi="Times"/>
          <w:sz w:val="22"/>
          <w:szCs w:val="22"/>
          <w:lang w:eastAsia="en-US"/>
        </w:rPr>
      </w:pPr>
    </w:p>
    <w:p w14:paraId="03E3E905" w14:textId="77777777" w:rsidR="008B30E9" w:rsidRDefault="008B30E9">
      <w:pPr>
        <w:spacing w:line="360" w:lineRule="auto"/>
        <w:jc w:val="right"/>
        <w:rPr>
          <w:b/>
          <w:bCs/>
        </w:rPr>
      </w:pPr>
    </w:p>
    <w:p w14:paraId="596F0855" w14:textId="77777777" w:rsidR="008B30E9" w:rsidRDefault="008B30E9">
      <w:pPr>
        <w:spacing w:line="360" w:lineRule="auto"/>
        <w:jc w:val="right"/>
        <w:rPr>
          <w:b/>
          <w:bCs/>
        </w:rPr>
      </w:pPr>
    </w:p>
    <w:p w14:paraId="139F8278" w14:textId="77777777" w:rsidR="008B30E9" w:rsidRDefault="008B30E9">
      <w:pPr>
        <w:spacing w:line="360" w:lineRule="auto"/>
        <w:jc w:val="right"/>
        <w:rPr>
          <w:b/>
          <w:bCs/>
        </w:rPr>
      </w:pPr>
    </w:p>
    <w:p w14:paraId="695CE40C" w14:textId="77777777" w:rsidR="008B30E9" w:rsidRDefault="00854507">
      <w:pPr>
        <w:spacing w:line="360" w:lineRule="auto"/>
        <w:jc w:val="right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Załącznik…… do Umowy nr ............................</w:t>
      </w:r>
    </w:p>
    <w:p w14:paraId="2BA591E1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09DA1F56" w14:textId="77777777" w:rsidR="008B30E9" w:rsidRDefault="00854507">
      <w:pPr>
        <w:spacing w:line="360" w:lineRule="auto"/>
        <w:jc w:val="right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Warszawa, dn. .........................</w:t>
      </w:r>
    </w:p>
    <w:p w14:paraId="0FF0DB5F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61C76AC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D016FF0" w14:textId="77777777" w:rsidR="008B30E9" w:rsidRDefault="00854507">
      <w:pPr>
        <w:pStyle w:val="Wiersztematu"/>
        <w:spacing w:before="0" w:after="0" w:line="360" w:lineRule="auto"/>
        <w:jc w:val="center"/>
        <w:rPr>
          <w:rFonts w:ascii="Times" w:hAnsi="Times"/>
          <w:i w:val="0"/>
          <w:iCs w:val="0"/>
        </w:rPr>
      </w:pPr>
      <w:r>
        <w:rPr>
          <w:rFonts w:ascii="Times" w:hAnsi="Times"/>
          <w:i w:val="0"/>
          <w:iCs w:val="0"/>
        </w:rPr>
        <w:t>PROTOKÓŁ ODBIORU DOSTAWY LI</w:t>
      </w:r>
      <w:r>
        <w:rPr>
          <w:rFonts w:ascii="Times" w:hAnsi="Times"/>
          <w:i w:val="0"/>
          <w:iCs w:val="0"/>
        </w:rPr>
        <w:t>CENCJI</w:t>
      </w:r>
    </w:p>
    <w:p w14:paraId="2B3020A8" w14:textId="77777777" w:rsidR="008B30E9" w:rsidRDefault="008B30E9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</w:p>
    <w:p w14:paraId="70619808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Podpisany ................... w Warszawie przez Strony umowy z dnia ................. nr ...................</w:t>
      </w:r>
    </w:p>
    <w:p w14:paraId="6B12644A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3B9E4E9D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jako Zamawiający</w:t>
      </w:r>
    </w:p>
    <w:p w14:paraId="433AADE2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3D2D9091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oraz</w:t>
      </w:r>
    </w:p>
    <w:p w14:paraId="180FDFDF" w14:textId="77777777" w:rsidR="008B30E9" w:rsidRDefault="008B30E9">
      <w:pPr>
        <w:spacing w:line="360" w:lineRule="auto"/>
        <w:jc w:val="both"/>
        <w:rPr>
          <w:rFonts w:ascii="Times" w:hAnsi="Times"/>
          <w:b/>
          <w:bCs/>
          <w:sz w:val="22"/>
          <w:szCs w:val="22"/>
        </w:rPr>
      </w:pPr>
    </w:p>
    <w:p w14:paraId="340C35A5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...........................................................................................................................................</w:t>
      </w:r>
      <w:r>
        <w:rPr>
          <w:rFonts w:ascii="Times" w:hAnsi="Times"/>
          <w:sz w:val="22"/>
          <w:szCs w:val="22"/>
        </w:rPr>
        <w:t xml:space="preserve"> jako Wykonawca</w:t>
      </w:r>
    </w:p>
    <w:p w14:paraId="5372C74B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7554659B" w14:textId="77777777" w:rsidR="008B30E9" w:rsidRDefault="00854507">
      <w:pPr>
        <w:pStyle w:val="tresc"/>
        <w:spacing w:after="0"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Strony zgodnie potwierdzają fakt przyjęcia do realizacji przez Wykonawcę oraz odbioru przez Zamawiaj</w:t>
      </w:r>
      <w:r>
        <w:rPr>
          <w:rFonts w:ascii="Times" w:hAnsi="Times"/>
          <w:sz w:val="22"/>
          <w:szCs w:val="22"/>
        </w:rPr>
        <w:t>ącego w dniu .................................. przedmiotu zamówienia za okres ………………..świadczenia usług, zgodnie z warunkami umowy nr ..................... na następujący produkt:</w:t>
      </w:r>
    </w:p>
    <w:p w14:paraId="41CAD196" w14:textId="77777777" w:rsidR="008B30E9" w:rsidRDefault="00854507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imes" w:hAnsi="Times"/>
          <w:b/>
          <w:bCs/>
          <w:i/>
          <w:i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 xml:space="preserve"> - </w:t>
      </w:r>
      <w:r>
        <w:rPr>
          <w:rFonts w:ascii="Times" w:hAnsi="Times"/>
          <w:b/>
          <w:bCs/>
          <w:i/>
          <w:iCs/>
          <w:sz w:val="22"/>
          <w:szCs w:val="22"/>
        </w:rPr>
        <w:t>„…………………………..”</w:t>
      </w:r>
    </w:p>
    <w:p w14:paraId="1CD73F16" w14:textId="77777777" w:rsidR="008B30E9" w:rsidRDefault="008B30E9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imes" w:hAnsi="Times"/>
          <w:b/>
          <w:bCs/>
          <w:i/>
          <w:iCs/>
          <w:sz w:val="22"/>
          <w:szCs w:val="22"/>
        </w:rPr>
      </w:pPr>
    </w:p>
    <w:p w14:paraId="089BEF6F" w14:textId="77777777" w:rsidR="008B30E9" w:rsidRDefault="00854507">
      <w:pPr>
        <w:pStyle w:val="Nagwek2"/>
        <w:spacing w:before="0" w:line="360" w:lineRule="auto"/>
        <w:jc w:val="both"/>
        <w:rPr>
          <w:rFonts w:ascii="Times" w:hAnsi="Times" w:cs="Times New Roman"/>
          <w:b/>
          <w:bCs/>
          <w:color w:val="auto"/>
          <w:sz w:val="22"/>
          <w:szCs w:val="22"/>
        </w:rPr>
      </w:pPr>
      <w:r>
        <w:rPr>
          <w:rFonts w:ascii="Times" w:hAnsi="Times" w:cs="Times New Roman"/>
          <w:b/>
          <w:bCs/>
          <w:color w:val="auto"/>
          <w:sz w:val="22"/>
          <w:szCs w:val="22"/>
        </w:rPr>
        <w:t xml:space="preserve">Protokół niniejszy nie stanowi podstawy do wystawienia faktury. </w:t>
      </w:r>
    </w:p>
    <w:p w14:paraId="613D30E4" w14:textId="77777777" w:rsidR="008B30E9" w:rsidRDefault="008B30E9"/>
    <w:p w14:paraId="0389842E" w14:textId="77777777" w:rsidR="008B30E9" w:rsidRDefault="00854507">
      <w:pPr>
        <w:pStyle w:val="Nagwek2"/>
        <w:spacing w:before="0" w:line="360" w:lineRule="auto"/>
        <w:jc w:val="both"/>
        <w:rPr>
          <w:rFonts w:ascii="Times" w:hAnsi="Times" w:cs="Times New Roman"/>
          <w:b/>
          <w:bCs/>
          <w:color w:val="auto"/>
          <w:sz w:val="22"/>
          <w:szCs w:val="22"/>
        </w:rPr>
      </w:pPr>
      <w:r>
        <w:rPr>
          <w:rFonts w:ascii="Times" w:hAnsi="Times" w:cs="Times New Roman"/>
          <w:b/>
          <w:bCs/>
          <w:color w:val="auto"/>
          <w:sz w:val="22"/>
          <w:szCs w:val="22"/>
        </w:rPr>
        <w:t>Protokół sporządzony został w dwóch jednobrzmiących egzemplarzach, po jednym dla każdej ze Stron.</w:t>
      </w:r>
    </w:p>
    <w:p w14:paraId="4DA09B06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5680581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2A7F4EA" w14:textId="77777777" w:rsidR="008B30E9" w:rsidRDefault="008B30E9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14:paraId="206B80B0" w14:textId="77777777" w:rsidR="008B30E9" w:rsidRDefault="00854507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</w:t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</w:r>
      <w:r>
        <w:rPr>
          <w:rFonts w:ascii="Times" w:hAnsi="Times"/>
          <w:sz w:val="22"/>
          <w:szCs w:val="22"/>
        </w:rPr>
        <w:tab/>
        <w:t>.......................................</w:t>
      </w:r>
      <w:r>
        <w:rPr>
          <w:rFonts w:ascii="Times" w:hAnsi="Times"/>
          <w:sz w:val="22"/>
          <w:szCs w:val="22"/>
        </w:rPr>
        <w:t>....</w:t>
      </w:r>
    </w:p>
    <w:p w14:paraId="5734A4F2" w14:textId="77777777" w:rsidR="008B30E9" w:rsidRDefault="00854507">
      <w:pPr>
        <w:pStyle w:val="Nagwek2"/>
        <w:spacing w:before="0" w:line="360" w:lineRule="auto"/>
        <w:ind w:hanging="720"/>
        <w:jc w:val="both"/>
        <w:rPr>
          <w:rFonts w:ascii="Times" w:hAnsi="Times" w:cs="Times New Roman"/>
          <w:color w:val="auto"/>
          <w:sz w:val="22"/>
          <w:szCs w:val="22"/>
        </w:rPr>
      </w:pPr>
      <w:r>
        <w:rPr>
          <w:rFonts w:ascii="Times" w:hAnsi="Times" w:cs="Times New Roman"/>
          <w:color w:val="auto"/>
          <w:sz w:val="22"/>
          <w:szCs w:val="22"/>
        </w:rPr>
        <w:t xml:space="preserve">            Zamawiający </w:t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</w:r>
      <w:r>
        <w:rPr>
          <w:rFonts w:ascii="Times" w:hAnsi="Times" w:cs="Times New Roman"/>
          <w:color w:val="auto"/>
          <w:sz w:val="22"/>
          <w:szCs w:val="22"/>
        </w:rPr>
        <w:tab/>
        <w:t xml:space="preserve">        Wykonawca</w:t>
      </w:r>
    </w:p>
    <w:p w14:paraId="19A8BCEC" w14:textId="77777777" w:rsidR="008B30E9" w:rsidRDefault="008B30E9">
      <w:pPr>
        <w:pStyle w:val="Lista2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79645783" w14:textId="77777777" w:rsidR="008B30E9" w:rsidRDefault="008B30E9">
      <w:pPr>
        <w:pStyle w:val="Lista2"/>
        <w:spacing w:line="360" w:lineRule="auto"/>
        <w:ind w:left="0" w:hanging="284"/>
        <w:jc w:val="both"/>
        <w:rPr>
          <w:rFonts w:ascii="Times" w:hAnsi="Times"/>
          <w:sz w:val="22"/>
          <w:szCs w:val="22"/>
        </w:rPr>
      </w:pPr>
    </w:p>
    <w:p w14:paraId="197E3C1F" w14:textId="77777777" w:rsidR="008B30E9" w:rsidRDefault="008B30E9">
      <w:pPr>
        <w:spacing w:line="360" w:lineRule="auto"/>
        <w:ind w:hanging="284"/>
        <w:jc w:val="both"/>
        <w:rPr>
          <w:rFonts w:ascii="Times" w:eastAsia="Times New Roman" w:hAnsi="Times" w:cs="Times New Roman"/>
          <w:sz w:val="22"/>
          <w:szCs w:val="22"/>
          <w:lang w:eastAsia="pl-PL"/>
        </w:rPr>
      </w:pPr>
    </w:p>
    <w:p w14:paraId="1AD52ABC" w14:textId="77777777" w:rsidR="008B30E9" w:rsidRDefault="008B30E9">
      <w:pPr>
        <w:spacing w:line="360" w:lineRule="auto"/>
        <w:ind w:hanging="284"/>
        <w:jc w:val="both"/>
        <w:rPr>
          <w:rFonts w:ascii="Times" w:hAnsi="Times"/>
          <w:sz w:val="22"/>
          <w:szCs w:val="22"/>
        </w:rPr>
      </w:pPr>
    </w:p>
    <w:sectPr w:rsidR="008B30E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49BC1" w14:textId="77777777" w:rsidR="00000000" w:rsidRDefault="00854507">
      <w:r>
        <w:separator/>
      </w:r>
    </w:p>
  </w:endnote>
  <w:endnote w:type="continuationSeparator" w:id="0">
    <w:p w14:paraId="5E3ABCCE" w14:textId="77777777" w:rsidR="00000000" w:rsidRDefault="00854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20002287" w:usb1="00000000" w:usb2="00000000" w:usb3="00000000" w:csb0="000001D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A2067" w14:textId="77777777" w:rsidR="008B30E9" w:rsidRDefault="00854507">
      <w:r>
        <w:separator/>
      </w:r>
    </w:p>
  </w:footnote>
  <w:footnote w:type="continuationSeparator" w:id="0">
    <w:p w14:paraId="1869C2AC" w14:textId="77777777" w:rsidR="008B30E9" w:rsidRDefault="00854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F179E"/>
    <w:multiLevelType w:val="hybridMultilevel"/>
    <w:tmpl w:val="8EF603B2"/>
    <w:lvl w:ilvl="0" w:tplc="3D123E0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C5003CB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8CAC166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E1E557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B1E669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EA3A51C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2E804A1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AEEAE1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FE827A4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FBD063D"/>
    <w:multiLevelType w:val="hybridMultilevel"/>
    <w:tmpl w:val="F56E1C08"/>
    <w:lvl w:ilvl="0" w:tplc="9D80A33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48036C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F06B336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470AE20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AC98DFCE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2D4A666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19A2B544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1F656F2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13D07BDA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13891BFD"/>
    <w:multiLevelType w:val="hybridMultilevel"/>
    <w:tmpl w:val="BF6AC6CC"/>
    <w:lvl w:ilvl="0" w:tplc="01486C3A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74A675B4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DA30E5E6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2BFE01C0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99D6435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7842F6E2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290A312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6AFA5DE8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C7A23E4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3" w15:restartNumberingAfterBreak="0">
    <w:nsid w:val="149D7D2D"/>
    <w:multiLevelType w:val="hybridMultilevel"/>
    <w:tmpl w:val="0D04BD80"/>
    <w:lvl w:ilvl="0" w:tplc="617407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81E82D8">
      <w:start w:val="1"/>
      <w:numFmt w:val="lowerLetter"/>
      <w:lvlText w:val="%2."/>
      <w:lvlJc w:val="left"/>
      <w:pPr>
        <w:ind w:left="1440" w:hanging="360"/>
      </w:pPr>
    </w:lvl>
    <w:lvl w:ilvl="2" w:tplc="FA808720">
      <w:start w:val="1"/>
      <w:numFmt w:val="lowerRoman"/>
      <w:lvlText w:val="%3."/>
      <w:lvlJc w:val="right"/>
      <w:pPr>
        <w:ind w:left="2160" w:hanging="180"/>
      </w:pPr>
    </w:lvl>
    <w:lvl w:ilvl="3" w:tplc="3EF491BE">
      <w:start w:val="1"/>
      <w:numFmt w:val="decimal"/>
      <w:lvlText w:val="%4."/>
      <w:lvlJc w:val="left"/>
      <w:pPr>
        <w:ind w:left="2880" w:hanging="360"/>
      </w:pPr>
    </w:lvl>
    <w:lvl w:ilvl="4" w:tplc="C680CDAA">
      <w:start w:val="1"/>
      <w:numFmt w:val="lowerLetter"/>
      <w:lvlText w:val="%5."/>
      <w:lvlJc w:val="left"/>
      <w:pPr>
        <w:ind w:left="3600" w:hanging="360"/>
      </w:pPr>
    </w:lvl>
    <w:lvl w:ilvl="5" w:tplc="8452B16C">
      <w:start w:val="1"/>
      <w:numFmt w:val="lowerRoman"/>
      <w:lvlText w:val="%6."/>
      <w:lvlJc w:val="right"/>
      <w:pPr>
        <w:ind w:left="4320" w:hanging="180"/>
      </w:pPr>
    </w:lvl>
    <w:lvl w:ilvl="6" w:tplc="12580DEA">
      <w:start w:val="1"/>
      <w:numFmt w:val="decimal"/>
      <w:lvlText w:val="%7."/>
      <w:lvlJc w:val="left"/>
      <w:pPr>
        <w:ind w:left="5040" w:hanging="360"/>
      </w:pPr>
    </w:lvl>
    <w:lvl w:ilvl="7" w:tplc="0E4E2BB8">
      <w:start w:val="1"/>
      <w:numFmt w:val="lowerLetter"/>
      <w:lvlText w:val="%8."/>
      <w:lvlJc w:val="left"/>
      <w:pPr>
        <w:ind w:left="5760" w:hanging="360"/>
      </w:pPr>
    </w:lvl>
    <w:lvl w:ilvl="8" w:tplc="C15EC95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436CE"/>
    <w:multiLevelType w:val="hybridMultilevel"/>
    <w:tmpl w:val="5D5635EE"/>
    <w:lvl w:ilvl="0" w:tplc="762A9B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450EB36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FFEE2E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61434B8">
      <w:start w:val="1"/>
      <w:numFmt w:val="decimal"/>
      <w:lvlText w:val="%4."/>
      <w:lvlJc w:val="left"/>
      <w:pPr>
        <w:ind w:left="3763" w:hanging="360"/>
      </w:pPr>
      <w:rPr>
        <w:rFonts w:cs="Times New Roman"/>
        <w:b w:val="0"/>
        <w:bCs w:val="0"/>
      </w:rPr>
    </w:lvl>
    <w:lvl w:ilvl="4" w:tplc="E6525D2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A4C0F0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AD6852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C4450E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A8CE7E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063AFC"/>
    <w:multiLevelType w:val="hybridMultilevel"/>
    <w:tmpl w:val="49F0D98E"/>
    <w:lvl w:ilvl="0" w:tplc="9A70358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B702504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3968BCE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F85EED5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5AE8CBE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A8FC687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930BA6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C8E2ED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6C7668D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24285A87"/>
    <w:multiLevelType w:val="hybridMultilevel"/>
    <w:tmpl w:val="5BA4FE24"/>
    <w:lvl w:ilvl="0" w:tplc="3620FA32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FF8ADC4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1B3AE52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88A28D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72CA4C1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BEF68D0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BB900EF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2E2399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2CF635C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2A925EBA"/>
    <w:multiLevelType w:val="hybridMultilevel"/>
    <w:tmpl w:val="8BBE70F2"/>
    <w:lvl w:ilvl="0" w:tplc="64F478A4">
      <w:start w:val="1"/>
      <w:numFmt w:val="decimal"/>
      <w:lvlText w:val="%1."/>
      <w:lvlJc w:val="left"/>
      <w:pPr>
        <w:tabs>
          <w:tab w:val="left" w:pos="1154"/>
        </w:tabs>
        <w:ind w:left="1154" w:hanging="397"/>
      </w:pPr>
      <w:rPr>
        <w:rFonts w:cs="Times New Roman" w:hint="default"/>
      </w:rPr>
    </w:lvl>
    <w:lvl w:ilvl="1" w:tplc="B5701566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49ACD5C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E56E312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EEEEB546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D592F016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3E3CD7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D4D8E9B8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BDAE37CC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E187F6B"/>
    <w:multiLevelType w:val="hybridMultilevel"/>
    <w:tmpl w:val="F588EA26"/>
    <w:lvl w:ilvl="0" w:tplc="49245F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5D7CC77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9B643F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DA6824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84275D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954E68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6062E8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00CE90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1EE233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167084"/>
    <w:multiLevelType w:val="hybridMultilevel"/>
    <w:tmpl w:val="B3040D08"/>
    <w:lvl w:ilvl="0" w:tplc="4A2AA41E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7C06706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B3A8A1F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379CD56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352C5AA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B5C2793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BCB630C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BCC6B25E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4E94DF8A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82C3282"/>
    <w:multiLevelType w:val="hybridMultilevel"/>
    <w:tmpl w:val="A6745F44"/>
    <w:lvl w:ilvl="0" w:tplc="206E8AE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13B69AD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DA687C6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5D2CDA8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A09C20C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CDB89772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7604FCB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CD0E344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F1E388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383F15DF"/>
    <w:multiLevelType w:val="hybridMultilevel"/>
    <w:tmpl w:val="674E7994"/>
    <w:lvl w:ilvl="0" w:tplc="984E500E">
      <w:start w:val="1"/>
      <w:numFmt w:val="decimal"/>
      <w:lvlText w:val="%1."/>
      <w:lvlJc w:val="left"/>
      <w:pPr>
        <w:tabs>
          <w:tab w:val="left" w:pos="0"/>
        </w:tabs>
        <w:ind w:left="1065" w:hanging="705"/>
      </w:pPr>
      <w:rPr>
        <w:rFonts w:cs="Times New Roman"/>
        <w:b w:val="0"/>
        <w:bCs w:val="0"/>
        <w:sz w:val="22"/>
        <w:szCs w:val="22"/>
      </w:rPr>
    </w:lvl>
    <w:lvl w:ilvl="1" w:tplc="B888CA2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10B4141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17660F6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1090DF2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641CF2F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8CD8A35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C778FD2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9A24EF5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89C0208"/>
    <w:multiLevelType w:val="hybridMultilevel"/>
    <w:tmpl w:val="5350A0E8"/>
    <w:lvl w:ilvl="0" w:tplc="65EEFA52">
      <w:start w:val="1"/>
      <w:numFmt w:val="bullet"/>
      <w:lvlText w:val="·"/>
      <w:lvlJc w:val="left"/>
      <w:pPr>
        <w:tabs>
          <w:tab w:val="left" w:pos="0"/>
        </w:tabs>
        <w:ind w:left="720" w:hanging="360"/>
      </w:pPr>
      <w:rPr>
        <w:rFonts w:ascii="Symbol" w:hAnsi="Symbol" w:cs="Symbol"/>
      </w:rPr>
    </w:lvl>
    <w:lvl w:ilvl="1" w:tplc="BBDEDB7C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/>
      </w:rPr>
    </w:lvl>
    <w:lvl w:ilvl="2" w:tplc="B48611BE">
      <w:start w:val="1"/>
      <w:numFmt w:val="bullet"/>
      <w:lvlText w:val="§"/>
      <w:lvlJc w:val="left"/>
      <w:pPr>
        <w:tabs>
          <w:tab w:val="left" w:pos="0"/>
        </w:tabs>
        <w:ind w:left="2160" w:hanging="360"/>
      </w:pPr>
      <w:rPr>
        <w:rFonts w:ascii="Wingdings" w:hAnsi="Wingdings" w:cs="Wingdings"/>
      </w:rPr>
    </w:lvl>
    <w:lvl w:ilvl="3" w:tplc="FE7A1D36">
      <w:start w:val="1"/>
      <w:numFmt w:val="bullet"/>
      <w:lvlText w:val="·"/>
      <w:lvlJc w:val="left"/>
      <w:pPr>
        <w:tabs>
          <w:tab w:val="left" w:pos="0"/>
        </w:tabs>
        <w:ind w:left="2880" w:hanging="360"/>
      </w:pPr>
      <w:rPr>
        <w:rFonts w:ascii="Symbol" w:hAnsi="Symbol" w:cs="Symbol"/>
      </w:rPr>
    </w:lvl>
    <w:lvl w:ilvl="4" w:tplc="0012350E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/>
      </w:rPr>
    </w:lvl>
    <w:lvl w:ilvl="5" w:tplc="D91CA7B0">
      <w:start w:val="1"/>
      <w:numFmt w:val="bullet"/>
      <w:lvlText w:val="§"/>
      <w:lvlJc w:val="left"/>
      <w:pPr>
        <w:tabs>
          <w:tab w:val="left" w:pos="0"/>
        </w:tabs>
        <w:ind w:left="4320" w:hanging="360"/>
      </w:pPr>
      <w:rPr>
        <w:rFonts w:ascii="Wingdings" w:hAnsi="Wingdings" w:cs="Wingdings"/>
      </w:rPr>
    </w:lvl>
    <w:lvl w:ilvl="6" w:tplc="A738C22E">
      <w:start w:val="1"/>
      <w:numFmt w:val="bullet"/>
      <w:lvlText w:val="·"/>
      <w:lvlJc w:val="left"/>
      <w:pPr>
        <w:tabs>
          <w:tab w:val="left" w:pos="0"/>
        </w:tabs>
        <w:ind w:left="5040" w:hanging="360"/>
      </w:pPr>
      <w:rPr>
        <w:rFonts w:ascii="Symbol" w:hAnsi="Symbol" w:cs="Symbol"/>
      </w:rPr>
    </w:lvl>
    <w:lvl w:ilvl="7" w:tplc="E29AEA0A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/>
      </w:rPr>
    </w:lvl>
    <w:lvl w:ilvl="8" w:tplc="0D2255C8">
      <w:start w:val="1"/>
      <w:numFmt w:val="bullet"/>
      <w:lvlText w:val="§"/>
      <w:lvlJc w:val="left"/>
      <w:pPr>
        <w:tabs>
          <w:tab w:val="left" w:pos="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40E71125"/>
    <w:multiLevelType w:val="hybridMultilevel"/>
    <w:tmpl w:val="EB7EE140"/>
    <w:lvl w:ilvl="0" w:tplc="DE1C9A68">
      <w:start w:val="1"/>
      <w:numFmt w:val="decimal"/>
      <w:lvlText w:val="%1)"/>
      <w:lvlJc w:val="left"/>
      <w:pPr>
        <w:ind w:left="939" w:hanging="360"/>
      </w:pPr>
      <w:rPr>
        <w:rFonts w:cs="Times New Roman"/>
      </w:rPr>
    </w:lvl>
    <w:lvl w:ilvl="1" w:tplc="FC666D42">
      <w:start w:val="1"/>
      <w:numFmt w:val="lowerLetter"/>
      <w:lvlText w:val="%2."/>
      <w:lvlJc w:val="left"/>
      <w:pPr>
        <w:ind w:left="1659" w:hanging="360"/>
      </w:pPr>
      <w:rPr>
        <w:rFonts w:cs="Times New Roman"/>
      </w:rPr>
    </w:lvl>
    <w:lvl w:ilvl="2" w:tplc="EBF49000">
      <w:start w:val="1"/>
      <w:numFmt w:val="lowerRoman"/>
      <w:lvlText w:val="%3."/>
      <w:lvlJc w:val="right"/>
      <w:pPr>
        <w:ind w:left="2379" w:hanging="180"/>
      </w:pPr>
      <w:rPr>
        <w:rFonts w:cs="Times New Roman"/>
      </w:rPr>
    </w:lvl>
    <w:lvl w:ilvl="3" w:tplc="F75E9B2A">
      <w:start w:val="1"/>
      <w:numFmt w:val="decimal"/>
      <w:lvlText w:val="%4."/>
      <w:lvlJc w:val="left"/>
      <w:pPr>
        <w:ind w:left="3099" w:hanging="360"/>
      </w:pPr>
      <w:rPr>
        <w:rFonts w:cs="Times New Roman"/>
      </w:rPr>
    </w:lvl>
    <w:lvl w:ilvl="4" w:tplc="0E24DD9E">
      <w:start w:val="1"/>
      <w:numFmt w:val="lowerLetter"/>
      <w:lvlText w:val="%5."/>
      <w:lvlJc w:val="left"/>
      <w:pPr>
        <w:ind w:left="3819" w:hanging="360"/>
      </w:pPr>
      <w:rPr>
        <w:rFonts w:cs="Times New Roman"/>
      </w:rPr>
    </w:lvl>
    <w:lvl w:ilvl="5" w:tplc="74C884A8">
      <w:start w:val="1"/>
      <w:numFmt w:val="lowerRoman"/>
      <w:lvlText w:val="%6."/>
      <w:lvlJc w:val="right"/>
      <w:pPr>
        <w:ind w:left="4539" w:hanging="180"/>
      </w:pPr>
      <w:rPr>
        <w:rFonts w:cs="Times New Roman"/>
      </w:rPr>
    </w:lvl>
    <w:lvl w:ilvl="6" w:tplc="96F49114">
      <w:start w:val="1"/>
      <w:numFmt w:val="decimal"/>
      <w:lvlText w:val="%7."/>
      <w:lvlJc w:val="left"/>
      <w:pPr>
        <w:ind w:left="5259" w:hanging="360"/>
      </w:pPr>
      <w:rPr>
        <w:rFonts w:cs="Times New Roman"/>
      </w:rPr>
    </w:lvl>
    <w:lvl w:ilvl="7" w:tplc="118A2C32">
      <w:start w:val="1"/>
      <w:numFmt w:val="lowerLetter"/>
      <w:lvlText w:val="%8."/>
      <w:lvlJc w:val="left"/>
      <w:pPr>
        <w:ind w:left="5979" w:hanging="360"/>
      </w:pPr>
      <w:rPr>
        <w:rFonts w:cs="Times New Roman"/>
      </w:rPr>
    </w:lvl>
    <w:lvl w:ilvl="8" w:tplc="DC1CC4C8">
      <w:start w:val="1"/>
      <w:numFmt w:val="lowerRoman"/>
      <w:lvlText w:val="%9."/>
      <w:lvlJc w:val="right"/>
      <w:pPr>
        <w:ind w:left="6699" w:hanging="180"/>
      </w:pPr>
      <w:rPr>
        <w:rFonts w:cs="Times New Roman"/>
      </w:rPr>
    </w:lvl>
  </w:abstractNum>
  <w:abstractNum w:abstractNumId="14" w15:restartNumberingAfterBreak="0">
    <w:nsid w:val="49730074"/>
    <w:multiLevelType w:val="hybridMultilevel"/>
    <w:tmpl w:val="04D60462"/>
    <w:lvl w:ilvl="0" w:tplc="91445082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132015A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1E578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C6A2B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B0099F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1E8C35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8F401D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7369C1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E36C90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DD11160"/>
    <w:multiLevelType w:val="hybridMultilevel"/>
    <w:tmpl w:val="8D323E92"/>
    <w:lvl w:ilvl="0" w:tplc="E6A04682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55CE4C44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409891AC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FB8A6588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9AA4F5AE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B730559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E928317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D61A58F6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599416B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1B13D85"/>
    <w:multiLevelType w:val="hybridMultilevel"/>
    <w:tmpl w:val="AF225808"/>
    <w:lvl w:ilvl="0" w:tplc="A7588DA0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B9C89DDC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6C3211FC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5512239C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689A6DE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3B6E6162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4C9A237C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AFA02BC2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2A22E0DE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7" w15:restartNumberingAfterBreak="0">
    <w:nsid w:val="55737241"/>
    <w:multiLevelType w:val="hybridMultilevel"/>
    <w:tmpl w:val="D15C77CC"/>
    <w:lvl w:ilvl="0" w:tplc="43EE8B0E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3E883A2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1BF4AFC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7CB6CF1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DFC91B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10D2919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E402E1A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29CCFFC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A93047C4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59E31778"/>
    <w:multiLevelType w:val="hybridMultilevel"/>
    <w:tmpl w:val="16701A08"/>
    <w:lvl w:ilvl="0" w:tplc="E3BAD10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7868">
      <w:start w:val="1"/>
      <w:numFmt w:val="lowerLetter"/>
      <w:lvlText w:val="%2."/>
      <w:lvlJc w:val="left"/>
      <w:pPr>
        <w:ind w:left="1440" w:hanging="360"/>
      </w:pPr>
    </w:lvl>
    <w:lvl w:ilvl="2" w:tplc="B62670D2">
      <w:start w:val="1"/>
      <w:numFmt w:val="lowerRoman"/>
      <w:lvlText w:val="%3."/>
      <w:lvlJc w:val="right"/>
      <w:pPr>
        <w:ind w:left="2160" w:hanging="180"/>
      </w:pPr>
    </w:lvl>
    <w:lvl w:ilvl="3" w:tplc="82FC8D4E">
      <w:start w:val="1"/>
      <w:numFmt w:val="decimal"/>
      <w:lvlText w:val="%4."/>
      <w:lvlJc w:val="left"/>
      <w:pPr>
        <w:ind w:left="2880" w:hanging="360"/>
      </w:pPr>
    </w:lvl>
    <w:lvl w:ilvl="4" w:tplc="5B927B82">
      <w:start w:val="1"/>
      <w:numFmt w:val="lowerLetter"/>
      <w:lvlText w:val="%5."/>
      <w:lvlJc w:val="left"/>
      <w:pPr>
        <w:ind w:left="3600" w:hanging="360"/>
      </w:pPr>
    </w:lvl>
    <w:lvl w:ilvl="5" w:tplc="BCE09648">
      <w:start w:val="1"/>
      <w:numFmt w:val="lowerRoman"/>
      <w:lvlText w:val="%6."/>
      <w:lvlJc w:val="right"/>
      <w:pPr>
        <w:ind w:left="4320" w:hanging="180"/>
      </w:pPr>
    </w:lvl>
    <w:lvl w:ilvl="6" w:tplc="BA1404F0">
      <w:start w:val="1"/>
      <w:numFmt w:val="decimal"/>
      <w:lvlText w:val="%7."/>
      <w:lvlJc w:val="left"/>
      <w:pPr>
        <w:ind w:left="5040" w:hanging="360"/>
      </w:pPr>
    </w:lvl>
    <w:lvl w:ilvl="7" w:tplc="B6E4D9AA">
      <w:start w:val="1"/>
      <w:numFmt w:val="lowerLetter"/>
      <w:lvlText w:val="%8."/>
      <w:lvlJc w:val="left"/>
      <w:pPr>
        <w:ind w:left="5760" w:hanging="360"/>
      </w:pPr>
    </w:lvl>
    <w:lvl w:ilvl="8" w:tplc="CD527E3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AA4359"/>
    <w:multiLevelType w:val="hybridMultilevel"/>
    <w:tmpl w:val="DF647B14"/>
    <w:lvl w:ilvl="0" w:tplc="3166A2FE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879879B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196E20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D22A65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F7C31D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BD6818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A74E62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32A25C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D3E26B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0BF554F"/>
    <w:multiLevelType w:val="hybridMultilevel"/>
    <w:tmpl w:val="DEC6EF84"/>
    <w:lvl w:ilvl="0" w:tplc="28603CF8">
      <w:start w:val="1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41F6074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B75AA8B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60FC2BD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A686FB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326CA752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6BBA5C2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D98591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662E89C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1" w15:restartNumberingAfterBreak="0">
    <w:nsid w:val="69BC1ECF"/>
    <w:multiLevelType w:val="hybridMultilevel"/>
    <w:tmpl w:val="2BC4513A"/>
    <w:lvl w:ilvl="0" w:tplc="7CC03CD0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48A6804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6DABC6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0006CC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0E8620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9A6549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E12BDA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23C53B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FB8F62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17A3074"/>
    <w:multiLevelType w:val="hybridMultilevel"/>
    <w:tmpl w:val="43AEC044"/>
    <w:lvl w:ilvl="0" w:tplc="6E14902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2BAA95B6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F5B6FF4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69CC1F3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32509FA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99B4170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4906005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B6FA359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B8B0EEA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3" w15:restartNumberingAfterBreak="0">
    <w:nsid w:val="72E47088"/>
    <w:multiLevelType w:val="hybridMultilevel"/>
    <w:tmpl w:val="C2F4A2E0"/>
    <w:lvl w:ilvl="0" w:tplc="EBF8425E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8CF4075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E9A9B5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976B20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170086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D34FB5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F18C9E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DBE846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0D8FDF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837377E"/>
    <w:multiLevelType w:val="hybridMultilevel"/>
    <w:tmpl w:val="4D52D8F6"/>
    <w:lvl w:ilvl="0" w:tplc="FFE6DB10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D52ED1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B629D8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BB6686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158238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9ECC96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E2932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CC483B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A58260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A846165"/>
    <w:multiLevelType w:val="hybridMultilevel"/>
    <w:tmpl w:val="3904AB90"/>
    <w:lvl w:ilvl="0" w:tplc="218EA73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EDE4DC6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1AD60CE6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2650472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370568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3FDAE2C8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D50C17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53C540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D2E2DF4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6" w15:restartNumberingAfterBreak="0">
    <w:nsid w:val="7CAF0CF6"/>
    <w:multiLevelType w:val="hybridMultilevel"/>
    <w:tmpl w:val="D67A8C2C"/>
    <w:lvl w:ilvl="0" w:tplc="D49866BC">
      <w:start w:val="1"/>
      <w:numFmt w:val="decimal"/>
      <w:lvlText w:val="%1."/>
      <w:lvlJc w:val="left"/>
      <w:pPr>
        <w:tabs>
          <w:tab w:val="left" w:pos="397"/>
        </w:tabs>
        <w:ind w:left="397" w:hanging="397"/>
      </w:pPr>
      <w:rPr>
        <w:rFonts w:cs="Times New Roman" w:hint="default"/>
      </w:rPr>
    </w:lvl>
    <w:lvl w:ilvl="1" w:tplc="A566DB9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624180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5CC63C8">
      <w:start w:val="1"/>
      <w:numFmt w:val="decimal"/>
      <w:lvlText w:val="%4."/>
      <w:lvlJc w:val="left"/>
      <w:pPr>
        <w:ind w:left="360" w:hanging="360"/>
      </w:pPr>
      <w:rPr>
        <w:rFonts w:cs="Times New Roman"/>
        <w:b w:val="0"/>
        <w:bCs w:val="0"/>
      </w:rPr>
    </w:lvl>
    <w:lvl w:ilvl="4" w:tplc="45286E6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C46FA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FFED21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1A46C5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AC0FA1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CC72B01"/>
    <w:multiLevelType w:val="hybridMultilevel"/>
    <w:tmpl w:val="0F8008AC"/>
    <w:lvl w:ilvl="0" w:tplc="F6B2A8A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6B923F1A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3692FAB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B5A61D8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720BE9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AD00710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D9061E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3280AA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6FE6632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0"/>
  </w:num>
  <w:num w:numId="5">
    <w:abstractNumId w:val="17"/>
  </w:num>
  <w:num w:numId="6">
    <w:abstractNumId w:val="10"/>
  </w:num>
  <w:num w:numId="7">
    <w:abstractNumId w:val="25"/>
  </w:num>
  <w:num w:numId="8">
    <w:abstractNumId w:val="6"/>
  </w:num>
  <w:num w:numId="9">
    <w:abstractNumId w:val="22"/>
  </w:num>
  <w:num w:numId="10">
    <w:abstractNumId w:val="26"/>
  </w:num>
  <w:num w:numId="11">
    <w:abstractNumId w:val="19"/>
  </w:num>
  <w:num w:numId="12">
    <w:abstractNumId w:val="21"/>
  </w:num>
  <w:num w:numId="13">
    <w:abstractNumId w:val="23"/>
  </w:num>
  <w:num w:numId="14">
    <w:abstractNumId w:val="13"/>
  </w:num>
  <w:num w:numId="15">
    <w:abstractNumId w:val="14"/>
  </w:num>
  <w:num w:numId="16">
    <w:abstractNumId w:val="15"/>
  </w:num>
  <w:num w:numId="17">
    <w:abstractNumId w:val="1"/>
  </w:num>
  <w:num w:numId="18">
    <w:abstractNumId w:val="7"/>
  </w:num>
  <w:num w:numId="19">
    <w:abstractNumId w:val="24"/>
  </w:num>
  <w:num w:numId="20">
    <w:abstractNumId w:val="8"/>
  </w:num>
  <w:num w:numId="21">
    <w:abstractNumId w:val="18"/>
  </w:num>
  <w:num w:numId="22">
    <w:abstractNumId w:val="4"/>
  </w:num>
  <w:num w:numId="23">
    <w:abstractNumId w:val="16"/>
  </w:num>
  <w:num w:numId="24">
    <w:abstractNumId w:val="2"/>
  </w:num>
  <w:num w:numId="25">
    <w:abstractNumId w:val="11"/>
  </w:num>
  <w:num w:numId="26">
    <w:abstractNumId w:val="12"/>
  </w:num>
  <w:num w:numId="27">
    <w:abstractNumId w:val="9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0E9"/>
    <w:rsid w:val="005D2CC9"/>
    <w:rsid w:val="00854507"/>
    <w:rsid w:val="008B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B0177"/>
  <w15:docId w15:val="{2672FE7D-006F-452B-8339-7AB7661F4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eastAsia="Calibri Light" w:hAnsi="Calibri Light" w:cs="Calibri Light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rFonts w:ascii="Times New Roman" w:hAnsi="Times New Roman" w:cs="Times New Roman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</w:p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FooterChar">
    <w:name w:val="Footer Char"/>
    <w:basedOn w:val="Domylnaczcionkaakapitu"/>
    <w:uiPriority w:val="99"/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Tekstpodstawowy2">
    <w:name w:val="Body Text 2"/>
    <w:basedOn w:val="Normalny"/>
    <w:link w:val="Tekstpodstawowy2Znak"/>
    <w:rPr>
      <w:rFonts w:ascii="Times New Roman" w:hAnsi="Times New Roman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Calibri" w:hAnsi="Times New Roman" w:cs="Times New Roman"/>
      <w:lang w:eastAsia="pl-PL"/>
    </w:rPr>
  </w:style>
  <w:style w:type="paragraph" w:styleId="Lista2">
    <w:name w:val="List 2"/>
    <w:basedOn w:val="Normalny"/>
    <w:pPr>
      <w:ind w:left="566" w:hanging="283"/>
    </w:pPr>
    <w:rPr>
      <w:rFonts w:ascii="Times New Roman" w:hAnsi="Times New Roman" w:cs="Times New Roman"/>
      <w:lang w:eastAsia="ar-SA"/>
    </w:rPr>
  </w:style>
  <w:style w:type="paragraph" w:styleId="Tekstpodstawowy">
    <w:name w:val="Body Text"/>
    <w:basedOn w:val="Normalny"/>
    <w:link w:val="TekstpodstawowyZnak"/>
    <w:semiHidden/>
    <w:pPr>
      <w:spacing w:after="120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pPr>
      <w:ind w:left="720"/>
    </w:pPr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FontStyle60">
    <w:name w:val="Font Style60"/>
    <w:rPr>
      <w:rFonts w:ascii="Tahoma" w:hAnsi="Tahoma"/>
      <w:color w:val="000000"/>
    </w:rPr>
  </w:style>
  <w:style w:type="character" w:customStyle="1" w:styleId="h1">
    <w:name w:val="h1"/>
    <w:rPr>
      <w:rFonts w:ascii="Times New Roman" w:hAnsi="Times New Roman"/>
    </w:rPr>
  </w:style>
  <w:style w:type="paragraph" w:customStyle="1" w:styleId="Tekstpodstawowywcity31">
    <w:name w:val="Tekst podstawowy wcięty 31"/>
    <w:basedOn w:val="Normalny"/>
    <w:pPr>
      <w:tabs>
        <w:tab w:val="left" w:pos="851"/>
      </w:tabs>
      <w:ind w:left="851"/>
    </w:pPr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rPr>
      <w:rFonts w:ascii="Times New Roman" w:eastAsia="Calibri" w:hAnsi="Times New Roman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="Calibri Light" w:eastAsia="Calibri Light" w:hAnsi="Calibri Light" w:cs="Calibri Light"/>
      <w:color w:val="2F5496" w:themeColor="accent1" w:themeShade="BF"/>
      <w:sz w:val="26"/>
      <w:szCs w:val="26"/>
    </w:r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Wiersztematu">
    <w:name w:val="Wiersz tematu"/>
    <w:basedOn w:val="Normalny"/>
    <w:next w:val="Normalny"/>
    <w:pPr>
      <w:spacing w:before="120" w:after="120"/>
    </w:pPr>
    <w:rPr>
      <w:rFonts w:ascii="Times New Roman" w:hAnsi="Times New Roman" w:cs="Times New Roman"/>
      <w:b/>
      <w:bCs/>
      <w:i/>
      <w:iCs/>
      <w:sz w:val="22"/>
      <w:szCs w:val="22"/>
      <w:lang w:eastAsia="pl-PL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rFonts w:ascii="Times New Roman" w:hAnsi="Times New Roman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2827</Words>
  <Characters>16962</Characters>
  <Application>Microsoft Office Word</Application>
  <DocSecurity>0</DocSecurity>
  <Lines>141</Lines>
  <Paragraphs>39</Paragraphs>
  <ScaleCrop>false</ScaleCrop>
  <Company/>
  <LinksUpToDate>false</LinksUpToDate>
  <CharactersWithSpaces>19750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Piotr Winnicki</cp:lastModifiedBy>
  <cp:revision>8</cp:revision>
  <dcterms:created xsi:type="dcterms:W3CDTF">2020-01-02T18:24:00Z</dcterms:created>
  <dcterms:modified xsi:type="dcterms:W3CDTF">2020-02-04T08:36:00Z</dcterms:modified>
</cp:coreProperties>
</file>