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9C507D">
        <w:rPr>
          <w:rFonts w:ascii="Verdana" w:hAnsi="Verdana"/>
          <w:sz w:val="16"/>
          <w:szCs w:val="16"/>
        </w:rPr>
        <w:t>Kc-zp.272-18/20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4361B7" w:rsidRPr="004361B7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4361B7" w:rsidRPr="004361B7">
        <w:rPr>
          <w:rFonts w:ascii="Verdana" w:hAnsi="Verdana"/>
          <w:sz w:val="16"/>
          <w:szCs w:val="16"/>
        </w:rPr>
        <w:t>2020-02-0</w:t>
      </w:r>
      <w:r w:rsidR="00C04F40">
        <w:rPr>
          <w:rFonts w:ascii="Verdana" w:hAnsi="Verdana"/>
          <w:sz w:val="16"/>
          <w:szCs w:val="16"/>
        </w:rPr>
        <w:t>7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985DDD" w:rsidRPr="00985DDD" w:rsidRDefault="00985DDD" w:rsidP="00985DDD">
      <w:pPr>
        <w:jc w:val="center"/>
        <w:rPr>
          <w:rFonts w:ascii="Verdana" w:hAnsi="Verdana"/>
          <w:b/>
        </w:rPr>
      </w:pPr>
      <w:r w:rsidRPr="00985DDD">
        <w:rPr>
          <w:rFonts w:ascii="Verdana" w:hAnsi="Verdana"/>
          <w:b/>
        </w:rPr>
        <w:t>oraz</w:t>
      </w:r>
    </w:p>
    <w:p w:rsidR="00985DDD" w:rsidRPr="00985DDD" w:rsidRDefault="00985DDD" w:rsidP="00985DDD">
      <w:pPr>
        <w:jc w:val="center"/>
        <w:rPr>
          <w:rFonts w:ascii="Verdana" w:hAnsi="Verdana"/>
          <w:b/>
        </w:rPr>
      </w:pPr>
      <w:r w:rsidRPr="00985DDD">
        <w:rPr>
          <w:rFonts w:ascii="Verdana" w:hAnsi="Verdana"/>
          <w:b/>
        </w:rPr>
        <w:t>ZMIANA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4361B7" w:rsidRPr="004361B7">
        <w:rPr>
          <w:rFonts w:ascii="Verdana" w:hAnsi="Verdana"/>
          <w:b/>
          <w:sz w:val="20"/>
        </w:rPr>
        <w:t>2020-02-03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</w:t>
      </w:r>
      <w:r w:rsidR="003F7802" w:rsidRPr="00D21AE4">
        <w:rPr>
          <w:rFonts w:ascii="Verdana" w:hAnsi="Verdana"/>
          <w:sz w:val="20"/>
        </w:rPr>
        <w:t xml:space="preserve">podstawie przepisów ustawy z dnia 29 stycznia 2004 roku Prawo Zamówień Publicznych </w:t>
      </w:r>
      <w:r w:rsidR="0083033C" w:rsidRPr="00D21AE4">
        <w:rPr>
          <w:rFonts w:ascii="Verdana" w:hAnsi="Verdana"/>
          <w:sz w:val="20"/>
        </w:rPr>
        <w:t>(</w:t>
      </w:r>
      <w:r w:rsidR="002405E1" w:rsidRPr="00D21AE4">
        <w:rPr>
          <w:rFonts w:ascii="Verdana" w:hAnsi="Verdana"/>
          <w:sz w:val="20"/>
        </w:rPr>
        <w:t>Dz. U. z  201</w:t>
      </w:r>
      <w:r w:rsidR="00E700D7" w:rsidRPr="00D21AE4">
        <w:rPr>
          <w:rFonts w:ascii="Verdana" w:hAnsi="Verdana"/>
          <w:sz w:val="20"/>
        </w:rPr>
        <w:t>9</w:t>
      </w:r>
      <w:r w:rsidR="00775A72" w:rsidRPr="00D21AE4">
        <w:rPr>
          <w:rFonts w:ascii="Verdana" w:hAnsi="Verdana"/>
          <w:sz w:val="20"/>
        </w:rPr>
        <w:t xml:space="preserve"> r. poz. </w:t>
      </w:r>
      <w:r w:rsidR="00E700D7" w:rsidRPr="00D21AE4">
        <w:rPr>
          <w:rFonts w:ascii="Verdana" w:hAnsi="Verdana"/>
          <w:sz w:val="20"/>
        </w:rPr>
        <w:t>1843</w:t>
      </w:r>
      <w:r w:rsidR="00D90657" w:rsidRPr="00D21AE4">
        <w:rPr>
          <w:rFonts w:ascii="Verdana" w:hAnsi="Verdana"/>
          <w:sz w:val="20"/>
        </w:rPr>
        <w:t xml:space="preserve"> ze zm.</w:t>
      </w:r>
      <w:r w:rsidR="0083033C" w:rsidRPr="00D21AE4">
        <w:rPr>
          <w:rFonts w:ascii="Verdana" w:hAnsi="Verdana"/>
          <w:sz w:val="20"/>
        </w:rPr>
        <w:t xml:space="preserve">) </w:t>
      </w:r>
      <w:r w:rsidRPr="00D21AE4">
        <w:rPr>
          <w:rFonts w:ascii="Verdana" w:hAnsi="Verdana"/>
          <w:sz w:val="20"/>
        </w:rPr>
        <w:t>w trybie „</w:t>
      </w:r>
      <w:r w:rsidR="004361B7" w:rsidRPr="00D21AE4">
        <w:rPr>
          <w:rFonts w:ascii="Verdana" w:hAnsi="Verdana"/>
          <w:b/>
          <w:sz w:val="20"/>
        </w:rPr>
        <w:t>przetarg nieograniczony</w:t>
      </w:r>
      <w:r w:rsidR="009C507D" w:rsidRPr="00D21AE4">
        <w:rPr>
          <w:rFonts w:ascii="Verdana" w:hAnsi="Verdana"/>
          <w:b/>
          <w:sz w:val="20"/>
        </w:rPr>
        <w:t>”</w:t>
      </w:r>
      <w:r w:rsidR="00A27DDB" w:rsidRPr="00D21AE4">
        <w:rPr>
          <w:rFonts w:ascii="Verdana" w:hAnsi="Verdana"/>
          <w:sz w:val="20"/>
        </w:rPr>
        <w:t>,</w:t>
      </w:r>
      <w:r w:rsidRPr="00D21AE4">
        <w:rPr>
          <w:rFonts w:ascii="Verdana" w:hAnsi="Verdana"/>
          <w:sz w:val="20"/>
        </w:rPr>
        <w:t xml:space="preserve"> </w:t>
      </w:r>
      <w:r w:rsidR="00476899" w:rsidRPr="00D21AE4">
        <w:rPr>
          <w:rFonts w:ascii="Verdana" w:hAnsi="Verdana"/>
          <w:sz w:val="20"/>
        </w:rPr>
        <w:t xml:space="preserve">którego przedmiotem jest </w:t>
      </w:r>
      <w:r w:rsidR="004361B7" w:rsidRPr="00D21AE4">
        <w:rPr>
          <w:rFonts w:ascii="Verdana" w:hAnsi="Verdana"/>
          <w:b/>
          <w:sz w:val="20"/>
        </w:rPr>
        <w:t>Świadczenie usług telefonii stacjonarnej dla Akademii Górniczo-Hutniczej (za wyjątkiem połączeń do sieci komórkowej z numeracji 12 617 XXXX) - Kc-zp.272-18/20</w:t>
      </w:r>
      <w:r w:rsidRPr="00D21AE4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9C507D" w:rsidRPr="009C507D" w:rsidRDefault="009C507D" w:rsidP="009C507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Arial"/>
          <w:b/>
        </w:rPr>
      </w:pPr>
      <w:r w:rsidRPr="009C507D">
        <w:rPr>
          <w:rFonts w:ascii="Verdana" w:hAnsi="Verdana" w:cs="Arial"/>
          <w:b/>
        </w:rPr>
        <w:t>Pytanie 1</w:t>
      </w:r>
    </w:p>
    <w:p w:rsidR="009C507D" w:rsidRPr="009C507D" w:rsidRDefault="009C507D" w:rsidP="009C507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Arial"/>
          <w:b/>
          <w:bCs/>
        </w:rPr>
      </w:pPr>
      <w:r w:rsidRPr="009C507D">
        <w:rPr>
          <w:rFonts w:ascii="Verdana" w:hAnsi="Verdana" w:cs="Arial"/>
          <w:b/>
          <w:bCs/>
          <w:lang w:val="x-none"/>
        </w:rPr>
        <w:t>Opis przedmiotu zamówienia</w:t>
      </w:r>
    </w:p>
    <w:p w:rsidR="009C507D" w:rsidRPr="009C507D" w:rsidRDefault="009C507D" w:rsidP="009C507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Arial"/>
          <w:bCs/>
          <w:lang w:val="x-none"/>
        </w:rPr>
      </w:pPr>
      <w:r>
        <w:rPr>
          <w:rFonts w:ascii="Verdana" w:hAnsi="Verdana" w:cs="Arial"/>
          <w:bCs/>
        </w:rPr>
        <w:t xml:space="preserve">3.1 </w:t>
      </w:r>
      <w:r w:rsidRPr="009C507D">
        <w:rPr>
          <w:rFonts w:ascii="Verdana" w:hAnsi="Verdana" w:cs="Arial"/>
          <w:bCs/>
          <w:lang w:val="x-none"/>
        </w:rPr>
        <w:t xml:space="preserve">Przedmiotem zamówienia jest </w:t>
      </w:r>
      <w:r w:rsidRPr="009C507D">
        <w:rPr>
          <w:rFonts w:ascii="Verdana" w:hAnsi="Verdana" w:cs="Arial"/>
          <w:bCs/>
        </w:rPr>
        <w:t>świadczenie usług telefonii stacjonarnej dla Akademii Górniczo-Hutniczej (za wyjątkiem połączeń do sieci komórkowej z numeracji 12 617 XXXX) - Kc-zp.272-18/20.</w:t>
      </w:r>
    </w:p>
    <w:p w:rsidR="009C507D" w:rsidRPr="009C507D" w:rsidRDefault="009C507D" w:rsidP="009C507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Arial"/>
          <w:bCs/>
        </w:rPr>
      </w:pPr>
      <w:r w:rsidRPr="009C507D">
        <w:rPr>
          <w:rFonts w:ascii="Verdana" w:hAnsi="Verdana" w:cs="Arial"/>
          <w:bCs/>
        </w:rPr>
        <w:t>Wykonawca informuje, iż wymogiem spełnienia powyższego warunku jest złożenie przez Zamawiającego zleceń blokady połączeń do sieci komórkowej dla numeracji z wymaganego wykazu 12617XXXX.</w:t>
      </w:r>
    </w:p>
    <w:p w:rsidR="009C507D" w:rsidRPr="009C507D" w:rsidRDefault="009C507D" w:rsidP="009C507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Arial"/>
          <w:b/>
          <w:bCs/>
        </w:rPr>
      </w:pPr>
      <w:r w:rsidRPr="009C507D">
        <w:rPr>
          <w:rFonts w:ascii="Verdana" w:hAnsi="Verdana" w:cs="Arial"/>
          <w:b/>
          <w:bCs/>
        </w:rPr>
        <w:t>Pytanie 2</w:t>
      </w:r>
    </w:p>
    <w:p w:rsidR="009C507D" w:rsidRPr="009C507D" w:rsidRDefault="009C507D" w:rsidP="009C507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Arial"/>
          <w:bCs/>
        </w:rPr>
      </w:pPr>
      <w:r w:rsidRPr="009C507D">
        <w:rPr>
          <w:rFonts w:ascii="Verdana" w:hAnsi="Verdana" w:cs="Arial"/>
          <w:bCs/>
        </w:rPr>
        <w:t xml:space="preserve">Umowa § 1 ust. 6 </w:t>
      </w:r>
    </w:p>
    <w:p w:rsidR="009C507D" w:rsidRPr="009C507D" w:rsidRDefault="009C507D" w:rsidP="009C507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Arial"/>
          <w:bCs/>
        </w:rPr>
      </w:pPr>
      <w:r w:rsidRPr="009C507D">
        <w:rPr>
          <w:rFonts w:ascii="Verdana" w:hAnsi="Verdana" w:cs="Arial"/>
          <w:bCs/>
        </w:rPr>
        <w:t xml:space="preserve">Prosimy o potwierdzenie, iż to Zamawiający jest podmiotem odpowiedzialnym za kontrolowanie czy kwota brutto tego zadania jest wyczerpana i powiadomi Wykonawcę o ryzyku wykorzystania ww. kwoty z wyprzedzeniem obejmującym co najmniej 1 okres rozliczeniowy? </w:t>
      </w:r>
    </w:p>
    <w:p w:rsidR="00985DDD" w:rsidRPr="003D3DE8" w:rsidRDefault="009C507D" w:rsidP="009C507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Arial"/>
          <w:bCs/>
        </w:rPr>
      </w:pPr>
      <w:r w:rsidRPr="009C507D">
        <w:rPr>
          <w:rFonts w:ascii="Verdana" w:hAnsi="Verdana" w:cs="Arial"/>
          <w:bCs/>
        </w:rPr>
        <w:t>Ponadto, czy z chwilą wyczerpania kwoty określone w Umowie (również w trakcie trwania okresu rozliczeniowego) Wykonawca ma zaprzestać świadczenia usług?</w:t>
      </w:r>
    </w:p>
    <w:p w:rsidR="009C507D" w:rsidRPr="009C507D" w:rsidRDefault="009C507D" w:rsidP="009C507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Arial"/>
          <w:b/>
          <w:bCs/>
        </w:rPr>
      </w:pPr>
      <w:r w:rsidRPr="009C507D">
        <w:rPr>
          <w:rFonts w:ascii="Verdana" w:hAnsi="Verdana" w:cs="Arial"/>
          <w:b/>
          <w:bCs/>
        </w:rPr>
        <w:lastRenderedPageBreak/>
        <w:t>Pytanie 3</w:t>
      </w:r>
    </w:p>
    <w:p w:rsidR="009C507D" w:rsidRPr="009C507D" w:rsidRDefault="009C507D" w:rsidP="009C507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Arial"/>
          <w:bCs/>
        </w:rPr>
      </w:pPr>
      <w:r w:rsidRPr="009C507D">
        <w:rPr>
          <w:rFonts w:ascii="Verdana" w:hAnsi="Verdana" w:cs="Arial"/>
          <w:bCs/>
        </w:rPr>
        <w:t xml:space="preserve">Umowa § 3 ust. 4 </w:t>
      </w:r>
    </w:p>
    <w:p w:rsidR="009C507D" w:rsidRPr="009C507D" w:rsidRDefault="009C507D" w:rsidP="009C507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Arial"/>
          <w:bCs/>
        </w:rPr>
      </w:pPr>
      <w:r w:rsidRPr="009C507D">
        <w:rPr>
          <w:rFonts w:ascii="Verdana" w:hAnsi="Verdana" w:cs="Arial"/>
          <w:bCs/>
        </w:rPr>
        <w:t xml:space="preserve">Czy Zamawiający wyraża zgodę, aby regulowanie należności następowało na konto bankowe Wykonawcy </w:t>
      </w:r>
      <w:r w:rsidRPr="009C507D">
        <w:rPr>
          <w:rFonts w:ascii="Verdana" w:hAnsi="Verdana" w:cs="Arial"/>
          <w:bCs/>
        </w:rPr>
        <w:br/>
        <w:t>w terminie 30 dni od daty wystawienia przez Wykonawcę faktury VAT, przy czym Wykonawca zobowiązuje się do dostarczenia faktury w ciągu 7 dni od daty jej wystawienia? Tylko data wystawienia faktury VAT jest datą pewną dla Wykonawcy. Wyznaczenie terminu płatności od dnia wystawienia faktury VAT pozwala na uniknięcie negatywnych konsekwencji podatkowych.</w:t>
      </w:r>
    </w:p>
    <w:p w:rsidR="009C507D" w:rsidRPr="009C507D" w:rsidRDefault="009C507D" w:rsidP="009C507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Arial"/>
          <w:b/>
          <w:bCs/>
        </w:rPr>
      </w:pPr>
      <w:r w:rsidRPr="009C507D">
        <w:rPr>
          <w:rFonts w:ascii="Verdana" w:hAnsi="Verdana" w:cs="Arial"/>
          <w:b/>
          <w:bCs/>
        </w:rPr>
        <w:t>Pytanie 4</w:t>
      </w:r>
    </w:p>
    <w:p w:rsidR="009C507D" w:rsidRPr="009C507D" w:rsidRDefault="009C507D" w:rsidP="009C507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Arial"/>
          <w:bCs/>
        </w:rPr>
      </w:pPr>
      <w:r w:rsidRPr="009C507D">
        <w:rPr>
          <w:rFonts w:ascii="Verdana" w:hAnsi="Verdana" w:cs="Arial"/>
          <w:bCs/>
        </w:rPr>
        <w:t xml:space="preserve">Umowa, § 3 ust. 6 </w:t>
      </w:r>
    </w:p>
    <w:p w:rsidR="009C507D" w:rsidRPr="009C507D" w:rsidRDefault="009C507D" w:rsidP="009C507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Arial"/>
          <w:bCs/>
        </w:rPr>
      </w:pPr>
      <w:r w:rsidRPr="009C507D">
        <w:rPr>
          <w:rFonts w:ascii="Verdana" w:hAnsi="Verdana" w:cs="Arial"/>
          <w:bCs/>
        </w:rPr>
        <w:t xml:space="preserve">Czy Zamawiający wyrazi zgodę aby pozostałe połączenia i usługi nie opisane w SIWZ i umowie byłyby rozliczane zgodnie z aktualnym Cennikiem oraz Regulaminem Wykonawcy stanowiącym załączniki do umowy? </w:t>
      </w:r>
    </w:p>
    <w:p w:rsidR="009C507D" w:rsidRPr="009C507D" w:rsidRDefault="009C507D" w:rsidP="009C507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Arial"/>
          <w:b/>
          <w:bCs/>
        </w:rPr>
      </w:pPr>
      <w:r w:rsidRPr="009C507D">
        <w:rPr>
          <w:rFonts w:ascii="Verdana" w:hAnsi="Verdana" w:cs="Arial"/>
          <w:b/>
          <w:bCs/>
        </w:rPr>
        <w:t>Pytanie 5</w:t>
      </w:r>
    </w:p>
    <w:p w:rsidR="009C507D" w:rsidRPr="009C507D" w:rsidRDefault="009C507D" w:rsidP="009C507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Arial"/>
          <w:bCs/>
        </w:rPr>
      </w:pPr>
      <w:r w:rsidRPr="009C507D">
        <w:rPr>
          <w:rFonts w:ascii="Verdana" w:hAnsi="Verdana" w:cs="Arial"/>
          <w:bCs/>
        </w:rPr>
        <w:t xml:space="preserve">Umowa, § 6 ust. 1d </w:t>
      </w:r>
    </w:p>
    <w:p w:rsidR="009C507D" w:rsidRPr="009C507D" w:rsidRDefault="009C507D" w:rsidP="009C507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Arial"/>
          <w:bCs/>
        </w:rPr>
      </w:pPr>
      <w:r w:rsidRPr="009C507D">
        <w:rPr>
          <w:rFonts w:ascii="Verdana" w:hAnsi="Verdana" w:cs="Arial"/>
          <w:bCs/>
        </w:rPr>
        <w:t xml:space="preserve">Zamawiający nakłada na Wykonawcę wysokie kary umowne. W takim przypadku już kilka godzin przerwy </w:t>
      </w:r>
      <w:r w:rsidRPr="009C507D">
        <w:rPr>
          <w:rFonts w:ascii="Verdana" w:hAnsi="Verdana" w:cs="Arial"/>
          <w:bCs/>
        </w:rPr>
        <w:br/>
        <w:t xml:space="preserve">w działaniu usług może doprowadzić do wyrównania opłat abonamentowych do zera lub też je przewyższyć. Taki sposób naliczania kar jest niezgodny z zapisami ustawy Prawo Telekomunikacyjne. Ustawodawca w art. 105 ust. 1 Prawa Telekomunikacyjnego wyraźnie wskazuje sposób w jaki powinny być naliczane kary umowne tzn. o wartości 1/15 średniej opłaty miesięcznej liczonej według rachunków z ostatnich trzech okresów rozliczeniowych, jednak za okres nie dłuższy niż ostatnie 12 miesięcy, co przekładając na </w:t>
      </w:r>
      <w:r w:rsidRPr="009C507D">
        <w:rPr>
          <w:rFonts w:ascii="Verdana" w:hAnsi="Verdana" w:cs="Arial"/>
          <w:bCs/>
          <w:u w:val="single"/>
        </w:rPr>
        <w:t>godziny powinno wynosić 1/360 tak liczonej opłaty dla łącza na którym awaria powstała.</w:t>
      </w:r>
      <w:r w:rsidRPr="009C507D">
        <w:rPr>
          <w:rFonts w:ascii="Verdana" w:hAnsi="Verdana" w:cs="Arial"/>
          <w:bCs/>
        </w:rPr>
        <w:t xml:space="preserve"> Reasumując, pomimo, iż stosunek prawny w postaci umowy pomiędzy Zamawiającym a Wykonawcą jest kształtowany dowolnie przez strony zgodnie z Kodeksem Cywilnym, to jednak nie powinien on powodować bezpodstawnego wzbogacania się Zamawiającego poprzez naliczanie zbyt wygórowanych kar umownych. Tak rażąco wygórowane kary można podważyć na drodze sądowej. Zgodnie bowiem z treścią art. 484 § 2K.C. „Jeżeli zobowiązanie zostało w znacznej części wykonane, dłużnik może żądać zmniejszenia kary umownej; to samo dotyczy wypadku, gdy kara umowna jest wygórowana”. Taka możliwość podważenia wysokości katy umownej nie tylko narazi strony umowy na koszty postępowania sądowego, ale wiąże się z niepewnością, co do praw i obowiązków stron. </w:t>
      </w:r>
    </w:p>
    <w:p w:rsidR="009C507D" w:rsidRPr="009C507D" w:rsidRDefault="009C507D" w:rsidP="009C507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Arial"/>
          <w:bCs/>
        </w:rPr>
      </w:pPr>
      <w:r w:rsidRPr="009C507D">
        <w:rPr>
          <w:rFonts w:ascii="Verdana" w:hAnsi="Verdana" w:cs="Arial"/>
          <w:bCs/>
        </w:rPr>
        <w:t>W związku z powyższym Wykonawca proponuje, aby kary umowne były naliczane zgodnie z art. 105 Ustawy Prawo Telekomunikacyjne. Czy Zamawiający uwzględni sugestię Wykonawcy?</w:t>
      </w:r>
    </w:p>
    <w:p w:rsidR="009C507D" w:rsidRPr="009C507D" w:rsidRDefault="009C507D" w:rsidP="009C507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Arial"/>
          <w:bCs/>
        </w:rPr>
      </w:pPr>
      <w:r w:rsidRPr="009C507D">
        <w:rPr>
          <w:rFonts w:ascii="Verdana" w:hAnsi="Verdana" w:cs="Arial"/>
          <w:bCs/>
        </w:rPr>
        <w:t>Ewentualnie czy Zamawiający rozważy modyfikację poprzez dopisanie - nie więcej niż miesięczna opłata abonamentowa.</w:t>
      </w:r>
    </w:p>
    <w:p w:rsidR="009C507D" w:rsidRPr="009C507D" w:rsidRDefault="009C507D" w:rsidP="009C507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Arial"/>
          <w:b/>
          <w:bCs/>
        </w:rPr>
      </w:pPr>
      <w:r w:rsidRPr="009C507D">
        <w:rPr>
          <w:rFonts w:ascii="Verdana" w:hAnsi="Verdana" w:cs="Arial"/>
          <w:b/>
          <w:bCs/>
        </w:rPr>
        <w:t>Pytanie 6</w:t>
      </w:r>
    </w:p>
    <w:p w:rsidR="009C507D" w:rsidRPr="009C507D" w:rsidRDefault="009C507D" w:rsidP="009C507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Arial"/>
          <w:bCs/>
        </w:rPr>
      </w:pPr>
      <w:r w:rsidRPr="009C507D">
        <w:rPr>
          <w:rFonts w:ascii="Verdana" w:hAnsi="Verdana" w:cs="Arial"/>
          <w:bCs/>
        </w:rPr>
        <w:t xml:space="preserve">Umowa, § 6 ust. 6 </w:t>
      </w:r>
    </w:p>
    <w:p w:rsidR="009C507D" w:rsidRPr="009C507D" w:rsidRDefault="009C507D" w:rsidP="009C507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Arial"/>
          <w:bCs/>
        </w:rPr>
      </w:pPr>
      <w:r w:rsidRPr="009C507D">
        <w:rPr>
          <w:rFonts w:ascii="Verdana" w:hAnsi="Verdana" w:cs="Arial"/>
          <w:bCs/>
        </w:rPr>
        <w:t xml:space="preserve">Zwracamy się z zapytaniem, czy Zamawiający zgodzi się na doprecyzowanie postanowień umownych poprzez określenie, że </w:t>
      </w:r>
      <w:r w:rsidRPr="009C507D">
        <w:rPr>
          <w:rFonts w:ascii="Verdana" w:hAnsi="Verdana" w:cs="Arial"/>
          <w:bCs/>
        </w:rPr>
        <w:lastRenderedPageBreak/>
        <w:t xml:space="preserve">naliczanie ewentualnych kar umownych będzie odbywało się wyłącznie w formie księgowych not obciążeniowych, a nie poprzez potrącenie z przysługującego Wykonawcy wynagrodzenia? W załączeniu Wykonawca przedstawia propozycję odpowiedniego zapisu umowy: "Zamawiający poinformuje Wykonawcę </w:t>
      </w:r>
      <w:r w:rsidRPr="009C507D">
        <w:rPr>
          <w:rFonts w:ascii="Verdana" w:hAnsi="Verdana" w:cs="Arial"/>
          <w:bCs/>
        </w:rPr>
        <w:br/>
        <w:t>o naliczeniu ewentualnych kar umownych na piśmie poprzez wystawienie księgowej noty obciążeniowej. Zapłata kary umownej nie zwalnia Wykonawcy z obowiązku realizacji umowy. "</w:t>
      </w:r>
    </w:p>
    <w:p w:rsidR="009C507D" w:rsidRPr="009C507D" w:rsidRDefault="009C507D" w:rsidP="009C507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Arial"/>
          <w:bCs/>
        </w:rPr>
      </w:pPr>
      <w:r w:rsidRPr="009C507D">
        <w:rPr>
          <w:rFonts w:ascii="Verdana" w:hAnsi="Verdana" w:cs="Arial"/>
          <w:bCs/>
        </w:rPr>
        <w:t>Wykonawcy zależy, aby był przez Zamawiającego informowany o fakcie niespełnienia wymagań według opinii Zamawiającego i miał możliwość ustosunkowania się do wszelkich zastrzeżeń, oraz aby został poinformowany o fakcie naliczania kary poprzez wystawienie przez Zamawiającego księgowej noty obciążeniowej. Potrącenie kary umownej z wynagrodzenia Wykonawcy może skutkować naliczeniem systemowych odsetek od niezapłaconej w całości faktury VAT.</w:t>
      </w:r>
    </w:p>
    <w:p w:rsidR="009C507D" w:rsidRPr="009C507D" w:rsidRDefault="009C507D" w:rsidP="009C507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Arial"/>
          <w:b/>
          <w:bCs/>
        </w:rPr>
      </w:pPr>
      <w:r w:rsidRPr="009C507D">
        <w:rPr>
          <w:rFonts w:ascii="Verdana" w:hAnsi="Verdana" w:cs="Arial"/>
          <w:b/>
          <w:bCs/>
        </w:rPr>
        <w:t>Pytanie 7</w:t>
      </w:r>
    </w:p>
    <w:p w:rsidR="009C507D" w:rsidRPr="009C507D" w:rsidRDefault="009C507D" w:rsidP="009C507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Arial"/>
          <w:bCs/>
        </w:rPr>
      </w:pPr>
      <w:r w:rsidRPr="009C507D">
        <w:rPr>
          <w:rFonts w:ascii="Verdana" w:hAnsi="Verdana" w:cs="Arial"/>
          <w:bCs/>
        </w:rPr>
        <w:t>Umowa, § 6 ust. 5</w:t>
      </w:r>
    </w:p>
    <w:p w:rsidR="009C507D" w:rsidRPr="009C507D" w:rsidRDefault="009C507D" w:rsidP="009C507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Arial"/>
          <w:bCs/>
        </w:rPr>
      </w:pPr>
      <w:r w:rsidRPr="009C507D">
        <w:rPr>
          <w:rFonts w:ascii="Verdana" w:hAnsi="Verdana" w:cs="Arial"/>
          <w:bCs/>
        </w:rPr>
        <w:t xml:space="preserve">Zamawiający wprowadził sformułowanie, zgodnie z którym cesja wierzytelności Wykonawcy wynikających </w:t>
      </w:r>
      <w:r w:rsidRPr="009C507D">
        <w:rPr>
          <w:rFonts w:ascii="Verdana" w:hAnsi="Verdana" w:cs="Arial"/>
          <w:bCs/>
        </w:rPr>
        <w:br/>
        <w:t>z niniejszej umowy wymaga zgody Zamawiającego wyrażonej na piśmie pod rygorem nieważności. Postanowienie to narusza zasadę równowagi kontraktowej stron umowy w sprawie zamówienia publicznego. Skoro bowiem Zamawiający zastrzega, że Wykonawca nie może dokonywać cesji – co jest sprzeczne z powszechnie przyjętą praktyką rynkową, stosownie do której Wykonawcy mogą przekazywać przysługujące im wierzytelności podmiotom trzecim bez zgody dłużnika, to analogiczne postanowienia powinny być zastrzeżone na rzecz Wykonawcy.</w:t>
      </w:r>
    </w:p>
    <w:p w:rsidR="009C507D" w:rsidRPr="009C507D" w:rsidRDefault="009C507D" w:rsidP="009C507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Arial"/>
          <w:bCs/>
        </w:rPr>
      </w:pPr>
      <w:r w:rsidRPr="009C507D">
        <w:rPr>
          <w:rFonts w:ascii="Verdana" w:hAnsi="Verdana" w:cs="Arial"/>
          <w:bCs/>
        </w:rPr>
        <w:t>Prosimy zatem o odpowiedź:</w:t>
      </w:r>
    </w:p>
    <w:p w:rsidR="009C507D" w:rsidRPr="009C507D" w:rsidRDefault="009C507D" w:rsidP="009C507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Arial"/>
          <w:bCs/>
        </w:rPr>
      </w:pPr>
      <w:r w:rsidRPr="009C507D">
        <w:rPr>
          <w:rFonts w:ascii="Verdana" w:hAnsi="Verdana" w:cs="Arial"/>
          <w:bCs/>
        </w:rPr>
        <w:t>Czy Zamawiający zgadza się na wykreślenie tego zapisu?</w:t>
      </w:r>
    </w:p>
    <w:p w:rsidR="009C507D" w:rsidRPr="009C507D" w:rsidRDefault="009C507D" w:rsidP="009C507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Arial"/>
          <w:bCs/>
        </w:rPr>
      </w:pPr>
      <w:r w:rsidRPr="009C507D">
        <w:rPr>
          <w:rFonts w:ascii="Verdana" w:hAnsi="Verdana" w:cs="Arial"/>
          <w:bCs/>
        </w:rPr>
        <w:t>W przypadku odpowiedzi negatywnej, czy Zamawiający zgadza się na uzupełnienie zapisu postanowieniem: „Powyższy zakaz nie obejmuje jednakże wymagalnych wierzytelności pieniężnych, przeterminowanych o nie mniej niż 60 dni.”?</w:t>
      </w:r>
    </w:p>
    <w:p w:rsidR="009C507D" w:rsidRPr="009C507D" w:rsidRDefault="009C507D" w:rsidP="009C507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Arial"/>
          <w:b/>
          <w:bCs/>
        </w:rPr>
      </w:pPr>
      <w:r w:rsidRPr="009C507D">
        <w:rPr>
          <w:rFonts w:ascii="Verdana" w:hAnsi="Verdana" w:cs="Arial"/>
          <w:b/>
          <w:bCs/>
        </w:rPr>
        <w:t>Pytanie 8</w:t>
      </w:r>
    </w:p>
    <w:p w:rsidR="009C507D" w:rsidRPr="009C507D" w:rsidRDefault="009C507D" w:rsidP="009C507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Arial"/>
          <w:bCs/>
        </w:rPr>
      </w:pPr>
      <w:r w:rsidRPr="009C507D">
        <w:rPr>
          <w:rFonts w:ascii="Verdana" w:hAnsi="Verdana" w:cs="Arial"/>
          <w:bCs/>
        </w:rPr>
        <w:t xml:space="preserve">Wykonawca wnosi o potwierdzenie przez Zamawiającego, że w przypadku wyboru oferty Wykonawcy prowadzącego działalność w formie spółki akcyjnej, część </w:t>
      </w:r>
      <w:proofErr w:type="spellStart"/>
      <w:r w:rsidRPr="009C507D">
        <w:rPr>
          <w:rFonts w:ascii="Verdana" w:hAnsi="Verdana" w:cs="Arial"/>
          <w:bCs/>
        </w:rPr>
        <w:t>komparycyjna</w:t>
      </w:r>
      <w:proofErr w:type="spellEnd"/>
      <w:r w:rsidRPr="009C507D">
        <w:rPr>
          <w:rFonts w:ascii="Verdana" w:hAnsi="Verdana" w:cs="Arial"/>
          <w:bCs/>
        </w:rPr>
        <w:t xml:space="preserve"> Umów poświęcona Wykonawcy, będzie obejmować wszelkie dane wymagane przez art. 374 § 1 </w:t>
      </w:r>
      <w:proofErr w:type="spellStart"/>
      <w:r w:rsidRPr="009C507D">
        <w:rPr>
          <w:rFonts w:ascii="Verdana" w:hAnsi="Verdana" w:cs="Arial"/>
          <w:bCs/>
        </w:rPr>
        <w:t>Ksh</w:t>
      </w:r>
      <w:proofErr w:type="spellEnd"/>
      <w:r w:rsidRPr="009C507D">
        <w:rPr>
          <w:rFonts w:ascii="Verdana" w:hAnsi="Verdana" w:cs="Arial"/>
          <w:bCs/>
        </w:rPr>
        <w:t>.</w:t>
      </w:r>
    </w:p>
    <w:p w:rsidR="009C507D" w:rsidRPr="009C507D" w:rsidRDefault="009C507D" w:rsidP="009C507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Arial"/>
          <w:b/>
          <w:bCs/>
        </w:rPr>
      </w:pPr>
      <w:r w:rsidRPr="009C507D">
        <w:rPr>
          <w:rFonts w:ascii="Verdana" w:hAnsi="Verdana" w:cs="Arial"/>
          <w:b/>
          <w:bCs/>
        </w:rPr>
        <w:t>Pytanie 9</w:t>
      </w:r>
    </w:p>
    <w:p w:rsidR="009C507D" w:rsidRPr="009C507D" w:rsidRDefault="009C507D" w:rsidP="009C507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Arial"/>
          <w:bCs/>
        </w:rPr>
      </w:pPr>
      <w:r w:rsidRPr="009C507D">
        <w:rPr>
          <w:rFonts w:ascii="Verdana" w:hAnsi="Verdana" w:cs="Arial"/>
          <w:bCs/>
        </w:rPr>
        <w:t xml:space="preserve">Wykonawca zwraca się o rozważenie modyfikacji treści postanowień Umowy poprzez wskazanie, że „Łączna wysokość kar umownych wskazanych w ust. § 6 ust. 1 pkt </w:t>
      </w:r>
      <w:proofErr w:type="spellStart"/>
      <w:r w:rsidRPr="009C507D">
        <w:rPr>
          <w:rFonts w:ascii="Verdana" w:hAnsi="Verdana" w:cs="Arial"/>
          <w:bCs/>
        </w:rPr>
        <w:t>a,b,d</w:t>
      </w:r>
      <w:proofErr w:type="spellEnd"/>
      <w:r w:rsidRPr="009C507D">
        <w:rPr>
          <w:rFonts w:ascii="Verdana" w:hAnsi="Verdana" w:cs="Arial"/>
          <w:bCs/>
        </w:rPr>
        <w:t xml:space="preserve"> umowy nie może przekroczyć 20% wysokości wynagrodzenia brutto, przysługującego za realizację niniejszej umowy.”</w:t>
      </w:r>
    </w:p>
    <w:p w:rsidR="009C507D" w:rsidRPr="009C507D" w:rsidRDefault="009C507D" w:rsidP="009C507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Arial"/>
          <w:bCs/>
        </w:rPr>
      </w:pPr>
      <w:r w:rsidRPr="009C507D">
        <w:rPr>
          <w:rFonts w:ascii="Verdana" w:hAnsi="Verdana" w:cs="Arial"/>
          <w:bCs/>
        </w:rPr>
        <w:t>Wskazanie maksymalnej wysokości kar umownych w ocenie Wykonawcy ma uzasadnienie z tego względu, iż umożliwia ocenę ryzyka kontraktowego związanego z realizacją umowy. Nadto w przypadku, gdyby Zamawiający nie uwzględnił ograniczenia całkowitej wysokości kar umownych do proponowanej wysokości 20 % wartości Umowy brutto, Wykonawca zwraca się o wskazanie innej wartości procentowej, bowiem kary umowne winny służyć zabezpieczeniu terminowego i należytego wykonania prac, jednak nie powinny stanowić nadmiernego obciążenia dla wykonawcy.</w:t>
      </w:r>
    </w:p>
    <w:p w:rsidR="009C507D" w:rsidRPr="009C507D" w:rsidRDefault="009C507D" w:rsidP="009C507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Arial"/>
          <w:b/>
          <w:bCs/>
        </w:rPr>
      </w:pPr>
      <w:r w:rsidRPr="009C507D">
        <w:rPr>
          <w:rFonts w:ascii="Verdana" w:hAnsi="Verdana" w:cs="Arial"/>
          <w:b/>
          <w:bCs/>
        </w:rPr>
        <w:t>Pytanie 10</w:t>
      </w:r>
    </w:p>
    <w:p w:rsidR="009C507D" w:rsidRPr="009C507D" w:rsidRDefault="009C507D" w:rsidP="009C507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Arial"/>
          <w:bCs/>
        </w:rPr>
      </w:pPr>
      <w:r w:rsidRPr="009C507D">
        <w:rPr>
          <w:rFonts w:ascii="Verdana" w:hAnsi="Verdana" w:cs="Arial"/>
          <w:bCs/>
        </w:rPr>
        <w:t>Czy Zamawiający wyraża zgodę na uzupełnienie w § 6 ust. 6 umowy zapisu - Zamawiający zastrzega sobie możliwość potrącenia kar umownych z wynagrodzenia Wykonawcy poprzez wskazanie, że łączna wysokość odszkodowania wraz z naliczonymi karami nie przekroczy całkowitej wartości umowy. Wykonawca zwraca uwagę, że wskazanie maksymalnej wysokości odszkodowania umożliwia Wykonawcy oszacowanie ryzyka kontraktowego związanego z realizacją umowy .</w: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8E63FB" w:rsidRDefault="0021206B" w:rsidP="008E63F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9C507D" w:rsidRPr="009C507D" w:rsidRDefault="009C507D" w:rsidP="00985DDD">
      <w:pPr>
        <w:jc w:val="both"/>
        <w:rPr>
          <w:rFonts w:ascii="Verdana" w:hAnsi="Verdana"/>
          <w:b/>
        </w:rPr>
      </w:pPr>
      <w:r w:rsidRPr="009C507D">
        <w:rPr>
          <w:rFonts w:ascii="Verdana" w:hAnsi="Verdana"/>
          <w:b/>
        </w:rPr>
        <w:t>Ad.1)</w:t>
      </w:r>
      <w:r>
        <w:rPr>
          <w:rFonts w:ascii="Verdana" w:hAnsi="Verdana"/>
          <w:b/>
        </w:rPr>
        <w:t xml:space="preserve"> </w:t>
      </w:r>
      <w:r w:rsidRPr="009C507D">
        <w:rPr>
          <w:rFonts w:ascii="Verdana" w:hAnsi="Verdana"/>
        </w:rPr>
        <w:t>Zamawiający ma wbudowany w swoją centralę telefoniczną system automatycznego kierowania ruchem. Żadne zlecenie blokady  dla numeracji 12617XXXX nie jest konieczne.</w:t>
      </w:r>
    </w:p>
    <w:p w:rsidR="009C507D" w:rsidRPr="009C507D" w:rsidRDefault="009C507D" w:rsidP="00985DDD">
      <w:pPr>
        <w:jc w:val="both"/>
        <w:rPr>
          <w:rFonts w:ascii="Verdana" w:hAnsi="Verdana"/>
          <w:b/>
        </w:rPr>
      </w:pPr>
      <w:r w:rsidRPr="009C507D">
        <w:rPr>
          <w:rFonts w:ascii="Verdana" w:hAnsi="Verdana"/>
          <w:b/>
        </w:rPr>
        <w:t>Ad.2)</w:t>
      </w:r>
      <w:r>
        <w:rPr>
          <w:rFonts w:ascii="Verdana" w:hAnsi="Verdana"/>
          <w:b/>
        </w:rPr>
        <w:t xml:space="preserve"> </w:t>
      </w:r>
      <w:r w:rsidRPr="009C507D">
        <w:rPr>
          <w:rFonts w:ascii="Verdana" w:hAnsi="Verdana"/>
        </w:rPr>
        <w:t>Zamawiający jest podmiotem odpowiedzialnym za kontrolę kwoty Umowy. Zgodnie z § 1 ust. 6 wzoru umowy z chwilą wyczerpania kwoty o której mowa w § 3 ust. 2 umowa wygasa.</w:t>
      </w:r>
      <w:r w:rsidRPr="009C507D">
        <w:t xml:space="preserve"> </w:t>
      </w:r>
      <w:r w:rsidR="00954D36">
        <w:rPr>
          <w:rFonts w:ascii="Verdana" w:hAnsi="Verdana"/>
        </w:rPr>
        <w:t>Zamawiający informuje, iż powiadomi wykonawcę o</w:t>
      </w:r>
      <w:r w:rsidR="00954D36" w:rsidRPr="00954D36">
        <w:rPr>
          <w:rFonts w:ascii="Verdana" w:hAnsi="Verdana"/>
        </w:rPr>
        <w:t xml:space="preserve"> ryzyku wykorzystania ww. kwoty z wyprzedzeniem obejmującym co najmniej 1 okres rozliczeniowy</w:t>
      </w:r>
      <w:r w:rsidR="00954D36">
        <w:rPr>
          <w:rFonts w:ascii="Verdana" w:hAnsi="Verdana"/>
        </w:rPr>
        <w:t>.</w:t>
      </w:r>
    </w:p>
    <w:p w:rsidR="009C507D" w:rsidRPr="009C507D" w:rsidRDefault="009C507D" w:rsidP="00985DDD">
      <w:pPr>
        <w:jc w:val="both"/>
        <w:rPr>
          <w:rFonts w:ascii="Verdana" w:hAnsi="Verdana"/>
          <w:b/>
        </w:rPr>
      </w:pPr>
      <w:r w:rsidRPr="009C507D">
        <w:rPr>
          <w:rFonts w:ascii="Verdana" w:hAnsi="Verdana"/>
          <w:b/>
        </w:rPr>
        <w:t xml:space="preserve">Ad.3) </w:t>
      </w:r>
      <w:r w:rsidRPr="009C507D">
        <w:rPr>
          <w:rFonts w:ascii="Verdana" w:hAnsi="Verdana"/>
        </w:rPr>
        <w:t>Zamawiający pozostawia dotychczasowe zapisy bez zmian.</w:t>
      </w:r>
    </w:p>
    <w:p w:rsidR="009C507D" w:rsidRPr="009C507D" w:rsidRDefault="009C507D" w:rsidP="00985DDD">
      <w:pPr>
        <w:jc w:val="both"/>
        <w:rPr>
          <w:rFonts w:ascii="Verdana" w:hAnsi="Verdana"/>
          <w:b/>
        </w:rPr>
      </w:pPr>
      <w:r w:rsidRPr="009C507D">
        <w:rPr>
          <w:rFonts w:ascii="Verdana" w:hAnsi="Verdana"/>
          <w:b/>
        </w:rPr>
        <w:t>Ad.4)</w:t>
      </w:r>
      <w:r w:rsidRPr="009C507D">
        <w:t xml:space="preserve"> </w:t>
      </w:r>
      <w:r w:rsidR="00954D36" w:rsidRPr="00954D36">
        <w:rPr>
          <w:rFonts w:ascii="Verdana" w:hAnsi="Verdana"/>
        </w:rPr>
        <w:t>Nie,</w:t>
      </w:r>
      <w:r w:rsidR="00954D36">
        <w:t xml:space="preserve"> </w:t>
      </w:r>
      <w:r w:rsidR="00954D36">
        <w:rPr>
          <w:rFonts w:ascii="Verdana" w:hAnsi="Verdana"/>
        </w:rPr>
        <w:t>z</w:t>
      </w:r>
      <w:r w:rsidRPr="009C507D">
        <w:rPr>
          <w:rFonts w:ascii="Verdana" w:hAnsi="Verdana"/>
        </w:rPr>
        <w:t xml:space="preserve">godnie z zapisami SIWZ </w:t>
      </w:r>
      <w:r w:rsidR="00954D36">
        <w:rPr>
          <w:rFonts w:ascii="Verdana" w:hAnsi="Verdana"/>
        </w:rPr>
        <w:t xml:space="preserve">wyłącznie </w:t>
      </w:r>
      <w:r w:rsidRPr="009C507D">
        <w:rPr>
          <w:rFonts w:ascii="Verdana" w:hAnsi="Verdana"/>
        </w:rPr>
        <w:t>stawki za połączenie na infolinie, do krajów poza UE nie wymienione w kalkulacji cenowej oraz numery specjalne rozliczane będą zgodnie z Najtańszym Cennikiem usług dla Firm świadczonych przez Wykonawcę dostępnym na stronie internetowej Wykonawcy oraz będącym Załącznikiem do umowy.</w:t>
      </w:r>
    </w:p>
    <w:p w:rsidR="009C507D" w:rsidRPr="009C507D" w:rsidRDefault="009C507D" w:rsidP="00985DDD">
      <w:pPr>
        <w:jc w:val="both"/>
        <w:rPr>
          <w:rFonts w:ascii="Verdana" w:hAnsi="Verdana"/>
        </w:rPr>
      </w:pPr>
      <w:r w:rsidRPr="009C507D">
        <w:rPr>
          <w:rFonts w:ascii="Verdana" w:hAnsi="Verdana"/>
          <w:b/>
        </w:rPr>
        <w:t xml:space="preserve">Ad.5) </w:t>
      </w:r>
      <w:r w:rsidRPr="009C507D">
        <w:rPr>
          <w:rFonts w:ascii="Verdana" w:hAnsi="Verdana"/>
        </w:rPr>
        <w:t xml:space="preserve">Zamawiający </w:t>
      </w:r>
      <w:r w:rsidR="00954D36">
        <w:rPr>
          <w:rFonts w:ascii="Verdana" w:hAnsi="Verdana"/>
        </w:rPr>
        <w:t>wprowadza nowy</w:t>
      </w:r>
      <w:r w:rsidRPr="009C507D">
        <w:rPr>
          <w:rFonts w:ascii="Verdana" w:hAnsi="Verdana"/>
        </w:rPr>
        <w:t xml:space="preserve"> zapis wzoru umowy w § 6 ust. 1d </w:t>
      </w:r>
      <w:r w:rsidR="00954D36">
        <w:rPr>
          <w:rFonts w:ascii="Verdana" w:hAnsi="Verdana"/>
        </w:rPr>
        <w:t>w następującym brzmieniu</w:t>
      </w:r>
      <w:r w:rsidRPr="009C507D">
        <w:rPr>
          <w:rFonts w:ascii="Verdana" w:hAnsi="Verdana"/>
        </w:rPr>
        <w:t xml:space="preserve">: </w:t>
      </w:r>
      <w:r w:rsidRPr="009C507D">
        <w:rPr>
          <w:rFonts w:ascii="Verdana" w:hAnsi="Verdana"/>
          <w:i/>
        </w:rPr>
        <w:t>z tytułu niedotrzymania terminu na usunięcie uszkodzeń łączy ze</w:t>
      </w:r>
      <w:r>
        <w:rPr>
          <w:rFonts w:ascii="Verdana" w:hAnsi="Verdana"/>
          <w:i/>
        </w:rPr>
        <w:t xml:space="preserve">wnętrznych, w wysokości </w:t>
      </w:r>
      <w:r w:rsidR="00954D36">
        <w:rPr>
          <w:rFonts w:ascii="Verdana" w:hAnsi="Verdana"/>
          <w:i/>
        </w:rPr>
        <w:t>100 zł.</w:t>
      </w:r>
      <w:r w:rsidR="00A2378C">
        <w:rPr>
          <w:rFonts w:ascii="Verdana" w:hAnsi="Verdana"/>
          <w:i/>
        </w:rPr>
        <w:t xml:space="preserve"> za każdą godzinę zwłoki</w:t>
      </w:r>
      <w:r w:rsidRPr="009C507D">
        <w:rPr>
          <w:rFonts w:ascii="Verdana" w:hAnsi="Verdana"/>
          <w:i/>
        </w:rPr>
        <w:t>.</w:t>
      </w:r>
    </w:p>
    <w:p w:rsidR="009C507D" w:rsidRPr="009C507D" w:rsidRDefault="009C507D" w:rsidP="00985DDD">
      <w:pPr>
        <w:jc w:val="both"/>
        <w:rPr>
          <w:rFonts w:ascii="Verdana" w:hAnsi="Verdana"/>
          <w:b/>
        </w:rPr>
      </w:pPr>
      <w:r w:rsidRPr="009C507D">
        <w:rPr>
          <w:rFonts w:ascii="Verdana" w:hAnsi="Verdana"/>
          <w:b/>
        </w:rPr>
        <w:t>Ad.6)</w:t>
      </w:r>
      <w:r w:rsidRPr="009C507D">
        <w:t xml:space="preserve"> </w:t>
      </w:r>
      <w:r w:rsidRPr="009C507D">
        <w:rPr>
          <w:rFonts w:ascii="Verdana" w:hAnsi="Verdana"/>
        </w:rPr>
        <w:t xml:space="preserve">Zamawiający </w:t>
      </w:r>
      <w:r w:rsidR="00954D36">
        <w:rPr>
          <w:rFonts w:ascii="Verdana" w:hAnsi="Verdana"/>
        </w:rPr>
        <w:t>pozostawia dotychczasowe zapisy bez zmian.</w:t>
      </w:r>
    </w:p>
    <w:p w:rsidR="009C507D" w:rsidRPr="009C507D" w:rsidRDefault="009C507D" w:rsidP="00985DDD">
      <w:pPr>
        <w:jc w:val="both"/>
        <w:rPr>
          <w:rFonts w:ascii="Verdana" w:hAnsi="Verdana"/>
          <w:b/>
        </w:rPr>
      </w:pPr>
      <w:r w:rsidRPr="009C507D">
        <w:rPr>
          <w:rFonts w:ascii="Verdana" w:hAnsi="Verdana"/>
          <w:b/>
        </w:rPr>
        <w:t>Ad.7)</w:t>
      </w:r>
      <w:r w:rsidRPr="009C507D">
        <w:t xml:space="preserve"> </w:t>
      </w:r>
      <w:r w:rsidRPr="009C507D">
        <w:rPr>
          <w:rFonts w:ascii="Verdana" w:hAnsi="Verdana"/>
        </w:rPr>
        <w:t>Zamawiający pozostawia dotychczasowe zapisy bez zmian.</w:t>
      </w:r>
    </w:p>
    <w:p w:rsidR="009C507D" w:rsidRPr="009C507D" w:rsidRDefault="009C507D" w:rsidP="00985DDD">
      <w:pPr>
        <w:jc w:val="both"/>
        <w:rPr>
          <w:rFonts w:ascii="Verdana" w:hAnsi="Verdana"/>
          <w:b/>
        </w:rPr>
      </w:pPr>
      <w:r w:rsidRPr="009C507D">
        <w:rPr>
          <w:rFonts w:ascii="Verdana" w:hAnsi="Verdana"/>
          <w:b/>
        </w:rPr>
        <w:t>Ad.8)</w:t>
      </w:r>
      <w:r>
        <w:rPr>
          <w:rFonts w:ascii="Verdana" w:hAnsi="Verdana"/>
          <w:b/>
        </w:rPr>
        <w:t xml:space="preserve"> </w:t>
      </w:r>
      <w:r w:rsidRPr="009C507D">
        <w:rPr>
          <w:rFonts w:ascii="Verdana" w:hAnsi="Verdana"/>
        </w:rPr>
        <w:t xml:space="preserve">Tak, Zamawiający potwierdza, iż w przypadku wyboru oferty Wykonawcy prowadzącego działalność w formie spółki akcyjnej, część </w:t>
      </w:r>
      <w:proofErr w:type="spellStart"/>
      <w:r w:rsidRPr="009C507D">
        <w:rPr>
          <w:rFonts w:ascii="Verdana" w:hAnsi="Verdana"/>
        </w:rPr>
        <w:t>komparycyjna</w:t>
      </w:r>
      <w:proofErr w:type="spellEnd"/>
      <w:r w:rsidRPr="009C507D">
        <w:rPr>
          <w:rFonts w:ascii="Verdana" w:hAnsi="Verdana"/>
        </w:rPr>
        <w:t xml:space="preserve"> Umów poświęcona Wykonawcy, będzie obejmować wszelkie dane wymagane przez art. 374 § 1 </w:t>
      </w:r>
      <w:proofErr w:type="spellStart"/>
      <w:r w:rsidRPr="009C507D">
        <w:rPr>
          <w:rFonts w:ascii="Verdana" w:hAnsi="Verdana"/>
        </w:rPr>
        <w:t>Ksh</w:t>
      </w:r>
      <w:proofErr w:type="spellEnd"/>
      <w:r w:rsidRPr="009C507D">
        <w:rPr>
          <w:rFonts w:ascii="Verdana" w:hAnsi="Verdana"/>
        </w:rPr>
        <w:t>.</w:t>
      </w:r>
    </w:p>
    <w:p w:rsidR="009C507D" w:rsidRPr="009C507D" w:rsidRDefault="009C507D" w:rsidP="00985DDD">
      <w:pPr>
        <w:jc w:val="both"/>
        <w:rPr>
          <w:rFonts w:ascii="Verdana" w:hAnsi="Verdana"/>
          <w:b/>
        </w:rPr>
      </w:pPr>
      <w:r w:rsidRPr="009C507D">
        <w:rPr>
          <w:rFonts w:ascii="Verdana" w:hAnsi="Verdana"/>
          <w:b/>
        </w:rPr>
        <w:t>Ad.9)</w:t>
      </w:r>
      <w:r w:rsidRPr="00E533A5">
        <w:rPr>
          <w:rFonts w:ascii="Verdana" w:hAnsi="Verdana"/>
        </w:rPr>
        <w:t xml:space="preserve"> </w:t>
      </w:r>
      <w:r w:rsidR="00985DDD" w:rsidRPr="00985DDD">
        <w:rPr>
          <w:rFonts w:ascii="Verdana" w:hAnsi="Verdana"/>
        </w:rPr>
        <w:t>Zamawiający pozostawia dotychczasowe zapisy bez zmian.</w:t>
      </w:r>
    </w:p>
    <w:p w:rsidR="009C507D" w:rsidRPr="008E63FB" w:rsidRDefault="009C507D" w:rsidP="008E63FB">
      <w:pPr>
        <w:jc w:val="both"/>
        <w:rPr>
          <w:rFonts w:ascii="Verdana" w:hAnsi="Verdana"/>
          <w:b/>
        </w:rPr>
      </w:pPr>
      <w:r w:rsidRPr="009C507D">
        <w:rPr>
          <w:rFonts w:ascii="Verdana" w:hAnsi="Verdana"/>
          <w:b/>
        </w:rPr>
        <w:t>Ad.10)</w:t>
      </w:r>
      <w:r w:rsidR="00E533A5">
        <w:rPr>
          <w:rFonts w:ascii="Verdana" w:hAnsi="Verdana"/>
          <w:b/>
        </w:rPr>
        <w:t xml:space="preserve"> </w:t>
      </w:r>
      <w:r w:rsidR="00985DDD" w:rsidRPr="00985DDD">
        <w:rPr>
          <w:rFonts w:ascii="Verdana" w:hAnsi="Verdana"/>
        </w:rPr>
        <w:t>Zamawiający pozostawia dotychczasowe zapisy bez zmian.</w:t>
      </w:r>
    </w:p>
    <w:p w:rsidR="008E63FB" w:rsidRDefault="008E63FB" w:rsidP="00C04F40">
      <w:pPr>
        <w:jc w:val="both"/>
        <w:rPr>
          <w:rFonts w:ascii="Verdana" w:hAnsi="Verdana" w:cs="Arial"/>
        </w:rPr>
      </w:pPr>
    </w:p>
    <w:p w:rsidR="008E63FB" w:rsidRPr="008E63FB" w:rsidRDefault="008E63FB" w:rsidP="00C04F40">
      <w:pPr>
        <w:jc w:val="both"/>
        <w:rPr>
          <w:rFonts w:ascii="Verdana" w:hAnsi="Verdana"/>
          <w:b/>
        </w:rPr>
      </w:pPr>
      <w:r w:rsidRPr="008E63FB">
        <w:rPr>
          <w:rFonts w:ascii="Verdana" w:hAnsi="Verdana" w:cs="Arial"/>
          <w:b/>
        </w:rPr>
        <w:t xml:space="preserve">We wzorze umowy stanowiącym załącznik nr 3 do SIWZ, Zamawiający zamieszcza nowy </w:t>
      </w:r>
      <w:r w:rsidRPr="008E63FB">
        <w:rPr>
          <w:rFonts w:ascii="Verdana" w:hAnsi="Verdana"/>
          <w:b/>
        </w:rPr>
        <w:t>§ 2 ust. 4, o następującej treści:</w:t>
      </w:r>
    </w:p>
    <w:p w:rsidR="008E63FB" w:rsidRDefault="008E63FB" w:rsidP="00C04F40">
      <w:pPr>
        <w:jc w:val="both"/>
        <w:rPr>
          <w:rFonts w:ascii="Verdana" w:hAnsi="Verdana"/>
          <w:b/>
          <w:i/>
        </w:rPr>
      </w:pPr>
      <w:r w:rsidRPr="008E63FB">
        <w:rPr>
          <w:rFonts w:ascii="Verdana" w:hAnsi="Verdana"/>
          <w:b/>
          <w:i/>
        </w:rPr>
        <w:t>„§ 2 ust. 4 Czas usunięcia uszkodzeń łączy zewnętrznych wynosi ……….  godz. od momentu zgłoszenia.”.</w:t>
      </w:r>
    </w:p>
    <w:p w:rsidR="003D3DE8" w:rsidRPr="003D3DE8" w:rsidRDefault="003D3DE8" w:rsidP="00C04F40">
      <w:pPr>
        <w:jc w:val="both"/>
        <w:rPr>
          <w:rFonts w:ascii="Verdana" w:hAnsi="Verdana" w:cs="Arial"/>
          <w:b/>
        </w:rPr>
      </w:pPr>
      <w:r w:rsidRPr="003D3DE8">
        <w:rPr>
          <w:rFonts w:ascii="Verdana" w:hAnsi="Verdana"/>
          <w:b/>
        </w:rPr>
        <w:t>W związku z pow</w:t>
      </w:r>
      <w:bookmarkStart w:id="0" w:name="_GoBack"/>
      <w:bookmarkEnd w:id="0"/>
      <w:r w:rsidRPr="003D3DE8">
        <w:rPr>
          <w:rFonts w:ascii="Verdana" w:hAnsi="Verdana"/>
          <w:b/>
        </w:rPr>
        <w:t>yższym, Zamawiający wprowadza osobnym pismem ”Nowy wzór umowy”</w:t>
      </w:r>
      <w:r>
        <w:rPr>
          <w:rFonts w:ascii="Verdana" w:hAnsi="Verdana"/>
          <w:b/>
        </w:rPr>
        <w:t xml:space="preserve"> stanowiący załącznik nr 3 do SIWZ</w:t>
      </w:r>
      <w:r w:rsidRPr="003D3DE8">
        <w:rPr>
          <w:rFonts w:ascii="Verdana" w:hAnsi="Verdana"/>
          <w:b/>
        </w:rPr>
        <w:t>.</w:t>
      </w:r>
    </w:p>
    <w:p w:rsidR="003D3DE8" w:rsidRDefault="003D3DE8" w:rsidP="00C04F40">
      <w:pPr>
        <w:jc w:val="both"/>
        <w:rPr>
          <w:rFonts w:ascii="Verdana" w:hAnsi="Verdana" w:cs="Arial"/>
        </w:rPr>
      </w:pPr>
    </w:p>
    <w:p w:rsidR="00C04F40" w:rsidRDefault="00C04F40" w:rsidP="00C04F40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 w:cs="Arial"/>
        </w:rPr>
        <w:t>Powyższe zmiany zawarte w odpowiedziach na zapytania, stanowią integralną część SIWZ.</w:t>
      </w:r>
    </w:p>
    <w:p w:rsidR="003D3DE8" w:rsidRDefault="003D3DE8" w:rsidP="00C04F40">
      <w:pPr>
        <w:jc w:val="both"/>
        <w:rPr>
          <w:rFonts w:ascii="Verdana" w:hAnsi="Verdana" w:cs="Arial"/>
        </w:rPr>
      </w:pPr>
    </w:p>
    <w:p w:rsidR="00943AEF" w:rsidRPr="00C04F40" w:rsidRDefault="00C04F40" w:rsidP="00C04F40">
      <w:pPr>
        <w:jc w:val="both"/>
        <w:rPr>
          <w:rFonts w:ascii="Verdana" w:hAnsi="Verdana" w:cs="Arial"/>
        </w:rPr>
      </w:pPr>
      <w:r w:rsidRPr="00C04F40">
        <w:rPr>
          <w:rFonts w:ascii="Verdana" w:hAnsi="Verdana" w:cs="Arial"/>
        </w:rPr>
        <w:t xml:space="preserve">W związku z przedmiotową zmianą Zamawiający </w:t>
      </w:r>
      <w:r w:rsidR="00A2378C">
        <w:rPr>
          <w:rFonts w:ascii="Verdana" w:hAnsi="Verdana" w:cs="Arial"/>
        </w:rPr>
        <w:t xml:space="preserve">nie </w:t>
      </w:r>
      <w:r w:rsidRPr="00C04F40">
        <w:rPr>
          <w:rFonts w:ascii="Verdana" w:hAnsi="Verdana" w:cs="Arial"/>
        </w:rPr>
        <w:t>dokonał zmiany treści ogłoszenia o zamówieniu.</w:t>
      </w:r>
    </w:p>
    <w:sectPr w:rsidR="00943AEF" w:rsidRPr="00C04F40" w:rsidSect="00347E1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710" w:rsidRDefault="00E14710">
      <w:r>
        <w:separator/>
      </w:r>
    </w:p>
  </w:endnote>
  <w:endnote w:type="continuationSeparator" w:id="0">
    <w:p w:rsidR="00E14710" w:rsidRDefault="00E14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D3DE8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-969010</wp:posOffset>
          </wp:positionH>
          <wp:positionV relativeFrom="paragraph">
            <wp:posOffset>37465</wp:posOffset>
          </wp:positionV>
          <wp:extent cx="793750" cy="556260"/>
          <wp:effectExtent l="0" t="0" r="6350" b="0"/>
          <wp:wrapNone/>
          <wp:docPr id="3" name="Obraz 1" descr="100_lat_agh_firmowka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00_lat_agh_firmowka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710" w:rsidRDefault="00E14710">
      <w:r>
        <w:separator/>
      </w:r>
    </w:p>
  </w:footnote>
  <w:footnote w:type="continuationSeparator" w:id="0">
    <w:p w:rsidR="00E14710" w:rsidRDefault="00E147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3D3DE8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D3DE8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D1EE1"/>
    <w:multiLevelType w:val="multilevel"/>
    <w:tmpl w:val="CE7ABC8C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710"/>
    <w:rsid w:val="000607BF"/>
    <w:rsid w:val="000614D5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D3DE8"/>
    <w:rsid w:val="003F7802"/>
    <w:rsid w:val="004361B7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8E63FB"/>
    <w:rsid w:val="00943AEF"/>
    <w:rsid w:val="00954D36"/>
    <w:rsid w:val="00985DDD"/>
    <w:rsid w:val="009B3CE0"/>
    <w:rsid w:val="009C507D"/>
    <w:rsid w:val="009F4EC1"/>
    <w:rsid w:val="00A17896"/>
    <w:rsid w:val="00A2378C"/>
    <w:rsid w:val="00A27DDB"/>
    <w:rsid w:val="00A45032"/>
    <w:rsid w:val="00C04F40"/>
    <w:rsid w:val="00C529DB"/>
    <w:rsid w:val="00C914F4"/>
    <w:rsid w:val="00CA338E"/>
    <w:rsid w:val="00CB1285"/>
    <w:rsid w:val="00D108D9"/>
    <w:rsid w:val="00D21AE4"/>
    <w:rsid w:val="00D74780"/>
    <w:rsid w:val="00D90657"/>
    <w:rsid w:val="00DD218F"/>
    <w:rsid w:val="00DD2AB3"/>
    <w:rsid w:val="00DF0345"/>
    <w:rsid w:val="00E14710"/>
    <w:rsid w:val="00E5026B"/>
    <w:rsid w:val="00E533A5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4F4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F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4F4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F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12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1298</Words>
  <Characters>8309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9588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creator>Michał Długoń</dc:creator>
  <cp:lastModifiedBy>Michał Długoń</cp:lastModifiedBy>
  <cp:revision>2</cp:revision>
  <cp:lastPrinted>2020-02-07T11:25:00Z</cp:lastPrinted>
  <dcterms:created xsi:type="dcterms:W3CDTF">2020-02-07T11:25:00Z</dcterms:created>
  <dcterms:modified xsi:type="dcterms:W3CDTF">2020-02-07T11:25:00Z</dcterms:modified>
</cp:coreProperties>
</file>