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326C8A7F" w:rsidR="0077220B" w:rsidRPr="00314BC2" w:rsidRDefault="00B3036A" w:rsidP="0077220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14B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 nr 2</w:t>
      </w:r>
    </w:p>
    <w:sdt>
      <w:sdtPr>
        <w:rPr>
          <w:rFonts w:asciiTheme="majorHAnsi" w:eastAsiaTheme="majorEastAsia" w:hAnsiTheme="majorHAnsi" w:cstheme="majorBidi"/>
          <w:color w:val="000000" w:themeColor="text1"/>
          <w:lang w:eastAsia="en-US"/>
        </w:rPr>
        <w:id w:val="-1246181314"/>
        <w:docPartObj>
          <w:docPartGallery w:val="Cover Pages"/>
          <w:docPartUnique/>
        </w:docPartObj>
      </w:sdtPr>
      <w:sdtEndPr>
        <w:rPr>
          <w:rFonts w:asciiTheme="minorHAnsi" w:eastAsia="Calibri" w:hAnsiTheme="minorHAnsi" w:cstheme="minorHAnsi"/>
          <w:szCs w:val="20"/>
          <w:lang w:eastAsia="pl-PL"/>
        </w:rPr>
      </w:sdtEndPr>
      <w:sdtContent>
        <w:p w14:paraId="3C4FA612" w14:textId="56A2D1FC" w:rsidR="00B369AD" w:rsidRPr="00314BC2" w:rsidRDefault="00984B7E" w:rsidP="00B369AD">
          <w:pPr>
            <w:jc w:val="center"/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</w:pPr>
          <w:r w:rsidRPr="00314BC2"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  <w:t>Harmonogram</w:t>
          </w:r>
          <w:r w:rsidR="001823DB" w:rsidRPr="00314BC2"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  <w:t xml:space="preserve"> realizacji Umowy</w:t>
          </w:r>
        </w:p>
        <w:p w14:paraId="3AC0714D" w14:textId="6A02BB52" w:rsidR="00984B7E" w:rsidRPr="00314BC2" w:rsidRDefault="001823DB" w:rsidP="00984B7E">
          <w:pPr>
            <w:rPr>
              <w:rFonts w:ascii="Times New Roman" w:eastAsia="Times New Roman" w:hAnsi="Times New Roman" w:cs="Times New Roman"/>
              <w:b/>
              <w:bCs/>
              <w:color w:val="000000" w:themeColor="text1"/>
              <w:sz w:val="24"/>
              <w:szCs w:val="24"/>
            </w:rPr>
          </w:pPr>
          <w:r w:rsidRPr="00314BC2">
            <w:rPr>
              <w:rFonts w:ascii="Times New Roman" w:eastAsiaTheme="majorEastAsia" w:hAnsi="Times New Roman" w:cs="Times New Roman"/>
              <w:b/>
              <w:color w:val="000000" w:themeColor="text1"/>
              <w:sz w:val="24"/>
              <w:szCs w:val="24"/>
              <w:lang w:eastAsia="en-US"/>
            </w:rPr>
            <w:t xml:space="preserve">na </w:t>
          </w:r>
          <w:r w:rsidRPr="00314BC2">
            <w:rPr>
              <w:rFonts w:ascii="Times New Roman" w:eastAsia="Times New Roman" w:hAnsi="Times New Roman" w:cs="Times New Roman"/>
              <w:b/>
              <w:bCs/>
              <w:color w:val="000000" w:themeColor="text1"/>
              <w:sz w:val="24"/>
              <w:szCs w:val="24"/>
            </w:rPr>
            <w:t>dostawę licencji serwisu Akademickiego Biura Karier wraz z wdrożeniem, konfiguracją, szkoleniem dla użytkowników, utrzymaniem</w:t>
          </w:r>
          <w:r w:rsidR="00F27658" w:rsidRPr="00314BC2">
            <w:rPr>
              <w:rFonts w:ascii="Times New Roman" w:eastAsia="Times New Roman" w:hAnsi="Times New Roman" w:cs="Times New Roman"/>
              <w:b/>
              <w:bCs/>
              <w:color w:val="000000" w:themeColor="text1"/>
              <w:sz w:val="24"/>
              <w:szCs w:val="24"/>
            </w:rPr>
            <w:t xml:space="preserve"> </w:t>
          </w:r>
          <w:r w:rsidRPr="00314BC2">
            <w:rPr>
              <w:rFonts w:ascii="Times New Roman" w:eastAsia="Times New Roman" w:hAnsi="Times New Roman" w:cs="Times New Roman"/>
              <w:b/>
              <w:bCs/>
              <w:color w:val="000000" w:themeColor="text1"/>
              <w:sz w:val="24"/>
              <w:szCs w:val="24"/>
            </w:rPr>
            <w:t xml:space="preserve">i wsparciem w ramach Projektu </w:t>
          </w:r>
        </w:p>
        <w:p w14:paraId="0AE15CFE" w14:textId="77777777" w:rsidR="001823DB" w:rsidRPr="00314BC2" w:rsidRDefault="001823DB" w:rsidP="001823DB">
          <w:pPr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</w:pPr>
        </w:p>
        <w:p w14:paraId="4E383103" w14:textId="5C4B3C65" w:rsidR="001823DB" w:rsidRPr="00314BC2" w:rsidRDefault="00847A38" w:rsidP="00996311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</w:pPr>
          <w:r w:rsidRPr="00314BC2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>W ramach przedmiotu Umowy Wykonawca zobowiązany jest</w:t>
          </w:r>
          <w:r w:rsidR="00B369AD" w:rsidRPr="00314BC2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 xml:space="preserve"> </w:t>
          </w:r>
          <w:r w:rsidRPr="00314BC2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>do</w:t>
          </w:r>
          <w:r w:rsidR="00B369AD" w:rsidRPr="00314BC2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 xml:space="preserve"> terminowej realizacji</w:t>
          </w:r>
          <w:r w:rsidRPr="00314BC2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</w:rPr>
            <w:t>:</w:t>
          </w:r>
        </w:p>
        <w:tbl>
          <w:tblPr>
            <w:tblW w:w="10774" w:type="dxa"/>
            <w:tblInd w:w="-856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567"/>
            <w:gridCol w:w="7939"/>
            <w:gridCol w:w="2268"/>
          </w:tblGrid>
          <w:tr w:rsidR="000348A0" w:rsidRPr="00314BC2" w14:paraId="62C1F69C" w14:textId="77777777" w:rsidTr="000348A0">
            <w:trPr>
              <w:trHeight w:val="300"/>
              <w:tblHeader/>
            </w:trPr>
            <w:tc>
              <w:tcPr>
                <w:tcW w:w="567" w:type="dxa"/>
                <w:shd w:val="clear" w:color="auto" w:fill="auto"/>
                <w:noWrap/>
                <w:vAlign w:val="center"/>
              </w:tcPr>
              <w:p w14:paraId="5CBD1116" w14:textId="5D1C27EA" w:rsidR="000348A0" w:rsidRPr="00314BC2" w:rsidRDefault="000348A0" w:rsidP="00D10CAC">
                <w:pPr>
                  <w:spacing w:before="120" w:after="120" w:line="280" w:lineRule="atLeast"/>
                  <w:jc w:val="center"/>
                  <w:rPr>
                    <w:rFonts w:eastAsia="Times New Roman"/>
                    <w:b/>
                    <w:color w:val="000000" w:themeColor="text1"/>
                  </w:rPr>
                </w:pPr>
                <w:r w:rsidRPr="00314BC2">
                  <w:rPr>
                    <w:rFonts w:eastAsia="Times New Roman"/>
                    <w:b/>
                    <w:color w:val="000000" w:themeColor="text1"/>
                  </w:rPr>
                  <w:t>Etap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  <w:hideMark/>
              </w:tcPr>
              <w:p w14:paraId="5C456064" w14:textId="47490C98" w:rsidR="000348A0" w:rsidRPr="00314BC2" w:rsidRDefault="000348A0" w:rsidP="00F80E7B">
                <w:pPr>
                  <w:tabs>
                    <w:tab w:val="left" w:pos="9198"/>
                  </w:tabs>
                  <w:spacing w:before="120" w:after="120" w:line="280" w:lineRule="atLeast"/>
                  <w:rPr>
                    <w:rFonts w:eastAsia="Times New Roman"/>
                    <w:b/>
                    <w:color w:val="000000" w:themeColor="text1"/>
                  </w:rPr>
                </w:pPr>
                <w:r w:rsidRPr="00314BC2">
                  <w:rPr>
                    <w:rFonts w:eastAsia="Times New Roman"/>
                    <w:b/>
                    <w:color w:val="000000" w:themeColor="text1"/>
                  </w:rPr>
                  <w:t xml:space="preserve">Zakres 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  <w:hideMark/>
              </w:tcPr>
              <w:p w14:paraId="6C8FCFA4" w14:textId="060B4275" w:rsidR="000348A0" w:rsidRPr="00314BC2" w:rsidRDefault="000348A0" w:rsidP="009A1ADC">
                <w:pPr>
                  <w:spacing w:before="120" w:after="120" w:line="280" w:lineRule="atLeast"/>
                  <w:jc w:val="center"/>
                  <w:rPr>
                    <w:rFonts w:eastAsia="Times New Roman"/>
                    <w:b/>
                    <w:color w:val="000000" w:themeColor="text1"/>
                  </w:rPr>
                </w:pPr>
                <w:r w:rsidRPr="00314BC2">
                  <w:rPr>
                    <w:rFonts w:eastAsia="Times New Roman"/>
                    <w:b/>
                    <w:color w:val="000000" w:themeColor="text1"/>
                  </w:rPr>
                  <w:t>Okres realizacji</w:t>
                </w:r>
              </w:p>
            </w:tc>
          </w:tr>
          <w:tr w:rsidR="000348A0" w:rsidRPr="00314BC2" w14:paraId="550F939A" w14:textId="77777777" w:rsidTr="000348A0">
            <w:trPr>
              <w:trHeight w:val="300"/>
            </w:trPr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</w:tcPr>
              <w:p w14:paraId="461EA71F" w14:textId="1034C3B9" w:rsidR="000348A0" w:rsidRPr="00314BC2" w:rsidRDefault="000348A0" w:rsidP="00D10CAC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I.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20FE320C" w14:textId="432CF53C" w:rsidR="000348A0" w:rsidRPr="00314BC2" w:rsidRDefault="000348A0" w:rsidP="00C65A72">
                <w:p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bookmarkStart w:id="0" w:name="_Hlk29730286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Opracowanie harmonogramu rzeczowo finansowego wdrożenia Narzędzia informatycznego, uwzględniającego wymagania Zamawiającego określone w OPZ</w:t>
                </w:r>
                <w:bookmarkEnd w:id="0"/>
              </w:p>
            </w:tc>
            <w:tc>
              <w:tcPr>
                <w:tcW w:w="2268" w:type="dxa"/>
                <w:vMerge w:val="restart"/>
                <w:shd w:val="clear" w:color="auto" w:fill="auto"/>
                <w:noWrap/>
                <w:vAlign w:val="center"/>
              </w:tcPr>
              <w:p w14:paraId="52D2AB68" w14:textId="5F1489AD" w:rsidR="000348A0" w:rsidRPr="00314BC2" w:rsidRDefault="000348A0" w:rsidP="00A25779">
                <w:pPr>
                  <w:spacing w:after="0" w:line="240" w:lineRule="auto"/>
                  <w:ind w:left="0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do 3 miesięcy od </w:t>
                </w:r>
                <w:r w:rsidR="00CE2CA6"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daty </w:t>
                </w: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podpisania umowy </w:t>
                </w:r>
              </w:p>
            </w:tc>
          </w:tr>
          <w:tr w:rsidR="000348A0" w:rsidRPr="00314BC2" w14:paraId="04225371" w14:textId="77777777" w:rsidTr="000348A0">
            <w:trPr>
              <w:trHeight w:val="602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2CBD5C5C" w14:textId="2F6DA7D9" w:rsidR="000348A0" w:rsidRPr="00314BC2" w:rsidRDefault="000348A0" w:rsidP="00D10CAC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37705408" w14:textId="27BB8F21" w:rsidR="000348A0" w:rsidRPr="00314BC2" w:rsidRDefault="000348A0" w:rsidP="00C65A72">
                <w:pPr>
                  <w:spacing w:after="0" w:line="240" w:lineRule="auto"/>
                  <w:contextualSpacing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Udzielenie i dostawa licencji serwisu Akademickiego Biura Karier </w:t>
                </w: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br/>
                  <w:t xml:space="preserve">zgodnie z projektem technicznym, o którym mowa w pkt.1 przedmiotu zamówienia, </w:t>
                </w: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br/>
                  <w:t>w tym:</w:t>
                </w:r>
              </w:p>
              <w:p w14:paraId="6B548A99" w14:textId="076E0BF7" w:rsidR="000348A0" w:rsidRPr="00314BC2" w:rsidRDefault="000348A0" w:rsidP="00C65A72">
                <w:pPr>
                  <w:pStyle w:val="Akapitzlist"/>
                  <w:numPr>
                    <w:ilvl w:val="0"/>
                    <w:numId w:val="61"/>
                  </w:num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licencje na oprogramowanie,</w:t>
                </w:r>
              </w:p>
              <w:p w14:paraId="778D072A" w14:textId="7A7058F1" w:rsidR="000348A0" w:rsidRPr="00314BC2" w:rsidRDefault="000348A0" w:rsidP="00C65A72">
                <w:pPr>
                  <w:pStyle w:val="Akapitzlist"/>
                  <w:numPr>
                    <w:ilvl w:val="0"/>
                    <w:numId w:val="61"/>
                  </w:num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licencje na oprogramowanie bazodanowe</w:t>
                </w:r>
              </w:p>
            </w:tc>
            <w:tc>
              <w:tcPr>
                <w:tcW w:w="2268" w:type="dxa"/>
                <w:vMerge/>
                <w:shd w:val="clear" w:color="auto" w:fill="auto"/>
                <w:noWrap/>
                <w:vAlign w:val="center"/>
              </w:tcPr>
              <w:p w14:paraId="7858DCFA" w14:textId="1935AB1F" w:rsidR="000348A0" w:rsidRPr="00314BC2" w:rsidRDefault="000348A0" w:rsidP="00A25779">
                <w:pPr>
                  <w:spacing w:after="0" w:line="240" w:lineRule="auto"/>
                  <w:ind w:left="0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0348A0" w:rsidRPr="00314BC2" w14:paraId="6271E90B" w14:textId="77777777" w:rsidTr="000348A0">
            <w:trPr>
              <w:trHeight w:val="584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0E55CA09" w14:textId="1CCCFE82" w:rsidR="000348A0" w:rsidRPr="00314BC2" w:rsidRDefault="000348A0" w:rsidP="00BE1161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0C347784" w14:textId="0166236F" w:rsidR="000348A0" w:rsidRPr="00314BC2" w:rsidRDefault="000348A0" w:rsidP="00BE1161">
                <w:pPr>
                  <w:spacing w:after="0" w:line="240" w:lineRule="auto"/>
                  <w:contextualSpacing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Dostawa, instalacja i uruchomienie oprogramowania bazodanowego oraz innego oprogramowania niezbędnego do prawidłowego działania dostarczonego rozwiązania</w:t>
                </w:r>
              </w:p>
            </w:tc>
            <w:tc>
              <w:tcPr>
                <w:tcW w:w="2268" w:type="dxa"/>
                <w:vMerge/>
                <w:shd w:val="clear" w:color="auto" w:fill="auto"/>
                <w:noWrap/>
                <w:vAlign w:val="center"/>
              </w:tcPr>
              <w:p w14:paraId="53D9B7ED" w14:textId="4B4D5365" w:rsidR="000348A0" w:rsidRPr="00314BC2" w:rsidRDefault="000348A0" w:rsidP="00A25779">
                <w:pPr>
                  <w:spacing w:after="0" w:line="240" w:lineRule="auto"/>
                  <w:ind w:left="0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0348A0" w:rsidRPr="00314BC2" w14:paraId="10589DC7" w14:textId="77777777" w:rsidTr="000348A0">
            <w:trPr>
              <w:trHeight w:val="300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0980FE82" w14:textId="7F4C906C" w:rsidR="000348A0" w:rsidRPr="00314BC2" w:rsidRDefault="000348A0" w:rsidP="00A25779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34B0882F" w14:textId="77777777" w:rsidR="000348A0" w:rsidRPr="00314BC2" w:rsidRDefault="000348A0" w:rsidP="00A25779">
                <w:p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Dostawa i instalacja modułów Narzędzia informatyczne</w:t>
                </w:r>
                <w:bookmarkStart w:id="1" w:name="_GoBack"/>
                <w:bookmarkEnd w:id="1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go (serwisu Akademickie Biuro Karier), wymaganych w OPZ</w:t>
                </w:r>
              </w:p>
            </w:tc>
            <w:tc>
              <w:tcPr>
                <w:tcW w:w="2268" w:type="dxa"/>
                <w:vMerge/>
                <w:shd w:val="clear" w:color="auto" w:fill="auto"/>
                <w:noWrap/>
                <w:vAlign w:val="center"/>
              </w:tcPr>
              <w:p w14:paraId="73654D6F" w14:textId="6BBCDD58" w:rsidR="000348A0" w:rsidRPr="00314BC2" w:rsidRDefault="000348A0" w:rsidP="00A25779">
                <w:pPr>
                  <w:spacing w:after="0" w:line="240" w:lineRule="auto"/>
                  <w:ind w:left="0" w:firstLine="0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0348A0" w:rsidRPr="00314BC2" w14:paraId="7D56413E" w14:textId="77777777" w:rsidTr="000348A0">
            <w:trPr>
              <w:trHeight w:val="584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0203C025" w14:textId="62E1E095" w:rsidR="000348A0" w:rsidRPr="00314BC2" w:rsidRDefault="000348A0" w:rsidP="00BE1161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64EEFDA4" w14:textId="309014A2" w:rsidR="000348A0" w:rsidRPr="00314BC2" w:rsidRDefault="00122B5D" w:rsidP="000348A0">
                <w:pPr>
                  <w:spacing w:after="0" w:line="240" w:lineRule="auto"/>
                  <w:contextualSpacing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W</w:t>
                </w:r>
                <w:r w:rsidR="000348A0"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artość </w:t>
                </w: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wynagrodzenia Etapu I </w:t>
                </w:r>
                <w:r w:rsidR="000348A0"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nie może przekroczyć 50% wartości Umowy.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3F85713F" w14:textId="77777777" w:rsidR="000348A0" w:rsidRPr="00314BC2" w:rsidRDefault="000348A0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0348A0" w:rsidRPr="00314BC2" w14:paraId="163655E7" w14:textId="77777777" w:rsidTr="000348A0">
            <w:trPr>
              <w:trHeight w:val="300"/>
            </w:trPr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</w:tcPr>
              <w:p w14:paraId="291B4B50" w14:textId="53455883" w:rsidR="000348A0" w:rsidRPr="00314BC2" w:rsidRDefault="000348A0" w:rsidP="00BE1161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II.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3D8A32EB" w14:textId="2B941E6D" w:rsidR="000348A0" w:rsidRPr="00314BC2" w:rsidRDefault="000348A0" w:rsidP="00BE116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Instalacja, konfiguracja, parametryzacja i integracja wewnętrzna oraz zewnętrzna Narzędzia informatycznego (serwisu Akademickie Biuro Karier), uwzględniając jego:</w:t>
                </w:r>
              </w:p>
              <w:p w14:paraId="79D03D74" w14:textId="177A5460" w:rsidR="000348A0" w:rsidRPr="00314BC2" w:rsidRDefault="000348A0" w:rsidP="00BE116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- dostosowanie  do potrzeb Uczelni,</w:t>
                </w:r>
              </w:p>
              <w:p w14:paraId="172510A9" w14:textId="4C667F24" w:rsidR="000348A0" w:rsidRPr="00314BC2" w:rsidRDefault="000348A0" w:rsidP="00CF3059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- dostosowanie wyglądu portalu do potrzeb Uczelni i wymagań Projektu pt. „</w:t>
                </w:r>
                <w:proofErr w:type="spellStart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ZPRPCz</w:t>
                </w:r>
                <w:proofErr w:type="spellEnd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” realizowanego w ramach Programu Operacyjnego Wiedza Edukacja Rozwój</w:t>
                </w:r>
              </w:p>
            </w:tc>
            <w:tc>
              <w:tcPr>
                <w:tcW w:w="2268" w:type="dxa"/>
                <w:vMerge w:val="restart"/>
                <w:shd w:val="clear" w:color="auto" w:fill="auto"/>
                <w:noWrap/>
                <w:vAlign w:val="center"/>
              </w:tcPr>
              <w:p w14:paraId="03FCD9A6" w14:textId="33FA66B4" w:rsidR="000348A0" w:rsidRPr="00314BC2" w:rsidRDefault="000348A0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do 8 miesięcy od </w:t>
                </w:r>
                <w:r w:rsidR="00CE2CA6"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daty </w:t>
                </w: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podpisania umowy </w:t>
                </w:r>
              </w:p>
            </w:tc>
          </w:tr>
          <w:tr w:rsidR="000348A0" w:rsidRPr="00314BC2" w14:paraId="4DF1BC00" w14:textId="77777777" w:rsidTr="000348A0">
            <w:trPr>
              <w:trHeight w:val="823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49A58394" w14:textId="4D7122BE" w:rsidR="000348A0" w:rsidRPr="00314BC2" w:rsidRDefault="000348A0" w:rsidP="00BE1161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6DB59875" w14:textId="4013819A" w:rsidR="000348A0" w:rsidRPr="00314BC2" w:rsidRDefault="000348A0" w:rsidP="00BE1161">
                <w:pPr>
                  <w:spacing w:after="0" w:line="240" w:lineRule="auto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Integracja systemu ze wskazanymi systemami informatycznymi i programami komputerowymi, których funkcje nie zostaną zastąpione przez system w tym: USOS (system dziekanatowy) w zakresie synchronizacji danych pracowników i studentów</w:t>
                </w:r>
              </w:p>
            </w:tc>
            <w:tc>
              <w:tcPr>
                <w:tcW w:w="2268" w:type="dxa"/>
                <w:vMerge/>
                <w:shd w:val="clear" w:color="auto" w:fill="auto"/>
                <w:noWrap/>
                <w:vAlign w:val="center"/>
              </w:tcPr>
              <w:p w14:paraId="6AA6BC95" w14:textId="7503DE50" w:rsidR="000348A0" w:rsidRPr="00314BC2" w:rsidRDefault="000348A0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0348A0" w:rsidRPr="00314BC2" w14:paraId="6D0E8C00" w14:textId="77777777" w:rsidTr="000348A0">
            <w:trPr>
              <w:trHeight w:val="559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7593DF3B" w14:textId="57909046" w:rsidR="000348A0" w:rsidRPr="00314BC2" w:rsidRDefault="000348A0" w:rsidP="00BE1161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44E7D398" w14:textId="6E968902" w:rsidR="000348A0" w:rsidRPr="00314BC2" w:rsidRDefault="000348A0" w:rsidP="00827904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Uruchomienie wszystkich funkcjonalności Narzędzia informatycznego (serwisu Akademickie Biuro Karier), wymienionych w ramach zdefiniowanych wymagań </w:t>
                </w: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br/>
                  <w:t xml:space="preserve">w OPZ </w:t>
                </w:r>
              </w:p>
            </w:tc>
            <w:tc>
              <w:tcPr>
                <w:tcW w:w="2268" w:type="dxa"/>
                <w:vMerge/>
                <w:shd w:val="clear" w:color="auto" w:fill="auto"/>
                <w:noWrap/>
                <w:vAlign w:val="center"/>
              </w:tcPr>
              <w:p w14:paraId="0CAD3D1F" w14:textId="61F09FBA" w:rsidR="000348A0" w:rsidRPr="00314BC2" w:rsidRDefault="000348A0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0348A0" w:rsidRPr="00314BC2" w14:paraId="0F8F46B7" w14:textId="77777777" w:rsidTr="000348A0">
            <w:trPr>
              <w:trHeight w:val="553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01E9B1D3" w14:textId="1CE5A5BC" w:rsidR="000348A0" w:rsidRPr="00314BC2" w:rsidRDefault="000348A0" w:rsidP="00BE1161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7D57A558" w14:textId="3AF4DFB5" w:rsidR="000348A0" w:rsidRPr="00314BC2" w:rsidRDefault="000348A0" w:rsidP="00BE1161">
                <w:pPr>
                  <w:spacing w:after="0" w:line="240" w:lineRule="auto"/>
                  <w:ind w:left="0" w:firstLine="0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Wykonanie testów funkcjonalności i poprawy ewentualnych błędów realizacji  </w:t>
                </w:r>
              </w:p>
            </w:tc>
            <w:tc>
              <w:tcPr>
                <w:tcW w:w="2268" w:type="dxa"/>
                <w:vMerge/>
                <w:shd w:val="clear" w:color="auto" w:fill="auto"/>
                <w:noWrap/>
                <w:vAlign w:val="center"/>
              </w:tcPr>
              <w:p w14:paraId="266F1BEE" w14:textId="18E8E226" w:rsidR="000348A0" w:rsidRPr="00314BC2" w:rsidRDefault="000348A0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0348A0" w:rsidRPr="00314BC2" w14:paraId="02CC3A4E" w14:textId="77777777" w:rsidTr="000348A0">
            <w:trPr>
              <w:trHeight w:val="561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5AF754F0" w14:textId="71844ADD" w:rsidR="000348A0" w:rsidRPr="00314BC2" w:rsidRDefault="000348A0" w:rsidP="00BE1161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5D8269A1" w14:textId="2013166D" w:rsidR="000348A0" w:rsidRPr="00314BC2" w:rsidRDefault="000348A0" w:rsidP="00827904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bookmarkStart w:id="2" w:name="_Hlk29730945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Opracowanie i dostarczenie dokumentacji powdrożeniowej i pełnej dokumentacji dotyczącej wdrożenia  i instrukcji użytkowników Narzędzia informatycznego (serwisu Akademickie Biuro Karier) </w:t>
                </w:r>
                <w:bookmarkEnd w:id="2"/>
              </w:p>
            </w:tc>
            <w:tc>
              <w:tcPr>
                <w:tcW w:w="2268" w:type="dxa"/>
                <w:vMerge/>
                <w:shd w:val="clear" w:color="auto" w:fill="auto"/>
                <w:noWrap/>
                <w:vAlign w:val="center"/>
              </w:tcPr>
              <w:p w14:paraId="6F1B3BA6" w14:textId="7CB25DD7" w:rsidR="000348A0" w:rsidRPr="00314BC2" w:rsidRDefault="000348A0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0348A0" w:rsidRPr="00314BC2" w14:paraId="6762E61D" w14:textId="77777777" w:rsidTr="000348A0">
            <w:trPr>
              <w:trHeight w:val="561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0F5D36F5" w14:textId="075753DD" w:rsidR="000348A0" w:rsidRPr="00314BC2" w:rsidRDefault="000348A0" w:rsidP="008B0A70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06122003" w14:textId="362E5B63" w:rsidR="000348A0" w:rsidRPr="00314BC2" w:rsidRDefault="00122B5D" w:rsidP="000348A0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Wartość wynagrodzenia Etapu II </w:t>
                </w:r>
                <w:r w:rsidR="000348A0"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nie może przekroczyć 40% wartości Umowy.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0062BFC0" w14:textId="77777777" w:rsidR="000348A0" w:rsidRPr="00314BC2" w:rsidRDefault="000348A0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22B5D" w:rsidRPr="00314BC2" w14:paraId="7074C760" w14:textId="77777777" w:rsidTr="000348A0">
            <w:trPr>
              <w:trHeight w:val="413"/>
            </w:trPr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</w:tcPr>
              <w:p w14:paraId="5382412F" w14:textId="3E424A9A" w:rsidR="00122B5D" w:rsidRPr="00314BC2" w:rsidRDefault="00122B5D" w:rsidP="008B0A70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III.</w:t>
                </w: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506D3D6C" w14:textId="77777777" w:rsidR="00122B5D" w:rsidRPr="00314BC2" w:rsidRDefault="00122B5D" w:rsidP="008B0A70">
                <w:pPr>
                  <w:spacing w:after="0" w:line="240" w:lineRule="auto"/>
                  <w:ind w:left="11" w:hanging="11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bookmarkStart w:id="3" w:name="_Hlk29730988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Przeprowadzenie szkoleń dla użytkowników i administratorów Platformy ABK </w:t>
                </w:r>
              </w:p>
              <w:p w14:paraId="470B995E" w14:textId="5A87C6AE" w:rsidR="00122B5D" w:rsidRPr="00314BC2" w:rsidRDefault="00122B5D" w:rsidP="008B0A70">
                <w:pPr>
                  <w:spacing w:after="0" w:line="259" w:lineRule="auto"/>
                  <w:ind w:left="11" w:hanging="11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(w tym: Administratorzy,  Pracownicy ABK, Pracownicy administracyjni lub dydaktyczni pełniący role administratorów Platformy ABK, Przedstawiciele Studentów)</w:t>
                </w:r>
                <w:bookmarkEnd w:id="3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oraz bieżąca poprawa błędów zgłaszanych przez Zamawiającego.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23077734" w14:textId="4890079F" w:rsidR="00122B5D" w:rsidRPr="00314BC2" w:rsidRDefault="00122B5D" w:rsidP="00122B5D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Okres 2 miesięcy od podpisania częściowego protokołu odbioru Etapu II.</w:t>
                </w:r>
              </w:p>
            </w:tc>
          </w:tr>
          <w:tr w:rsidR="00122B5D" w:rsidRPr="00314BC2" w14:paraId="2423677C" w14:textId="77777777" w:rsidTr="000348A0">
            <w:trPr>
              <w:trHeight w:val="413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5B34CB6A" w14:textId="597A3299" w:rsidR="00122B5D" w:rsidRPr="00314BC2" w:rsidRDefault="00122B5D" w:rsidP="008B0A70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  <w:vAlign w:val="center"/>
              </w:tcPr>
              <w:p w14:paraId="136C90C8" w14:textId="32CC4C77" w:rsidR="00122B5D" w:rsidRPr="00314BC2" w:rsidRDefault="00122B5D" w:rsidP="00122B5D">
                <w:pPr>
                  <w:spacing w:after="0" w:line="240" w:lineRule="auto"/>
                  <w:ind w:left="11" w:hanging="11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Wartość wynagrodzenia Etapu III nie może przekroczyć 10% wartości Umowy.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46FAF204" w14:textId="77777777" w:rsidR="00122B5D" w:rsidRPr="00314BC2" w:rsidRDefault="00122B5D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  <w:tr w:rsidR="00122B5D" w:rsidRPr="00314BC2" w14:paraId="2BBE9998" w14:textId="77777777" w:rsidTr="000348A0">
            <w:trPr>
              <w:trHeight w:val="300"/>
            </w:trPr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</w:tcPr>
              <w:p w14:paraId="4E7E2ABD" w14:textId="76B16771" w:rsidR="00122B5D" w:rsidRPr="00314BC2" w:rsidRDefault="00122B5D" w:rsidP="009F4CD5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lastRenderedPageBreak/>
                  <w:t>IV.</w:t>
                </w:r>
              </w:p>
            </w:tc>
            <w:tc>
              <w:tcPr>
                <w:tcW w:w="7939" w:type="dxa"/>
                <w:shd w:val="clear" w:color="auto" w:fill="auto"/>
                <w:noWrap/>
              </w:tcPr>
              <w:p w14:paraId="1F388D66" w14:textId="79ADF3EA" w:rsidR="00122B5D" w:rsidRPr="00314BC2" w:rsidRDefault="00122B5D" w:rsidP="008B0A70">
                <w:pPr>
                  <w:spacing w:after="0" w:line="240" w:lineRule="auto"/>
                  <w:ind w:left="0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bookmarkStart w:id="4" w:name="_Hlk29731303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Opieka serwisowa: utrzymania i wsparcia Narzędzia informatycznego (serwisu Akademickie Biuro Karier). Wykonawca zapewni wsparcie udostępnianych narzędzi obejmujące:</w:t>
                </w:r>
              </w:p>
              <w:bookmarkEnd w:id="4"/>
              <w:p w14:paraId="57953C59" w14:textId="77777777" w:rsidR="00122B5D" w:rsidRPr="00314BC2" w:rsidRDefault="00122B5D" w:rsidP="008B0A70">
                <w:pPr>
                  <w:pStyle w:val="Akapitzlist"/>
                  <w:numPr>
                    <w:ilvl w:val="0"/>
                    <w:numId w:val="65"/>
                  </w:numPr>
                  <w:spacing w:after="0" w:line="240" w:lineRule="auto"/>
                  <w:ind w:left="693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Potrzeby administracyjne użytkowników:</w:t>
                </w:r>
              </w:p>
              <w:p w14:paraId="13390850" w14:textId="77777777" w:rsidR="00122B5D" w:rsidRPr="00314BC2" w:rsidRDefault="00122B5D" w:rsidP="008B0A70">
                <w:pPr>
                  <w:pStyle w:val="Akapitzlist"/>
                  <w:numPr>
                    <w:ilvl w:val="1"/>
                    <w:numId w:val="65"/>
                  </w:numPr>
                  <w:spacing w:after="0" w:line="240" w:lineRule="auto"/>
                  <w:ind w:left="1098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Wsparcie Zamawiającego w zarządzaniu Serwisem Biura Karier</w:t>
                </w:r>
              </w:p>
              <w:p w14:paraId="0E00A0B5" w14:textId="77777777" w:rsidR="00122B5D" w:rsidRPr="00314BC2" w:rsidRDefault="00122B5D" w:rsidP="008B0A70">
                <w:pPr>
                  <w:pStyle w:val="Akapitzlist"/>
                  <w:numPr>
                    <w:ilvl w:val="1"/>
                    <w:numId w:val="65"/>
                  </w:numPr>
                  <w:spacing w:after="0" w:line="240" w:lineRule="auto"/>
                  <w:ind w:left="1098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Tworzenie instancji oprogramowania dla poszczególnych użytkowników</w:t>
                </w:r>
              </w:p>
              <w:p w14:paraId="492209B5" w14:textId="77777777" w:rsidR="00122B5D" w:rsidRPr="00314BC2" w:rsidRDefault="00122B5D" w:rsidP="008B0A70">
                <w:pPr>
                  <w:pStyle w:val="Akapitzlist"/>
                  <w:numPr>
                    <w:ilvl w:val="1"/>
                    <w:numId w:val="65"/>
                  </w:numPr>
                  <w:spacing w:after="0" w:line="240" w:lineRule="auto"/>
                  <w:ind w:left="1098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Zarządzanie poszczególnymi komponentami funkcjonalnymi aplikacji</w:t>
                </w:r>
              </w:p>
              <w:p w14:paraId="39DB494F" w14:textId="77777777" w:rsidR="00122B5D" w:rsidRPr="00314BC2" w:rsidRDefault="00122B5D" w:rsidP="008B0A70">
                <w:pPr>
                  <w:pStyle w:val="Akapitzlist"/>
                  <w:numPr>
                    <w:ilvl w:val="0"/>
                    <w:numId w:val="65"/>
                  </w:numPr>
                  <w:spacing w:after="0" w:line="240" w:lineRule="auto"/>
                  <w:ind w:left="693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Wsparcie techniczne i funkcjonalne:</w:t>
                </w:r>
              </w:p>
              <w:p w14:paraId="2C982C66" w14:textId="77777777" w:rsidR="00122B5D" w:rsidRPr="00314BC2" w:rsidRDefault="00122B5D" w:rsidP="008B0A70">
                <w:pPr>
                  <w:pStyle w:val="Akapitzlist"/>
                  <w:numPr>
                    <w:ilvl w:val="1"/>
                    <w:numId w:val="65"/>
                  </w:numPr>
                  <w:spacing w:after="0" w:line="240" w:lineRule="auto"/>
                  <w:ind w:left="1098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Rozwiązywanie problemów i udzielanie odpowiedzi na pytania, dotyczące wykorzystania poszczególnych funkcjonalności narzędzi</w:t>
                </w:r>
              </w:p>
              <w:p w14:paraId="64EC1095" w14:textId="77777777" w:rsidR="00122B5D" w:rsidRPr="00314BC2" w:rsidRDefault="00122B5D" w:rsidP="008B0A70">
                <w:pPr>
                  <w:pStyle w:val="Akapitzlist"/>
                  <w:numPr>
                    <w:ilvl w:val="1"/>
                    <w:numId w:val="65"/>
                  </w:numPr>
                  <w:spacing w:after="0" w:line="240" w:lineRule="auto"/>
                  <w:ind w:left="1098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Rozwiązywanie problemów ze środowiskiem systemu, w szczególności:</w:t>
                </w:r>
              </w:p>
              <w:p w14:paraId="4F450190" w14:textId="77777777" w:rsidR="00122B5D" w:rsidRPr="00314BC2" w:rsidRDefault="00122B5D" w:rsidP="008B0A70">
                <w:pPr>
                  <w:spacing w:after="0" w:line="240" w:lineRule="auto"/>
                  <w:ind w:left="738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- Problemy z autoryzacją użytkowników</w:t>
                </w:r>
              </w:p>
              <w:p w14:paraId="2559DE8F" w14:textId="77777777" w:rsidR="00122B5D" w:rsidRPr="00314BC2" w:rsidRDefault="00122B5D" w:rsidP="008B0A70">
                <w:pPr>
                  <w:spacing w:after="0" w:line="240" w:lineRule="auto"/>
                  <w:ind w:left="738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- Problemy z dostępem do danych</w:t>
                </w:r>
              </w:p>
              <w:p w14:paraId="03BBE759" w14:textId="77777777" w:rsidR="00122B5D" w:rsidRPr="00314BC2" w:rsidRDefault="00122B5D" w:rsidP="008B0A70">
                <w:pPr>
                  <w:spacing w:after="0" w:line="240" w:lineRule="auto"/>
                  <w:ind w:left="738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- Obsługa komunikatów błędów generowanych przez narzędzia</w:t>
                </w:r>
              </w:p>
              <w:p w14:paraId="7E47627F" w14:textId="77777777" w:rsidR="00122B5D" w:rsidRPr="00314BC2" w:rsidRDefault="00122B5D" w:rsidP="008B0A70">
                <w:pPr>
                  <w:spacing w:after="0" w:line="240" w:lineRule="auto"/>
                  <w:ind w:left="738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- Niedostępność usług.</w:t>
                </w:r>
              </w:p>
              <w:p w14:paraId="593A7671" w14:textId="539CECD2" w:rsidR="00122B5D" w:rsidRPr="00314BC2" w:rsidRDefault="00122B5D" w:rsidP="001003F5">
                <w:pPr>
                  <w:spacing w:after="0" w:line="240" w:lineRule="auto"/>
                  <w:ind w:left="0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Dostawca zapewni gwarancję producenta na dostarczone oprogramowanie na czas trwania projektu.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32DEA877" w14:textId="085F8D2F" w:rsidR="00122B5D" w:rsidRPr="00314BC2" w:rsidRDefault="00122B5D" w:rsidP="009F4CD5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</w:t>
                </w:r>
                <w:bookmarkStart w:id="5" w:name="_Hlk29731393"/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>Okres od podpisania końcowego protokołu odbioru do 30 dnia czerwca 2023 roku - w wymiarze min. …. h/miesięcznie (zgodnie z ofertą)</w:t>
                </w:r>
                <w:bookmarkEnd w:id="5"/>
              </w:p>
            </w:tc>
          </w:tr>
          <w:tr w:rsidR="00122B5D" w:rsidRPr="00650CC7" w14:paraId="6437E32C" w14:textId="77777777" w:rsidTr="000348A0">
            <w:trPr>
              <w:trHeight w:val="300"/>
            </w:trPr>
            <w:tc>
              <w:tcPr>
                <w:tcW w:w="567" w:type="dxa"/>
                <w:vMerge/>
                <w:shd w:val="clear" w:color="auto" w:fill="auto"/>
                <w:noWrap/>
                <w:vAlign w:val="center"/>
              </w:tcPr>
              <w:p w14:paraId="249FFE16" w14:textId="2F587A66" w:rsidR="00122B5D" w:rsidRPr="00314BC2" w:rsidRDefault="00122B5D" w:rsidP="008B0A70">
                <w:pPr>
                  <w:spacing w:before="120" w:after="120" w:line="280" w:lineRule="atLeast"/>
                  <w:jc w:val="center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  <w:tc>
              <w:tcPr>
                <w:tcW w:w="7939" w:type="dxa"/>
                <w:shd w:val="clear" w:color="auto" w:fill="auto"/>
                <w:noWrap/>
              </w:tcPr>
              <w:p w14:paraId="28E369BC" w14:textId="37B1D1F3" w:rsidR="00122B5D" w:rsidRPr="00314BC2" w:rsidRDefault="00122B5D" w:rsidP="00122B5D">
                <w:pPr>
                  <w:spacing w:after="0" w:line="240" w:lineRule="auto"/>
                  <w:ind w:left="0" w:firstLine="0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  <w:r w:rsidRPr="00314BC2"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  <w:t xml:space="preserve"> Wartość wynagrodzenia Etapu IV nie może przekroczyć 25% wartości Umowy.</w:t>
                </w:r>
              </w:p>
            </w:tc>
            <w:tc>
              <w:tcPr>
                <w:tcW w:w="2268" w:type="dxa"/>
                <w:shd w:val="clear" w:color="auto" w:fill="auto"/>
                <w:noWrap/>
                <w:vAlign w:val="center"/>
              </w:tcPr>
              <w:p w14:paraId="375C1FAC" w14:textId="65969588" w:rsidR="00122B5D" w:rsidRPr="00650CC7" w:rsidRDefault="00314BC2" w:rsidP="00996311">
                <w:pPr>
                  <w:spacing w:after="0" w:line="240" w:lineRule="auto"/>
                  <w:jc w:val="left"/>
                  <w:rPr>
                    <w:rFonts w:asciiTheme="minorHAnsi" w:hAnsiTheme="minorHAnsi" w:cstheme="minorHAnsi"/>
                    <w:color w:val="000000" w:themeColor="text1"/>
                    <w:szCs w:val="20"/>
                  </w:rPr>
                </w:pPr>
              </w:p>
            </w:tc>
          </w:tr>
        </w:tbl>
      </w:sdtContent>
    </w:sdt>
    <w:p w14:paraId="2D71DA15" w14:textId="77777777" w:rsidR="00B05499" w:rsidRDefault="00B05499" w:rsidP="00650CC7">
      <w:p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05499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3165A" w14:textId="77777777" w:rsidR="00965FE9" w:rsidRDefault="00965FE9" w:rsidP="00125F1B">
      <w:pPr>
        <w:spacing w:after="0" w:line="240" w:lineRule="auto"/>
      </w:pPr>
      <w:r>
        <w:separator/>
      </w:r>
    </w:p>
  </w:endnote>
  <w:endnote w:type="continuationSeparator" w:id="0">
    <w:p w14:paraId="423B9A14" w14:textId="77777777" w:rsidR="00965FE9" w:rsidRDefault="00965FE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084E4FC7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314BC2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314BC2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CFEBED" w14:textId="77777777" w:rsidR="00965FE9" w:rsidRDefault="00965FE9" w:rsidP="00125F1B">
      <w:pPr>
        <w:spacing w:after="0" w:line="240" w:lineRule="auto"/>
      </w:pPr>
      <w:r>
        <w:separator/>
      </w:r>
    </w:p>
  </w:footnote>
  <w:footnote w:type="continuationSeparator" w:id="0">
    <w:p w14:paraId="3A527743" w14:textId="77777777" w:rsidR="00965FE9" w:rsidRDefault="00965FE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77777777" w:rsidR="00B20413" w:rsidRDefault="00B20413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8854C6E" wp14:editId="4CD1C49E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28"/>
        </w:tabs>
        <w:ind w:left="22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588"/>
        </w:tabs>
        <w:ind w:left="5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948"/>
        </w:tabs>
        <w:ind w:left="9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308"/>
        </w:tabs>
        <w:ind w:left="13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668"/>
        </w:tabs>
        <w:ind w:left="16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028"/>
        </w:tabs>
        <w:ind w:left="20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748"/>
        </w:tabs>
        <w:ind w:left="27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108"/>
        </w:tabs>
        <w:ind w:left="3108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2F11C7"/>
    <w:multiLevelType w:val="hybridMultilevel"/>
    <w:tmpl w:val="74520D98"/>
    <w:lvl w:ilvl="0" w:tplc="0415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8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1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4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6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3B13C4"/>
    <w:multiLevelType w:val="hybridMultilevel"/>
    <w:tmpl w:val="10FE5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2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3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2D80239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68554E04"/>
    <w:multiLevelType w:val="hybridMultilevel"/>
    <w:tmpl w:val="7482FF44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7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6A14100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7D2E1891"/>
    <w:multiLevelType w:val="hybridMultilevel"/>
    <w:tmpl w:val="30FA4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9"/>
  </w:num>
  <w:num w:numId="3">
    <w:abstractNumId w:val="11"/>
  </w:num>
  <w:num w:numId="4">
    <w:abstractNumId w:val="4"/>
  </w:num>
  <w:num w:numId="5">
    <w:abstractNumId w:val="1"/>
  </w:num>
  <w:num w:numId="6">
    <w:abstractNumId w:val="61"/>
  </w:num>
  <w:num w:numId="7">
    <w:abstractNumId w:val="14"/>
  </w:num>
  <w:num w:numId="8">
    <w:abstractNumId w:val="21"/>
  </w:num>
  <w:num w:numId="9">
    <w:abstractNumId w:val="54"/>
  </w:num>
  <w:num w:numId="10">
    <w:abstractNumId w:val="34"/>
  </w:num>
  <w:num w:numId="11">
    <w:abstractNumId w:val="31"/>
  </w:num>
  <w:num w:numId="12">
    <w:abstractNumId w:val="58"/>
  </w:num>
  <w:num w:numId="13">
    <w:abstractNumId w:val="23"/>
  </w:num>
  <w:num w:numId="14">
    <w:abstractNumId w:val="48"/>
  </w:num>
  <w:num w:numId="15">
    <w:abstractNumId w:val="57"/>
  </w:num>
  <w:num w:numId="16">
    <w:abstractNumId w:val="29"/>
  </w:num>
  <w:num w:numId="17">
    <w:abstractNumId w:val="62"/>
  </w:num>
  <w:num w:numId="18">
    <w:abstractNumId w:val="43"/>
  </w:num>
  <w:num w:numId="19">
    <w:abstractNumId w:val="44"/>
  </w:num>
  <w:num w:numId="20">
    <w:abstractNumId w:val="53"/>
  </w:num>
  <w:num w:numId="21">
    <w:abstractNumId w:val="51"/>
  </w:num>
  <w:num w:numId="22">
    <w:abstractNumId w:val="26"/>
  </w:num>
  <w:num w:numId="23">
    <w:abstractNumId w:val="7"/>
  </w:num>
  <w:num w:numId="24">
    <w:abstractNumId w:val="64"/>
  </w:num>
  <w:num w:numId="25">
    <w:abstractNumId w:val="28"/>
  </w:num>
  <w:num w:numId="26">
    <w:abstractNumId w:val="59"/>
  </w:num>
  <w:num w:numId="27">
    <w:abstractNumId w:val="36"/>
  </w:num>
  <w:num w:numId="28">
    <w:abstractNumId w:val="24"/>
  </w:num>
  <w:num w:numId="29">
    <w:abstractNumId w:val="3"/>
  </w:num>
  <w:num w:numId="30">
    <w:abstractNumId w:val="32"/>
  </w:num>
  <w:num w:numId="31">
    <w:abstractNumId w:val="12"/>
  </w:num>
  <w:num w:numId="32">
    <w:abstractNumId w:val="50"/>
  </w:num>
  <w:num w:numId="33">
    <w:abstractNumId w:val="10"/>
  </w:num>
  <w:num w:numId="34">
    <w:abstractNumId w:val="55"/>
  </w:num>
  <w:num w:numId="35">
    <w:abstractNumId w:val="25"/>
  </w:num>
  <w:num w:numId="36">
    <w:abstractNumId w:val="40"/>
  </w:num>
  <w:num w:numId="37">
    <w:abstractNumId w:val="5"/>
  </w:num>
  <w:num w:numId="38">
    <w:abstractNumId w:val="52"/>
  </w:num>
  <w:num w:numId="39">
    <w:abstractNumId w:val="30"/>
  </w:num>
  <w:num w:numId="40">
    <w:abstractNumId w:val="42"/>
  </w:num>
  <w:num w:numId="41">
    <w:abstractNumId w:val="37"/>
  </w:num>
  <w:num w:numId="42">
    <w:abstractNumId w:val="15"/>
  </w:num>
  <w:num w:numId="43">
    <w:abstractNumId w:val="18"/>
  </w:num>
  <w:num w:numId="44">
    <w:abstractNumId w:val="2"/>
  </w:num>
  <w:num w:numId="45">
    <w:abstractNumId w:val="13"/>
  </w:num>
  <w:num w:numId="46">
    <w:abstractNumId w:val="38"/>
  </w:num>
  <w:num w:numId="47">
    <w:abstractNumId w:val="22"/>
  </w:num>
  <w:num w:numId="48">
    <w:abstractNumId w:val="47"/>
  </w:num>
  <w:num w:numId="49">
    <w:abstractNumId w:val="16"/>
  </w:num>
  <w:num w:numId="50">
    <w:abstractNumId w:val="33"/>
  </w:num>
  <w:num w:numId="51">
    <w:abstractNumId w:val="41"/>
  </w:num>
  <w:num w:numId="52">
    <w:abstractNumId w:val="6"/>
  </w:num>
  <w:num w:numId="53">
    <w:abstractNumId w:val="46"/>
  </w:num>
  <w:num w:numId="54">
    <w:abstractNumId w:val="19"/>
  </w:num>
  <w:num w:numId="55">
    <w:abstractNumId w:val="35"/>
  </w:num>
  <w:num w:numId="56">
    <w:abstractNumId w:val="35"/>
    <w:lvlOverride w:ilvl="0">
      <w:startOverride w:val="1"/>
    </w:lvlOverride>
  </w:num>
  <w:num w:numId="57">
    <w:abstractNumId w:val="9"/>
  </w:num>
  <w:num w:numId="58">
    <w:abstractNumId w:val="17"/>
  </w:num>
  <w:num w:numId="59">
    <w:abstractNumId w:val="27"/>
  </w:num>
  <w:num w:numId="60">
    <w:abstractNumId w:val="8"/>
  </w:num>
  <w:num w:numId="61">
    <w:abstractNumId w:val="39"/>
  </w:num>
  <w:num w:numId="62">
    <w:abstractNumId w:val="63"/>
  </w:num>
  <w:num w:numId="63">
    <w:abstractNumId w:val="60"/>
  </w:num>
  <w:num w:numId="64">
    <w:abstractNumId w:val="45"/>
  </w:num>
  <w:num w:numId="65">
    <w:abstractNumId w:val="5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999"/>
    <w:rsid w:val="000236E6"/>
    <w:rsid w:val="00030F66"/>
    <w:rsid w:val="000348A0"/>
    <w:rsid w:val="00043208"/>
    <w:rsid w:val="000435E9"/>
    <w:rsid w:val="000509C1"/>
    <w:rsid w:val="00060F6B"/>
    <w:rsid w:val="00066C18"/>
    <w:rsid w:val="00083E96"/>
    <w:rsid w:val="000902BF"/>
    <w:rsid w:val="00095730"/>
    <w:rsid w:val="000A3671"/>
    <w:rsid w:val="000A3E09"/>
    <w:rsid w:val="000A42E9"/>
    <w:rsid w:val="000B54A7"/>
    <w:rsid w:val="000B643B"/>
    <w:rsid w:val="000C101D"/>
    <w:rsid w:val="000C3E47"/>
    <w:rsid w:val="000D6279"/>
    <w:rsid w:val="000E5154"/>
    <w:rsid w:val="000E793C"/>
    <w:rsid w:val="000F3B4C"/>
    <w:rsid w:val="001003F5"/>
    <w:rsid w:val="0011748D"/>
    <w:rsid w:val="00122B5D"/>
    <w:rsid w:val="00125F1B"/>
    <w:rsid w:val="001313A2"/>
    <w:rsid w:val="00142136"/>
    <w:rsid w:val="001471F9"/>
    <w:rsid w:val="00155447"/>
    <w:rsid w:val="00162581"/>
    <w:rsid w:val="00175B0F"/>
    <w:rsid w:val="00180CB3"/>
    <w:rsid w:val="001823DB"/>
    <w:rsid w:val="00193C88"/>
    <w:rsid w:val="001A7FB4"/>
    <w:rsid w:val="001C0279"/>
    <w:rsid w:val="001C1763"/>
    <w:rsid w:val="001C3E40"/>
    <w:rsid w:val="001D1FB2"/>
    <w:rsid w:val="001E0005"/>
    <w:rsid w:val="001E2265"/>
    <w:rsid w:val="001F049D"/>
    <w:rsid w:val="001F1A99"/>
    <w:rsid w:val="001F7787"/>
    <w:rsid w:val="00201265"/>
    <w:rsid w:val="00220836"/>
    <w:rsid w:val="00240779"/>
    <w:rsid w:val="002668A0"/>
    <w:rsid w:val="002740DE"/>
    <w:rsid w:val="00277EE6"/>
    <w:rsid w:val="0028599F"/>
    <w:rsid w:val="002A429A"/>
    <w:rsid w:val="002B229C"/>
    <w:rsid w:val="002C54A4"/>
    <w:rsid w:val="002D049A"/>
    <w:rsid w:val="002D2F59"/>
    <w:rsid w:val="002D4F12"/>
    <w:rsid w:val="002E04EE"/>
    <w:rsid w:val="002E7D3E"/>
    <w:rsid w:val="002F1AF5"/>
    <w:rsid w:val="002F74A6"/>
    <w:rsid w:val="00314BC2"/>
    <w:rsid w:val="00336A14"/>
    <w:rsid w:val="003468A8"/>
    <w:rsid w:val="00351C91"/>
    <w:rsid w:val="0035766C"/>
    <w:rsid w:val="003706F1"/>
    <w:rsid w:val="00374118"/>
    <w:rsid w:val="00391AC7"/>
    <w:rsid w:val="003A0C2C"/>
    <w:rsid w:val="003A3554"/>
    <w:rsid w:val="003A5CF7"/>
    <w:rsid w:val="003B2738"/>
    <w:rsid w:val="003B69B5"/>
    <w:rsid w:val="003B6E91"/>
    <w:rsid w:val="003D1CD8"/>
    <w:rsid w:val="003D615B"/>
    <w:rsid w:val="003E1795"/>
    <w:rsid w:val="003E246F"/>
    <w:rsid w:val="003E50D8"/>
    <w:rsid w:val="003F4657"/>
    <w:rsid w:val="003F6ED3"/>
    <w:rsid w:val="00400CCA"/>
    <w:rsid w:val="004060D2"/>
    <w:rsid w:val="0042132B"/>
    <w:rsid w:val="00421E53"/>
    <w:rsid w:val="00431E2A"/>
    <w:rsid w:val="00460A32"/>
    <w:rsid w:val="00470280"/>
    <w:rsid w:val="00471480"/>
    <w:rsid w:val="00472EAA"/>
    <w:rsid w:val="00473181"/>
    <w:rsid w:val="004929DC"/>
    <w:rsid w:val="00494D70"/>
    <w:rsid w:val="004B1418"/>
    <w:rsid w:val="004C14B8"/>
    <w:rsid w:val="004C40A0"/>
    <w:rsid w:val="004D2BF9"/>
    <w:rsid w:val="004D554E"/>
    <w:rsid w:val="004D7698"/>
    <w:rsid w:val="004E3A77"/>
    <w:rsid w:val="004E4854"/>
    <w:rsid w:val="004F0A69"/>
    <w:rsid w:val="005060D0"/>
    <w:rsid w:val="0051118B"/>
    <w:rsid w:val="00534E19"/>
    <w:rsid w:val="00556918"/>
    <w:rsid w:val="00567654"/>
    <w:rsid w:val="00583E82"/>
    <w:rsid w:val="005A0B99"/>
    <w:rsid w:val="005B09B4"/>
    <w:rsid w:val="005B22AE"/>
    <w:rsid w:val="005C4C3E"/>
    <w:rsid w:val="005D1487"/>
    <w:rsid w:val="005D4C2A"/>
    <w:rsid w:val="005E278B"/>
    <w:rsid w:val="005F1BE5"/>
    <w:rsid w:val="00607C30"/>
    <w:rsid w:val="00615C96"/>
    <w:rsid w:val="00632361"/>
    <w:rsid w:val="00641C45"/>
    <w:rsid w:val="00646226"/>
    <w:rsid w:val="00647A86"/>
    <w:rsid w:val="00650CC7"/>
    <w:rsid w:val="00657D84"/>
    <w:rsid w:val="00664E46"/>
    <w:rsid w:val="00680270"/>
    <w:rsid w:val="00680B29"/>
    <w:rsid w:val="00692D48"/>
    <w:rsid w:val="006A2F45"/>
    <w:rsid w:val="006A3D9D"/>
    <w:rsid w:val="006B0257"/>
    <w:rsid w:val="006B0C8C"/>
    <w:rsid w:val="006B1A9F"/>
    <w:rsid w:val="006C230E"/>
    <w:rsid w:val="006D7831"/>
    <w:rsid w:val="006E7F23"/>
    <w:rsid w:val="006F224F"/>
    <w:rsid w:val="006F2CA4"/>
    <w:rsid w:val="0070277B"/>
    <w:rsid w:val="007146A2"/>
    <w:rsid w:val="007226E2"/>
    <w:rsid w:val="00726FB4"/>
    <w:rsid w:val="00744425"/>
    <w:rsid w:val="0075252D"/>
    <w:rsid w:val="0077220B"/>
    <w:rsid w:val="0077616C"/>
    <w:rsid w:val="00777A82"/>
    <w:rsid w:val="00780451"/>
    <w:rsid w:val="00794712"/>
    <w:rsid w:val="007B554F"/>
    <w:rsid w:val="007B5E29"/>
    <w:rsid w:val="007B692F"/>
    <w:rsid w:val="007C16F9"/>
    <w:rsid w:val="007C3760"/>
    <w:rsid w:val="007F722D"/>
    <w:rsid w:val="008025AD"/>
    <w:rsid w:val="00805C90"/>
    <w:rsid w:val="00820A6C"/>
    <w:rsid w:val="00827904"/>
    <w:rsid w:val="00840CE8"/>
    <w:rsid w:val="00841113"/>
    <w:rsid w:val="00844D2E"/>
    <w:rsid w:val="00847A38"/>
    <w:rsid w:val="00867B80"/>
    <w:rsid w:val="00871E19"/>
    <w:rsid w:val="00872387"/>
    <w:rsid w:val="008A0F42"/>
    <w:rsid w:val="008B0A70"/>
    <w:rsid w:val="008D128B"/>
    <w:rsid w:val="008E19DE"/>
    <w:rsid w:val="008E6161"/>
    <w:rsid w:val="008E6B87"/>
    <w:rsid w:val="008F610D"/>
    <w:rsid w:val="00906982"/>
    <w:rsid w:val="00914A5B"/>
    <w:rsid w:val="00921218"/>
    <w:rsid w:val="00921B4C"/>
    <w:rsid w:val="0092791D"/>
    <w:rsid w:val="00934067"/>
    <w:rsid w:val="00950339"/>
    <w:rsid w:val="009506C2"/>
    <w:rsid w:val="00950956"/>
    <w:rsid w:val="00965FE9"/>
    <w:rsid w:val="00983886"/>
    <w:rsid w:val="00983DB1"/>
    <w:rsid w:val="00984B7E"/>
    <w:rsid w:val="00991586"/>
    <w:rsid w:val="00996311"/>
    <w:rsid w:val="009A0680"/>
    <w:rsid w:val="009A1ADC"/>
    <w:rsid w:val="009B0A7D"/>
    <w:rsid w:val="009D15C0"/>
    <w:rsid w:val="009D2BF1"/>
    <w:rsid w:val="009E69FF"/>
    <w:rsid w:val="009F4CD5"/>
    <w:rsid w:val="009F75A8"/>
    <w:rsid w:val="00A06A58"/>
    <w:rsid w:val="00A42331"/>
    <w:rsid w:val="00A46283"/>
    <w:rsid w:val="00A5317B"/>
    <w:rsid w:val="00A62FA1"/>
    <w:rsid w:val="00A91FC1"/>
    <w:rsid w:val="00A94B2D"/>
    <w:rsid w:val="00AA193B"/>
    <w:rsid w:val="00AA5421"/>
    <w:rsid w:val="00AB500B"/>
    <w:rsid w:val="00AC4BEC"/>
    <w:rsid w:val="00AC7121"/>
    <w:rsid w:val="00AE7F8D"/>
    <w:rsid w:val="00AF1342"/>
    <w:rsid w:val="00AF32E7"/>
    <w:rsid w:val="00AF5BE7"/>
    <w:rsid w:val="00B05499"/>
    <w:rsid w:val="00B15BF7"/>
    <w:rsid w:val="00B17295"/>
    <w:rsid w:val="00B20413"/>
    <w:rsid w:val="00B2304F"/>
    <w:rsid w:val="00B3036A"/>
    <w:rsid w:val="00B30E9B"/>
    <w:rsid w:val="00B368FB"/>
    <w:rsid w:val="00B369AD"/>
    <w:rsid w:val="00B67E2B"/>
    <w:rsid w:val="00B70A99"/>
    <w:rsid w:val="00B72436"/>
    <w:rsid w:val="00B828F2"/>
    <w:rsid w:val="00BA5836"/>
    <w:rsid w:val="00BB1600"/>
    <w:rsid w:val="00BB1EB2"/>
    <w:rsid w:val="00BB7381"/>
    <w:rsid w:val="00BD6B95"/>
    <w:rsid w:val="00BE1161"/>
    <w:rsid w:val="00BE2B43"/>
    <w:rsid w:val="00BF1919"/>
    <w:rsid w:val="00C06EE8"/>
    <w:rsid w:val="00C07CC0"/>
    <w:rsid w:val="00C20486"/>
    <w:rsid w:val="00C33569"/>
    <w:rsid w:val="00C33A95"/>
    <w:rsid w:val="00C429CC"/>
    <w:rsid w:val="00C4329C"/>
    <w:rsid w:val="00C506B4"/>
    <w:rsid w:val="00C60557"/>
    <w:rsid w:val="00C653FB"/>
    <w:rsid w:val="00C65A72"/>
    <w:rsid w:val="00C66859"/>
    <w:rsid w:val="00C858D1"/>
    <w:rsid w:val="00C958D0"/>
    <w:rsid w:val="00CB712E"/>
    <w:rsid w:val="00CD00D3"/>
    <w:rsid w:val="00CE2CA6"/>
    <w:rsid w:val="00CF3059"/>
    <w:rsid w:val="00CF67B5"/>
    <w:rsid w:val="00D06214"/>
    <w:rsid w:val="00D10CAC"/>
    <w:rsid w:val="00D10E9F"/>
    <w:rsid w:val="00D302DE"/>
    <w:rsid w:val="00D6389E"/>
    <w:rsid w:val="00D94B36"/>
    <w:rsid w:val="00DB53A5"/>
    <w:rsid w:val="00DC6788"/>
    <w:rsid w:val="00DC6CBD"/>
    <w:rsid w:val="00DD4B0A"/>
    <w:rsid w:val="00DE19A5"/>
    <w:rsid w:val="00DE5463"/>
    <w:rsid w:val="00DE5F25"/>
    <w:rsid w:val="00DF726C"/>
    <w:rsid w:val="00E10DD0"/>
    <w:rsid w:val="00E131BF"/>
    <w:rsid w:val="00E17C9C"/>
    <w:rsid w:val="00E2279B"/>
    <w:rsid w:val="00E24E53"/>
    <w:rsid w:val="00E26ADA"/>
    <w:rsid w:val="00E50133"/>
    <w:rsid w:val="00E84A5A"/>
    <w:rsid w:val="00E85F11"/>
    <w:rsid w:val="00EA3A62"/>
    <w:rsid w:val="00EB4930"/>
    <w:rsid w:val="00ED2A41"/>
    <w:rsid w:val="00ED42FE"/>
    <w:rsid w:val="00EE5D3C"/>
    <w:rsid w:val="00F0565B"/>
    <w:rsid w:val="00F10829"/>
    <w:rsid w:val="00F12B81"/>
    <w:rsid w:val="00F25CD6"/>
    <w:rsid w:val="00F27658"/>
    <w:rsid w:val="00F33764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17BB"/>
    <w:rsid w:val="00FC3089"/>
    <w:rsid w:val="00FC76AD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5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4B7E"/>
    <w:rPr>
      <w:rFonts w:ascii="Times New Roman" w:eastAsia="Calibri" w:hAnsi="Times New Roman" w:cs="Times New Roman"/>
    </w:rPr>
  </w:style>
  <w:style w:type="paragraph" w:customStyle="1" w:styleId="Tabelanagwekmay">
    <w:name w:val="Tabela nagłówek mały"/>
    <w:basedOn w:val="Normalny"/>
    <w:link w:val="TabelanagwekmayZnak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b/>
      <w:color w:val="auto"/>
      <w:sz w:val="18"/>
      <w:szCs w:val="16"/>
      <w:lang w:eastAsia="en-US"/>
    </w:rPr>
  </w:style>
  <w:style w:type="character" w:customStyle="1" w:styleId="TabelanagwekmayZnak">
    <w:name w:val="Tabela nagłówek mały Znak"/>
    <w:link w:val="Tabelanagwekmay"/>
    <w:rsid w:val="00984B7E"/>
    <w:rPr>
      <w:rFonts w:ascii="Tahoma" w:eastAsia="Times New Roman" w:hAnsi="Tahoma" w:cs="Tahoma"/>
      <w:b/>
      <w:sz w:val="18"/>
      <w:szCs w:val="16"/>
    </w:rPr>
  </w:style>
  <w:style w:type="character" w:styleId="Hipercze">
    <w:name w:val="Hyperlink"/>
    <w:uiPriority w:val="99"/>
    <w:unhideWhenUsed/>
    <w:rsid w:val="00984B7E"/>
    <w:rPr>
      <w:color w:val="0000FF"/>
      <w:u w:val="single"/>
    </w:rPr>
  </w:style>
  <w:style w:type="paragraph" w:customStyle="1" w:styleId="Tretabeli">
    <w:name w:val="Treść tabeli"/>
    <w:basedOn w:val="Normalny"/>
    <w:qFormat/>
    <w:rsid w:val="00984B7E"/>
    <w:pPr>
      <w:spacing w:before="40" w:after="40" w:line="240" w:lineRule="auto"/>
      <w:ind w:left="0" w:firstLine="0"/>
      <w:jc w:val="left"/>
    </w:pPr>
    <w:rPr>
      <w:rFonts w:cs="Times New Roman"/>
      <w:color w:val="auto"/>
      <w:sz w:val="18"/>
      <w:szCs w:val="18"/>
      <w:lang w:eastAsia="en-US"/>
    </w:rPr>
  </w:style>
  <w:style w:type="paragraph" w:customStyle="1" w:styleId="TabeleNagwek">
    <w:name w:val="Tabele Nagłówek"/>
    <w:basedOn w:val="Tretabeli"/>
    <w:qFormat/>
    <w:rsid w:val="00984B7E"/>
    <w:pPr>
      <w:spacing w:before="60" w:after="60"/>
    </w:pPr>
    <w:rPr>
      <w:b/>
      <w:sz w:val="20"/>
    </w:rPr>
  </w:style>
  <w:style w:type="paragraph" w:customStyle="1" w:styleId="Tabelatekst">
    <w:name w:val="Tabela tekst"/>
    <w:basedOn w:val="Normalny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color w:val="auto"/>
      <w:sz w:val="18"/>
      <w:szCs w:val="24"/>
      <w:lang w:eastAsia="en-US"/>
    </w:rPr>
  </w:style>
  <w:style w:type="character" w:styleId="Tekstzastpczy">
    <w:name w:val="Placeholder Text"/>
    <w:uiPriority w:val="99"/>
    <w:semiHidden/>
    <w:rsid w:val="00984B7E"/>
    <w:rPr>
      <w:color w:val="80808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56918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83ECC-3404-43FA-A05F-DDF2C3D94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2020-02-06T09:52:00Z</cp:lastPrinted>
  <dcterms:created xsi:type="dcterms:W3CDTF">2020-03-10T13:58:00Z</dcterms:created>
  <dcterms:modified xsi:type="dcterms:W3CDTF">2020-03-10T13:58:00Z</dcterms:modified>
</cp:coreProperties>
</file>