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2FB1">
            <w:pPr>
              <w:spacing w:before="120" w:after="120" w:line="254" w:lineRule="auto"/>
              <w:ind w:left="0" w:right="0" w:firstLine="0"/>
              <w:jc w:val="left"/>
              <w:rPr>
                <w:rFonts w:ascii="Arial" w:hAnsi="Arial" w:cs="Arial"/>
                <w:sz w:val="18"/>
                <w:szCs w:val="18"/>
                <w:lang w:eastAsia="en-US"/>
              </w:rPr>
            </w:pPr>
            <w:r w:rsidRPr="00012FB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63BD8" w:rsidRDefault="00012FB1">
            <w:pPr>
              <w:spacing w:before="120" w:after="120" w:line="254" w:lineRule="auto"/>
              <w:ind w:left="0" w:right="0" w:firstLine="0"/>
              <w:jc w:val="left"/>
              <w:rPr>
                <w:rFonts w:ascii="Arial" w:hAnsi="Arial" w:cs="Arial"/>
                <w:b/>
                <w:sz w:val="18"/>
                <w:szCs w:val="18"/>
                <w:lang w:eastAsia="en-US"/>
              </w:rPr>
            </w:pPr>
            <w:r w:rsidRPr="00563BD8">
              <w:rPr>
                <w:rFonts w:ascii="Arial" w:hAnsi="Arial" w:cs="Arial"/>
                <w:b/>
                <w:sz w:val="18"/>
                <w:szCs w:val="18"/>
                <w:lang w:eastAsia="en-US"/>
              </w:rPr>
              <w:t>Dostawa wraz z montażem i uruchomieniem monitora interaktywnego oraz podstawy jezdnej do sali konferencyjno-szkoleniowej UCI</w:t>
            </w:r>
          </w:p>
        </w:tc>
      </w:tr>
      <w:tr w:rsidR="00012FB1" w:rsidRPr="00C24737" w:rsidTr="001D53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2FB1" w:rsidRDefault="00012FB1" w:rsidP="001D53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2FB1" w:rsidRPr="00563BD8" w:rsidRDefault="00012FB1" w:rsidP="001D5326">
            <w:pPr>
              <w:spacing w:before="120" w:after="0" w:line="254" w:lineRule="auto"/>
              <w:ind w:left="0" w:right="0" w:firstLine="0"/>
              <w:jc w:val="left"/>
              <w:rPr>
                <w:rFonts w:ascii="Arial" w:hAnsi="Arial" w:cs="Arial"/>
                <w:b/>
                <w:sz w:val="18"/>
                <w:szCs w:val="18"/>
                <w:lang w:eastAsia="en-US"/>
              </w:rPr>
            </w:pPr>
            <w:r w:rsidRPr="00563BD8">
              <w:rPr>
                <w:rFonts w:ascii="Arial" w:hAnsi="Arial" w:cs="Arial"/>
                <w:b/>
                <w:sz w:val="18"/>
                <w:szCs w:val="18"/>
                <w:lang w:eastAsia="en-US"/>
              </w:rPr>
              <w:t>KC-zp.272-71/20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2FB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124" w:rsidRDefault="00707124">
      <w:pPr>
        <w:spacing w:after="0" w:line="240" w:lineRule="auto"/>
      </w:pPr>
      <w:r>
        <w:separator/>
      </w:r>
    </w:p>
  </w:endnote>
  <w:endnote w:type="continuationSeparator" w:id="0">
    <w:p w:rsidR="00707124" w:rsidRDefault="0070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63BD8">
      <w:rPr>
        <w:noProof/>
      </w:rPr>
      <w:t>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124" w:rsidRDefault="00707124">
      <w:pPr>
        <w:spacing w:after="0" w:line="244" w:lineRule="auto"/>
        <w:ind w:left="0" w:right="69" w:firstLine="0"/>
      </w:pPr>
      <w:r>
        <w:separator/>
      </w:r>
    </w:p>
  </w:footnote>
  <w:footnote w:type="continuationSeparator" w:id="0">
    <w:p w:rsidR="00707124" w:rsidRDefault="0070712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FB1" w:rsidRDefault="00012F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FB1" w:rsidRDefault="00012FB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FB1" w:rsidRDefault="00012F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124"/>
    <w:rsid w:val="0000532E"/>
    <w:rsid w:val="00007967"/>
    <w:rsid w:val="00012FB1"/>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3BD8"/>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7124"/>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DC607-238F-4751-82CE-D4767272A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2020-02-06T08:44:00Z</cp:lastPrinted>
  <dcterms:created xsi:type="dcterms:W3CDTF">2020-02-06T08:45:00Z</dcterms:created>
  <dcterms:modified xsi:type="dcterms:W3CDTF">2020-02-06T08:45:00Z</dcterms:modified>
</cp:coreProperties>
</file>