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88D" w:rsidRPr="00E874DC" w:rsidRDefault="00EA688D" w:rsidP="00EA688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EA688D" w:rsidRDefault="00EA688D" w:rsidP="00EA688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A688D" w:rsidRDefault="00EA688D" w:rsidP="00EA688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A688D" w:rsidRDefault="00EA688D" w:rsidP="00EA688D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A688D" w:rsidRDefault="00EA688D" w:rsidP="00EA688D">
      <w:pPr>
        <w:spacing w:before="48" w:line="240" w:lineRule="atLeast"/>
        <w:jc w:val="center"/>
        <w:rPr>
          <w:b/>
          <w:sz w:val="28"/>
          <w:lang w:val="pl-PL"/>
        </w:rPr>
      </w:pPr>
    </w:p>
    <w:p w:rsidR="00EA688D" w:rsidRDefault="00EA688D" w:rsidP="00EA688D">
      <w:pPr>
        <w:spacing w:before="48" w:line="240" w:lineRule="atLeast"/>
        <w:jc w:val="center"/>
        <w:rPr>
          <w:b/>
          <w:sz w:val="28"/>
          <w:lang w:val="pl-PL"/>
        </w:rPr>
      </w:pP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o zamówienie publiczne w trybie przetargu nieograniczonego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A688D" w:rsidRDefault="00EA688D" w:rsidP="00EA688D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Z-cę Kwestora/ 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EA688D" w:rsidRPr="00805AFB" w:rsidRDefault="00EA688D" w:rsidP="00EA688D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Pr="00805AFB">
        <w:rPr>
          <w:rFonts w:ascii="Times New Roman" w:hAnsi="Times New Roman"/>
          <w:b/>
        </w:rPr>
        <w:t xml:space="preserve">dostawa </w:t>
      </w:r>
      <w:r w:rsidR="00805AFB" w:rsidRPr="00805AFB">
        <w:rPr>
          <w:rFonts w:ascii="Times New Roman" w:hAnsi="Times New Roman"/>
          <w:b/>
          <w:sz w:val="22"/>
          <w:szCs w:val="22"/>
        </w:rPr>
        <w:t>wraz z montażem i uruchomieniem monitora interaktywnego oraz podstawy jezdnej do sali konferencyjno-szkoleniowej UCI</w:t>
      </w:r>
      <w:r w:rsidRPr="00805AFB">
        <w:rPr>
          <w:rFonts w:ascii="Times New Roman" w:hAnsi="Times New Roman"/>
          <w:bCs/>
        </w:rPr>
        <w:t xml:space="preserve">. </w:t>
      </w:r>
    </w:p>
    <w:p w:rsidR="00EA688D" w:rsidRDefault="00EA688D" w:rsidP="00EA688D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EA688D" w:rsidRDefault="00EA688D" w:rsidP="00EA688D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2</w:t>
      </w:r>
    </w:p>
    <w:p w:rsidR="00EA688D" w:rsidRDefault="00EA688D" w:rsidP="00EA688D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Sprzedawca zobowiązuje się dostarczyć</w:t>
      </w:r>
      <w:r w:rsidR="00805AFB">
        <w:rPr>
          <w:rFonts w:ascii="Times New Roman" w:hAnsi="Times New Roman"/>
        </w:rPr>
        <w:t>, zamontować i uruchomić</w:t>
      </w:r>
      <w:r>
        <w:rPr>
          <w:rFonts w:ascii="Times New Roman" w:hAnsi="Times New Roman"/>
        </w:rPr>
        <w:t xml:space="preserve"> sprzęt, o którym mowa w § 1 w terminie do 14 dni od daty otrzymania zamówienia na monitor interaktywny potwierdzonego przez MNiSzW</w:t>
      </w:r>
      <w:r>
        <w:rPr>
          <w:rFonts w:ascii="Times New Roman" w:hAnsi="Times New Roman"/>
          <w:szCs w:val="24"/>
        </w:rPr>
        <w:t>, do siedziby Kupującego.</w:t>
      </w:r>
    </w:p>
    <w:p w:rsidR="00EA688D" w:rsidRDefault="00EA688D" w:rsidP="00EA688D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EA688D" w:rsidRDefault="00EA688D" w:rsidP="00EA688D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</w:t>
      </w:r>
      <w:r w:rsidR="00805AFB">
        <w:rPr>
          <w:rFonts w:ascii="Times New Roman" w:hAnsi="Times New Roman"/>
        </w:rPr>
        <w:t>, zamontuje i uruchomi</w:t>
      </w:r>
      <w:r>
        <w:rPr>
          <w:rFonts w:ascii="Times New Roman" w:hAnsi="Times New Roman"/>
        </w:rPr>
        <w:t xml:space="preserve"> towar na miejsce przeznaczenia w stanie zupełnym.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EA688D" w:rsidRDefault="00EA688D" w:rsidP="00EA688D">
      <w:pPr>
        <w:numPr>
          <w:ilvl w:val="0"/>
          <w:numId w:val="30"/>
        </w:numPr>
        <w:tabs>
          <w:tab w:val="num" w:pos="426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 xml:space="preserve">Kupujący oświadcza, że zgodnie z Ustawą z dnia 11 marca 2004 r. o podatku od towarów </w:t>
      </w:r>
      <w:r>
        <w:rPr>
          <w:rFonts w:eastAsia="Calibri"/>
          <w:sz w:val="24"/>
          <w:szCs w:val="24"/>
          <w:lang w:val="pl-PL" w:eastAsia="en-US"/>
        </w:rPr>
        <w:br/>
        <w:t xml:space="preserve">i usług (Dz.U. z dnia 5 kwietnia 2004 r.) będzie ubiegał się o zgodę na zastosowanie stawki podatku VAT w wysokości 0% </w:t>
      </w:r>
      <w:r>
        <w:rPr>
          <w:rFonts w:eastAsia="Calibri"/>
          <w:b/>
          <w:sz w:val="24"/>
          <w:szCs w:val="24"/>
          <w:lang w:val="pl-PL" w:eastAsia="en-US"/>
        </w:rPr>
        <w:t xml:space="preserve">na </w:t>
      </w:r>
      <w:r w:rsidR="00805AFB">
        <w:rPr>
          <w:rFonts w:eastAsia="Calibri"/>
          <w:b/>
          <w:sz w:val="24"/>
          <w:szCs w:val="24"/>
          <w:lang w:val="pl-PL" w:eastAsia="en-US"/>
        </w:rPr>
        <w:t>monitor interaktywny</w:t>
      </w:r>
      <w:r>
        <w:rPr>
          <w:rFonts w:eastAsia="Calibri"/>
          <w:b/>
          <w:sz w:val="24"/>
          <w:szCs w:val="24"/>
          <w:lang w:val="pl-PL" w:eastAsia="en-US"/>
        </w:rPr>
        <w:t xml:space="preserve"> </w:t>
      </w:r>
      <w:r>
        <w:rPr>
          <w:rFonts w:eastAsia="Calibri"/>
          <w:sz w:val="24"/>
          <w:szCs w:val="24"/>
          <w:lang w:val="pl-PL" w:eastAsia="en-US"/>
        </w:rPr>
        <w:t>wchodząc</w:t>
      </w:r>
      <w:r w:rsidR="00805AFB">
        <w:rPr>
          <w:rFonts w:eastAsia="Calibri"/>
          <w:sz w:val="24"/>
          <w:szCs w:val="24"/>
          <w:lang w:val="pl-PL" w:eastAsia="en-US"/>
        </w:rPr>
        <w:t>y</w:t>
      </w:r>
      <w:r>
        <w:rPr>
          <w:rFonts w:eastAsia="Calibri"/>
          <w:sz w:val="24"/>
          <w:szCs w:val="24"/>
          <w:lang w:val="pl-PL" w:eastAsia="en-US"/>
        </w:rPr>
        <w:t xml:space="preserve"> w zakres niniejszej umowy. Po przedstawieniu przez Kupującego zamówienia potwierdzonego przez organ nadzorujący Kupującego Sprzedawca uwzględni w wystawionej fakturze 0% stawkę podatku VAT.</w:t>
      </w:r>
    </w:p>
    <w:p w:rsidR="00EA688D" w:rsidRDefault="00EA688D" w:rsidP="00EA688D">
      <w:pPr>
        <w:numPr>
          <w:ilvl w:val="0"/>
          <w:numId w:val="30"/>
        </w:numPr>
        <w:tabs>
          <w:tab w:val="num" w:pos="284"/>
        </w:tabs>
        <w:ind w:right="-45"/>
        <w:jc w:val="both"/>
        <w:rPr>
          <w:rFonts w:eastAsia="Calibri"/>
          <w:sz w:val="24"/>
          <w:szCs w:val="24"/>
          <w:lang w:val="pl-PL" w:eastAsia="en-US"/>
        </w:rPr>
      </w:pPr>
      <w:r>
        <w:rPr>
          <w:rFonts w:eastAsia="Calibri"/>
          <w:sz w:val="24"/>
          <w:szCs w:val="24"/>
          <w:lang w:val="pl-PL" w:eastAsia="en-US"/>
        </w:rPr>
        <w:t xml:space="preserve">Po uzyskaniu zgody określonej w pkt. 4 i zastosowaniu 0% stawki podatku VAT cena brutto wynosić będzie </w:t>
      </w:r>
      <w:r>
        <w:rPr>
          <w:b/>
          <w:sz w:val="24"/>
          <w:szCs w:val="24"/>
          <w:lang w:val="pl-PL"/>
        </w:rPr>
        <w:t xml:space="preserve">………………………. zł </w:t>
      </w:r>
      <w:r>
        <w:rPr>
          <w:sz w:val="24"/>
          <w:szCs w:val="24"/>
          <w:lang w:val="pl-PL"/>
        </w:rPr>
        <w:t xml:space="preserve"> </w:t>
      </w:r>
      <w:r>
        <w:rPr>
          <w:i/>
          <w:sz w:val="24"/>
          <w:szCs w:val="24"/>
          <w:lang w:val="pl-PL"/>
        </w:rPr>
        <w:t>(słownie: ………………………………..).</w:t>
      </w:r>
    </w:p>
    <w:p w:rsidR="00EA688D" w:rsidRDefault="00EA688D" w:rsidP="00EA688D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  <w:bookmarkStart w:id="0" w:name="_GoBack"/>
      <w:bookmarkEnd w:id="0"/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EA688D" w:rsidRDefault="00EA688D" w:rsidP="00EA688D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A688D" w:rsidRDefault="00EA688D" w:rsidP="00EA688D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EA688D" w:rsidRDefault="00EA688D" w:rsidP="00EA688D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EA688D" w:rsidRDefault="00EA688D" w:rsidP="00EA688D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EA688D" w:rsidRDefault="00EA688D" w:rsidP="00EA688D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EA688D" w:rsidRDefault="00EA688D" w:rsidP="00EA688D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EA688D" w:rsidRDefault="00EA688D" w:rsidP="00EA688D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:rsidR="00EA688D" w:rsidRDefault="00EA688D" w:rsidP="00EA688D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EA688D" w:rsidRDefault="00EA688D" w:rsidP="00EA688D">
      <w:pPr>
        <w:pStyle w:val="Tekstpodstawowy"/>
        <w:ind w:right="-47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6</w:t>
      </w:r>
    </w:p>
    <w:p w:rsidR="00EA688D" w:rsidRDefault="00EA688D" w:rsidP="00EA688D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EA688D" w:rsidRDefault="00EA688D" w:rsidP="00EA688D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7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EA688D" w:rsidRDefault="00EA688D" w:rsidP="00EA688D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EA688D" w:rsidRDefault="00EA688D" w:rsidP="00EA688D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8</w:t>
      </w:r>
    </w:p>
    <w:p w:rsidR="00EA688D" w:rsidRDefault="00EA688D" w:rsidP="00EA688D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…… miesięcznej gwarancji na switche będący przedmiotem niniejszej umowy, przy czym uprawnienia z tytułu rękojmi nie zostają wyłączone. Okres gwarancji liczy się od daty podpisania bezusterkowego protokołu zdawczo-odbiorczego. 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Czas reakcji na zgłoszenie usterki nie może być dłuższy niż 48 godzin od momentu zgłoszenia, czas naprawy nie dłuższy niż 7 dni od momentu zgłoszenia.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Wszelkie zgłoszenia usterek (wad) będą przekazywane Sprzedawcy faksem na nr …………….. lub e-mailem na adres: …………………, za zwrotnym potwierdzeniem </w:t>
      </w:r>
      <w:r>
        <w:rPr>
          <w:bCs/>
          <w:sz w:val="24"/>
          <w:szCs w:val="24"/>
          <w:lang w:val="pl-PL" w:eastAsia="en-US"/>
        </w:rPr>
        <w:lastRenderedPageBreak/>
        <w:t>odbioru zgłoszenia na nr faksu Kupującego ………………..  e-mail na adres: ……………………………. 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EA688D" w:rsidRDefault="00EA688D" w:rsidP="00EA688D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EA688D" w:rsidRDefault="00EA688D" w:rsidP="00EA688D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EA688D" w:rsidRDefault="00EA688D" w:rsidP="00EA688D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EA688D" w:rsidRDefault="00EA688D" w:rsidP="00EA688D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EA688D" w:rsidRDefault="00EA688D" w:rsidP="00EA688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9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EA688D" w:rsidRDefault="00EA688D" w:rsidP="00EA688D">
      <w:pPr>
        <w:pStyle w:val="Tekstpodstawowy"/>
        <w:ind w:right="-47"/>
        <w:jc w:val="center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10</w:t>
      </w:r>
    </w:p>
    <w:p w:rsidR="00EA688D" w:rsidRDefault="00EA688D" w:rsidP="00EA688D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EA688D" w:rsidRDefault="00EA688D" w:rsidP="00EA688D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EA688D" w:rsidRDefault="00EA688D" w:rsidP="00EA688D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EA688D" w:rsidRDefault="00EA688D" w:rsidP="00EA688D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EA688D" w:rsidRDefault="00EA688D" w:rsidP="00EA688D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EA688D" w:rsidRDefault="00EA688D" w:rsidP="00EA688D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EA688D" w:rsidRDefault="00EA688D" w:rsidP="00EA688D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EA688D" w:rsidRDefault="00EA688D" w:rsidP="00EA688D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EA688D" w:rsidRDefault="00EA688D" w:rsidP="00EA688D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EA688D" w:rsidRDefault="00EA688D" w:rsidP="00EA688D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lastRenderedPageBreak/>
        <w:t>pojawieniem się na rynku urządzeń o lepszych parametrach niż wskazane w ofercie,</w:t>
      </w:r>
    </w:p>
    <w:p w:rsidR="00EA688D" w:rsidRDefault="00EA688D" w:rsidP="00EA688D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EA688D" w:rsidRDefault="00EA688D" w:rsidP="00EA688D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A688D" w:rsidRDefault="00EA688D" w:rsidP="00EA688D">
      <w:pPr>
        <w:rPr>
          <w:lang w:val="pl-PL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§11</w:t>
      </w:r>
    </w:p>
    <w:p w:rsidR="00EA688D" w:rsidRDefault="00EA688D" w:rsidP="00EA688D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EA688D" w:rsidRDefault="00EA688D" w:rsidP="00EA688D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</w:p>
    <w:p w:rsidR="00EA688D" w:rsidRPr="004C75EC" w:rsidRDefault="00EA688D" w:rsidP="00EA688D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t>§12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§13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§14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</w:rPr>
      </w:pPr>
    </w:p>
    <w:p w:rsidR="00EA688D" w:rsidRPr="004C75EC" w:rsidRDefault="00EA688D" w:rsidP="00EA68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§15</w:t>
      </w:r>
    </w:p>
    <w:p w:rsidR="00EA688D" w:rsidRDefault="00EA688D" w:rsidP="00EA688D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A688D" w:rsidRDefault="00EA688D" w:rsidP="00EA688D">
      <w:pPr>
        <w:pStyle w:val="Tekstpodstawowy2"/>
        <w:spacing w:line="240" w:lineRule="auto"/>
        <w:ind w:right="-47"/>
      </w:pPr>
    </w:p>
    <w:p w:rsidR="00EA688D" w:rsidRDefault="00EA688D" w:rsidP="00EA688D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EA688D" w:rsidRDefault="00EA688D" w:rsidP="00EA688D">
      <w:pPr>
        <w:rPr>
          <w:lang w:val="pl-PL"/>
        </w:rPr>
      </w:pPr>
    </w:p>
    <w:p w:rsidR="00EA688D" w:rsidRDefault="00EA688D" w:rsidP="00EA688D">
      <w:pPr>
        <w:pStyle w:val="Zwykytekst"/>
        <w:rPr>
          <w:lang w:val="pl-PL"/>
        </w:rPr>
      </w:pPr>
    </w:p>
    <w:p w:rsidR="00EA688D" w:rsidRDefault="00EA688D" w:rsidP="00EA688D">
      <w:pPr>
        <w:pStyle w:val="Zwykytekst"/>
        <w:rPr>
          <w:lang w:val="pl-PL"/>
        </w:rPr>
      </w:pPr>
    </w:p>
    <w:p w:rsidR="00EA688D" w:rsidRDefault="00EA688D" w:rsidP="00EA688D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EA688D" w:rsidRDefault="00EA688D" w:rsidP="00EA688D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EA688D" w:rsidRDefault="00EA688D" w:rsidP="00EA688D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EA688D" w:rsidRPr="00496551" w:rsidRDefault="00EA688D" w:rsidP="00EA688D">
      <w:pPr>
        <w:pStyle w:val="Tekstpodstawowy"/>
        <w:ind w:right="-47"/>
        <w:jc w:val="both"/>
        <w:rPr>
          <w:sz w:val="16"/>
          <w:szCs w:val="16"/>
        </w:rPr>
      </w:pPr>
    </w:p>
    <w:p w:rsidR="00EA688D" w:rsidRPr="004C75EC" w:rsidRDefault="00EA688D" w:rsidP="00EA688D">
      <w:pPr>
        <w:rPr>
          <w:lang w:val="pl-PL"/>
        </w:rPr>
      </w:pPr>
    </w:p>
    <w:p w:rsidR="00EA688D" w:rsidRPr="004F6FE7" w:rsidRDefault="00EA688D" w:rsidP="00EA688D">
      <w:pPr>
        <w:rPr>
          <w:lang w:val="pl-PL"/>
        </w:rPr>
      </w:pPr>
    </w:p>
    <w:p w:rsidR="00EA688D" w:rsidRPr="00EE5D48" w:rsidRDefault="00EA688D" w:rsidP="00EA688D">
      <w:pPr>
        <w:rPr>
          <w:lang w:val="pl-PL"/>
        </w:rPr>
      </w:pPr>
    </w:p>
    <w:p w:rsidR="00496551" w:rsidRPr="00EA688D" w:rsidRDefault="00496551" w:rsidP="00FF5BAF">
      <w:pPr>
        <w:rPr>
          <w:lang w:val="pl-PL"/>
        </w:rPr>
      </w:pPr>
    </w:p>
    <w:sectPr w:rsidR="00496551" w:rsidRPr="00EA688D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BEC" w:rsidRDefault="009F4BEC">
      <w:r>
        <w:separator/>
      </w:r>
    </w:p>
  </w:endnote>
  <w:endnote w:type="continuationSeparator" w:id="0">
    <w:p w:rsidR="009F4BEC" w:rsidRDefault="009F4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AFB" w:rsidRDefault="00805AF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805AFB">
      <w:rPr>
        <w:noProof/>
        <w:lang w:val="pl-PL"/>
      </w:rPr>
      <w:t>5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BEC" w:rsidRDefault="009F4BEC">
      <w:r>
        <w:separator/>
      </w:r>
    </w:p>
  </w:footnote>
  <w:footnote w:type="continuationSeparator" w:id="0">
    <w:p w:rsidR="009F4BEC" w:rsidRDefault="009F4B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2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3EFA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E757E"/>
    <w:rsid w:val="00800261"/>
    <w:rsid w:val="00805AFB"/>
    <w:rsid w:val="00813EFA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4BEC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A688D"/>
    <w:rsid w:val="00ED7A5A"/>
    <w:rsid w:val="00EE6740"/>
    <w:rsid w:val="00EF0390"/>
    <w:rsid w:val="00F735E6"/>
    <w:rsid w:val="00FB4F4A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688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A688D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A688D"/>
  </w:style>
  <w:style w:type="character" w:customStyle="1" w:styleId="StopkaZnak">
    <w:name w:val="Stopka Znak"/>
    <w:link w:val="Stopka"/>
    <w:uiPriority w:val="99"/>
    <w:rsid w:val="00805AFB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1845</Words>
  <Characters>11073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1900-12-31T23:00:00Z</cp:lastPrinted>
  <dcterms:created xsi:type="dcterms:W3CDTF">2020-02-06T08:48:00Z</dcterms:created>
  <dcterms:modified xsi:type="dcterms:W3CDTF">2020-02-06T08:51:00Z</dcterms:modified>
</cp:coreProperties>
</file>