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p w:rsidR="009E4EAE" w:rsidRP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7E5CC7" w:rsidRDefault="00433865" w:rsidP="007E5CC7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>Przystępując do postępowania o udzielenie zamówienia publicznego</w:t>
      </w:r>
      <w:r w:rsidR="005510DE">
        <w:rPr>
          <w:rFonts w:ascii="Arial" w:eastAsia="Times New Roman" w:hAnsi="Arial" w:cs="Arial"/>
          <w:lang w:eastAsia="pl-PL"/>
        </w:rPr>
        <w:t xml:space="preserve"> na</w:t>
      </w:r>
      <w:r w:rsidRPr="005828CC">
        <w:rPr>
          <w:rFonts w:ascii="Arial" w:eastAsia="Times New Roman" w:hAnsi="Arial" w:cs="Arial"/>
          <w:lang w:eastAsia="pl-PL"/>
        </w:rPr>
        <w:t xml:space="preserve"> </w:t>
      </w:r>
      <w:r w:rsidR="007E5CC7" w:rsidRPr="007E5CC7">
        <w:rPr>
          <w:rFonts w:ascii="Arial" w:hAnsi="Arial" w:cs="Arial"/>
          <w:b/>
          <w:bCs/>
        </w:rPr>
        <w:t>dostawę miernika mocy wiązki światła laserowego w ramach realizacji projektu HIGHCHEM – interdyscyplinarne i międzynarodowe studia doktoranckie z elementami wsparcia współpracy międzynarodowej POWR.03.02.00-00-I020/17</w:t>
      </w:r>
      <w:r w:rsidR="00FC177D">
        <w:rPr>
          <w:rFonts w:ascii="Arial" w:hAnsi="Arial" w:cs="Arial"/>
          <w:b/>
        </w:rPr>
        <w:t>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6314D8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1579 </w:t>
      </w:r>
      <w:proofErr w:type="spellStart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C5" w:rsidRDefault="008D5BC5" w:rsidP="009904FB">
      <w:pPr>
        <w:spacing w:after="0" w:line="240" w:lineRule="auto"/>
      </w:pPr>
      <w:r>
        <w:separator/>
      </w:r>
    </w:p>
  </w:endnote>
  <w:end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C5" w:rsidRDefault="008D5BC5" w:rsidP="009904FB">
      <w:pPr>
        <w:spacing w:after="0" w:line="240" w:lineRule="auto"/>
      </w:pPr>
      <w:r>
        <w:separator/>
      </w:r>
    </w:p>
  </w:footnote>
  <w:foot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508" w:rsidRDefault="001355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91" w:rsidRDefault="007E5CC7">
    <w:pPr>
      <w:pStyle w:val="Nagwek"/>
      <w:rPr>
        <w:rFonts w:ascii="Arial" w:hAnsi="Arial" w:cs="Arial"/>
        <w:sz w:val="20"/>
        <w:szCs w:val="20"/>
      </w:rPr>
    </w:pPr>
    <w:bookmarkStart w:id="0" w:name="_GoBack"/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760720" cy="640080"/>
          <wp:effectExtent l="0" t="0" r="0" b="7620"/>
          <wp:docPr id="1" name="Obraz 1" descr="logotypy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typy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7E5CC7">
      <w:rPr>
        <w:rFonts w:ascii="Arial" w:hAnsi="Arial" w:cs="Arial"/>
        <w:sz w:val="20"/>
        <w:szCs w:val="20"/>
      </w:rPr>
      <w:t>7289</w:t>
    </w:r>
    <w:r w:rsidR="00226BF3">
      <w:rPr>
        <w:rFonts w:ascii="Arial" w:hAnsi="Arial" w:cs="Arial"/>
        <w:sz w:val="20"/>
        <w:szCs w:val="20"/>
      </w:rPr>
      <w:t>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35508"/>
    <w:rsid w:val="001558E1"/>
    <w:rsid w:val="001A337D"/>
    <w:rsid w:val="002008D4"/>
    <w:rsid w:val="00226BF3"/>
    <w:rsid w:val="002C76EC"/>
    <w:rsid w:val="002E09EE"/>
    <w:rsid w:val="003632F2"/>
    <w:rsid w:val="00387B93"/>
    <w:rsid w:val="00390D64"/>
    <w:rsid w:val="00407614"/>
    <w:rsid w:val="00433865"/>
    <w:rsid w:val="004C4C57"/>
    <w:rsid w:val="00527C2E"/>
    <w:rsid w:val="00541D89"/>
    <w:rsid w:val="00542E2B"/>
    <w:rsid w:val="005510DE"/>
    <w:rsid w:val="00555EB8"/>
    <w:rsid w:val="005828CC"/>
    <w:rsid w:val="005D1C02"/>
    <w:rsid w:val="005F3715"/>
    <w:rsid w:val="006314D8"/>
    <w:rsid w:val="006333D9"/>
    <w:rsid w:val="00702D97"/>
    <w:rsid w:val="00716B9D"/>
    <w:rsid w:val="00735991"/>
    <w:rsid w:val="00792E59"/>
    <w:rsid w:val="007E5CC7"/>
    <w:rsid w:val="008059AD"/>
    <w:rsid w:val="008B6E54"/>
    <w:rsid w:val="008D5BC5"/>
    <w:rsid w:val="008E2384"/>
    <w:rsid w:val="0090028B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9046-510F-43C2-8636-F22E86AEB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61</cp:revision>
  <dcterms:created xsi:type="dcterms:W3CDTF">2016-08-02T08:55:00Z</dcterms:created>
  <dcterms:modified xsi:type="dcterms:W3CDTF">2020-02-14T08:08:00Z</dcterms:modified>
</cp:coreProperties>
</file>