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73377" w:rsidRPr="0057337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29977395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bookmarkEnd w:id="0"/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potrzeby postępowania o udzielenie zamówienia publicznego</w:t>
      </w:r>
      <w:r w:rsidR="00BE05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pn. </w:t>
      </w:r>
      <w:r w:rsidR="00D7649B" w:rsidRPr="00652670">
        <w:rPr>
          <w:b/>
        </w:rPr>
        <w:t>Usługa dostarczenia biletów lotniczych do Paryż</w:t>
      </w:r>
      <w:r w:rsidR="00D7649B">
        <w:rPr>
          <w:b/>
        </w:rPr>
        <w:t>a</w:t>
      </w:r>
      <w:r w:rsidR="00D7649B" w:rsidRPr="00652670">
        <w:rPr>
          <w:b/>
        </w:rPr>
        <w:t xml:space="preserve"> dla 2 osób z </w:t>
      </w:r>
      <w:proofErr w:type="spellStart"/>
      <w:r w:rsidR="00D7649B" w:rsidRPr="00652670">
        <w:rPr>
          <w:b/>
        </w:rPr>
        <w:t>WIMiP</w:t>
      </w:r>
      <w:proofErr w:type="spellEnd"/>
      <w:r w:rsidR="00D7649B" w:rsidRPr="00652670">
        <w:rPr>
          <w:b/>
        </w:rPr>
        <w:t xml:space="preserve"> - KC-zp.272-111/20</w:t>
      </w:r>
      <w:r w:rsidR="00D7649B">
        <w:rPr>
          <w:b/>
        </w:rPr>
        <w:t>,</w:t>
      </w:r>
      <w:bookmarkStart w:id="1" w:name="_GoBack"/>
      <w:bookmarkEnd w:id="1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BE0577" w:rsidRPr="00BE0577">
        <w:rPr>
          <w:rFonts w:ascii="Arial" w:eastAsia="Times New Roman" w:hAnsi="Arial" w:cs="Arial"/>
          <w:sz w:val="21"/>
          <w:szCs w:val="21"/>
          <w:lang w:eastAsia="pl-PL"/>
        </w:rPr>
        <w:t>Akademia Górniczo-Hutnicza im. St. Staszica w Krakowie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BE0577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E0577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BE0577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BE0577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BE0577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BE0577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276" w:rsidRDefault="001A2276" w:rsidP="0038231F">
      <w:pPr>
        <w:spacing w:after="0" w:line="240" w:lineRule="auto"/>
      </w:pPr>
      <w:r>
        <w:separator/>
      </w:r>
    </w:p>
  </w:endnote>
  <w:endnote w:type="continuationSeparator" w:id="0">
    <w:p w:rsidR="001A2276" w:rsidRDefault="001A22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77" w:rsidRDefault="005733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77" w:rsidRDefault="005733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276" w:rsidRDefault="001A2276" w:rsidP="0038231F">
      <w:pPr>
        <w:spacing w:after="0" w:line="240" w:lineRule="auto"/>
      </w:pPr>
      <w:r>
        <w:separator/>
      </w:r>
    </w:p>
  </w:footnote>
  <w:footnote w:type="continuationSeparator" w:id="0">
    <w:p w:rsidR="001A2276" w:rsidRDefault="001A22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77" w:rsidRDefault="005733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77" w:rsidRDefault="00B86809">
    <w:pPr>
      <w:pStyle w:val="Nagwek"/>
    </w:pPr>
    <w:r>
      <w:rPr>
        <w:noProof/>
        <w:sz w:val="24"/>
        <w:szCs w:val="24"/>
      </w:rPr>
      <w:drawing>
        <wp:inline distT="0" distB="0" distL="0" distR="0">
          <wp:extent cx="5514975" cy="514350"/>
          <wp:effectExtent l="0" t="0" r="0" b="0"/>
          <wp:docPr id="1" name="Obraz 2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77" w:rsidRDefault="005733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2276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3377"/>
    <w:rsid w:val="005C39CA"/>
    <w:rsid w:val="005E176A"/>
    <w:rsid w:val="00634311"/>
    <w:rsid w:val="00641874"/>
    <w:rsid w:val="006676AE"/>
    <w:rsid w:val="00676FC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593D"/>
    <w:rsid w:val="009C7756"/>
    <w:rsid w:val="00A15F7E"/>
    <w:rsid w:val="00A166B0"/>
    <w:rsid w:val="00A22DCF"/>
    <w:rsid w:val="00A24C2D"/>
    <w:rsid w:val="00A276E4"/>
    <w:rsid w:val="00A3062E"/>
    <w:rsid w:val="00A347DE"/>
    <w:rsid w:val="00A856C5"/>
    <w:rsid w:val="00AE6FF2"/>
    <w:rsid w:val="00B0088C"/>
    <w:rsid w:val="00B15219"/>
    <w:rsid w:val="00B15FD3"/>
    <w:rsid w:val="00B34079"/>
    <w:rsid w:val="00B8005E"/>
    <w:rsid w:val="00B86809"/>
    <w:rsid w:val="00B90E42"/>
    <w:rsid w:val="00BB0C3C"/>
    <w:rsid w:val="00BE0577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649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0F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E8CCE3-AA93-406C-896A-16C806FA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A2405-792B-444C-A5D3-55F26D42D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2020-02-06T12:20:00Z</dcterms:created>
  <dcterms:modified xsi:type="dcterms:W3CDTF">2020-02-21T12:10:00Z</dcterms:modified>
</cp:coreProperties>
</file>