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90B0D" w:rsidRPr="00B90B0D">
        <w:rPr>
          <w:b/>
          <w:bCs/>
          <w:sz w:val="24"/>
        </w:rPr>
        <w:t>ZP/7/2020/7</w:t>
      </w:r>
      <w:r>
        <w:rPr>
          <w:sz w:val="24"/>
        </w:rPr>
        <w:tab/>
        <w:t xml:space="preserve"> </w:t>
      </w:r>
      <w:r w:rsidR="00B90B0D" w:rsidRPr="00B90B0D">
        <w:rPr>
          <w:sz w:val="24"/>
        </w:rPr>
        <w:t>Kraków</w:t>
      </w:r>
      <w:r>
        <w:rPr>
          <w:sz w:val="24"/>
        </w:rPr>
        <w:t xml:space="preserve"> dnia: </w:t>
      </w:r>
      <w:r w:rsidR="00B90B0D" w:rsidRPr="00B90B0D">
        <w:rPr>
          <w:sz w:val="24"/>
        </w:rPr>
        <w:t>2020-03-0</w:t>
      </w:r>
      <w:r w:rsidR="00B74A96">
        <w:rPr>
          <w:sz w:val="24"/>
        </w:rPr>
        <w:t>9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413079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413079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413079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413079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413079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413079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B74A96">
        <w:rPr>
          <w:rFonts w:ascii="Times New Roman" w:hAnsi="Times New Roman"/>
        </w:rPr>
        <w:t xml:space="preserve"> -03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B90B0D" w:rsidRPr="00B90B0D">
        <w:rPr>
          <w:sz w:val="24"/>
        </w:rPr>
        <w:t>2020-02-28</w:t>
      </w:r>
      <w:r>
        <w:rPr>
          <w:sz w:val="24"/>
        </w:rPr>
        <w:t xml:space="preserve"> do Zamawiającego wpłynęła prośba </w:t>
      </w:r>
      <w:r w:rsidR="001E7F5E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B90B0D" w:rsidRPr="00B90B0D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B90B0D" w:rsidRPr="00B90B0D">
        <w:rPr>
          <w:b/>
          <w:sz w:val="24"/>
        </w:rPr>
        <w:t xml:space="preserve">Dostosowanie budynku szpitalnego po byłej pralni na potrzeby Patomorfologii, Prosektorium i pomieszczeń magazynowych Szpitala Miejskiego Specjalistycznego im. Gabriela Narutowicza w Krakowie wraz </w:t>
      </w:r>
      <w:r w:rsidR="00064B0B">
        <w:rPr>
          <w:b/>
          <w:sz w:val="24"/>
        </w:rPr>
        <w:br/>
      </w:r>
      <w:r w:rsidR="00B90B0D" w:rsidRPr="00B90B0D">
        <w:rPr>
          <w:b/>
          <w:sz w:val="24"/>
        </w:rPr>
        <w:t>z pierwszym wyposażeniem - roboty budowlano instalacyjne wraz z wyposażeniem stałym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B74A96" w:rsidRDefault="00B74A96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B90B0D" w:rsidP="00095B30">
      <w:pPr>
        <w:pStyle w:val="Tekstpodstawowywcity3"/>
        <w:spacing w:line="240" w:lineRule="auto"/>
        <w:ind w:firstLine="0"/>
        <w:rPr>
          <w:sz w:val="24"/>
        </w:rPr>
      </w:pPr>
      <w:r w:rsidRPr="00B90B0D">
        <w:rPr>
          <w:sz w:val="24"/>
        </w:rPr>
        <w:t>Czy w ofercie należy ująć koszty związane z przeglądami serwisowymi oraz konserwacją urządzeń przez okres gwarancji, koszty odbiorów UDT, oraz koszty materiałów eksploatacyjnych?</w:t>
      </w:r>
    </w:p>
    <w:p w:rsidR="006D4AB3" w:rsidRPr="007D0ED5" w:rsidRDefault="00A22275" w:rsidP="007D0ED5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CC0578">
        <w:rPr>
          <w:b/>
          <w:sz w:val="24"/>
        </w:rPr>
        <w:t>Odpowiedź:</w:t>
      </w:r>
      <w:r w:rsidR="007D0ED5">
        <w:rPr>
          <w:b/>
          <w:sz w:val="24"/>
        </w:rPr>
        <w:t xml:space="preserve"> </w:t>
      </w:r>
      <w:r w:rsidR="007D0ED5" w:rsidRPr="007D0ED5">
        <w:rPr>
          <w:b/>
          <w:bCs/>
          <w:sz w:val="24"/>
          <w:szCs w:val="24"/>
        </w:rPr>
        <w:t xml:space="preserve">W ofercie należy ująć koszty przeglądów serwisowych i konserwacji wraz </w:t>
      </w:r>
      <w:r w:rsidR="007D0ED5">
        <w:rPr>
          <w:b/>
          <w:bCs/>
          <w:sz w:val="24"/>
          <w:szCs w:val="24"/>
        </w:rPr>
        <w:br/>
      </w:r>
      <w:r w:rsidR="007D0ED5" w:rsidRPr="007D0ED5">
        <w:rPr>
          <w:b/>
          <w:bCs/>
          <w:sz w:val="24"/>
          <w:szCs w:val="24"/>
        </w:rPr>
        <w:t>z wymianą materiałów eksploatacyjnych przewidzianych do wymiany przez producenta podczas tych przeglądów w całym okresie gwarancyjnym</w:t>
      </w:r>
      <w:r w:rsidR="001E7F5E">
        <w:rPr>
          <w:b/>
          <w:bCs/>
          <w:sz w:val="24"/>
          <w:szCs w:val="24"/>
        </w:rPr>
        <w:t xml:space="preserve">. Wykonawca ma również ująć </w:t>
      </w:r>
      <w:r w:rsidR="001E7F5E">
        <w:t xml:space="preserve"> </w:t>
      </w:r>
      <w:r w:rsidR="001E7F5E" w:rsidRPr="001E7F5E">
        <w:rPr>
          <w:b/>
          <w:bCs/>
          <w:sz w:val="24"/>
          <w:szCs w:val="24"/>
        </w:rPr>
        <w:t>koszt odbior</w:t>
      </w:r>
      <w:r w:rsidR="001E7F5E">
        <w:rPr>
          <w:b/>
          <w:bCs/>
          <w:sz w:val="24"/>
          <w:szCs w:val="24"/>
        </w:rPr>
        <w:t>u</w:t>
      </w:r>
      <w:r w:rsidR="001E7F5E" w:rsidRPr="001E7F5E">
        <w:rPr>
          <w:b/>
          <w:bCs/>
          <w:sz w:val="24"/>
          <w:szCs w:val="24"/>
        </w:rPr>
        <w:t xml:space="preserve"> UDT</w:t>
      </w:r>
      <w:r w:rsidR="00A04928">
        <w:rPr>
          <w:b/>
          <w:bCs/>
          <w:sz w:val="24"/>
          <w:szCs w:val="24"/>
        </w:rPr>
        <w:t xml:space="preserve"> wraz z wszelkimi pomiarami koniecznymi do uzyskania pozytywnej decyzji UDT dopuszczającej urządzenie do eksploatacji.</w:t>
      </w:r>
      <w:bookmarkStart w:id="0" w:name="_GoBack"/>
      <w:bookmarkEnd w:id="0"/>
      <w:r w:rsidR="00A04928">
        <w:rPr>
          <w:b/>
          <w:bCs/>
          <w:sz w:val="24"/>
          <w:szCs w:val="24"/>
        </w:rPr>
        <w:t xml:space="preserve"> Pozostałe materiały wynikającej z bieżącej eksploatacji nie podlegają wycenie.</w:t>
      </w: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B90B0D" w:rsidP="00A65EBE">
      <w:pPr>
        <w:ind w:left="3117" w:firstLine="2"/>
        <w:jc w:val="center"/>
        <w:rPr>
          <w:sz w:val="24"/>
        </w:rPr>
      </w:pPr>
      <w:r w:rsidRPr="00B90B0D">
        <w:rPr>
          <w:sz w:val="24"/>
        </w:rPr>
        <w:t>Elżbieta</w:t>
      </w:r>
      <w:r w:rsidR="006D4AB3">
        <w:rPr>
          <w:sz w:val="24"/>
        </w:rPr>
        <w:t xml:space="preserve"> </w:t>
      </w:r>
      <w:r w:rsidRPr="00B90B0D">
        <w:rPr>
          <w:sz w:val="24"/>
        </w:rPr>
        <w:t>Mrożek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79" w:rsidRDefault="00413079">
      <w:r>
        <w:separator/>
      </w:r>
    </w:p>
  </w:endnote>
  <w:endnote w:type="continuationSeparator" w:id="0">
    <w:p w:rsidR="00413079" w:rsidRDefault="0041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B189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1922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79" w:rsidRDefault="00413079">
      <w:r>
        <w:separator/>
      </w:r>
    </w:p>
  </w:footnote>
  <w:footnote w:type="continuationSeparator" w:id="0">
    <w:p w:rsidR="00413079" w:rsidRDefault="0041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79"/>
    <w:rsid w:val="00031374"/>
    <w:rsid w:val="00064B0B"/>
    <w:rsid w:val="00095B30"/>
    <w:rsid w:val="000E4550"/>
    <w:rsid w:val="0013298D"/>
    <w:rsid w:val="00180C6E"/>
    <w:rsid w:val="001E7F5E"/>
    <w:rsid w:val="0025129A"/>
    <w:rsid w:val="00275897"/>
    <w:rsid w:val="002C1E62"/>
    <w:rsid w:val="003745FD"/>
    <w:rsid w:val="00394171"/>
    <w:rsid w:val="00413079"/>
    <w:rsid w:val="004C557F"/>
    <w:rsid w:val="00511522"/>
    <w:rsid w:val="00550653"/>
    <w:rsid w:val="0059664F"/>
    <w:rsid w:val="006A2EEE"/>
    <w:rsid w:val="006B189A"/>
    <w:rsid w:val="006D4AB3"/>
    <w:rsid w:val="00744F73"/>
    <w:rsid w:val="007D0ED5"/>
    <w:rsid w:val="00832820"/>
    <w:rsid w:val="008719F0"/>
    <w:rsid w:val="008F1114"/>
    <w:rsid w:val="009C5A14"/>
    <w:rsid w:val="00A04928"/>
    <w:rsid w:val="00A22275"/>
    <w:rsid w:val="00A65EBE"/>
    <w:rsid w:val="00A739DC"/>
    <w:rsid w:val="00AC2693"/>
    <w:rsid w:val="00B74A96"/>
    <w:rsid w:val="00B90B0D"/>
    <w:rsid w:val="00BF6F6C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95CDDB-7220-4388-9EC8-2C07B8A2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202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Barbara Bogusz</cp:lastModifiedBy>
  <cp:revision>2</cp:revision>
  <cp:lastPrinted>2020-03-09T10:07:00Z</cp:lastPrinted>
  <dcterms:created xsi:type="dcterms:W3CDTF">2020-03-09T10:11:00Z</dcterms:created>
  <dcterms:modified xsi:type="dcterms:W3CDTF">2020-03-09T10:11:00Z</dcterms:modified>
</cp:coreProperties>
</file>