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7A73E5" w:rsidRDefault="00832820" w:rsidP="007A73E5">
      <w:pPr>
        <w:rPr>
          <w:b/>
          <w:bCs/>
          <w:sz w:val="24"/>
          <w:szCs w:val="24"/>
        </w:rPr>
      </w:pPr>
      <w:r w:rsidRPr="007A73E5">
        <w:rPr>
          <w:b/>
          <w:bCs/>
          <w:sz w:val="24"/>
          <w:szCs w:val="24"/>
        </w:rPr>
        <w:t>Szpital Miejski Specjalistyczny</w:t>
      </w:r>
    </w:p>
    <w:p w:rsidR="00832820" w:rsidRPr="007A73E5" w:rsidRDefault="00832820" w:rsidP="007A73E5">
      <w:pPr>
        <w:rPr>
          <w:b/>
          <w:bCs/>
          <w:sz w:val="24"/>
          <w:szCs w:val="24"/>
        </w:rPr>
      </w:pPr>
      <w:r w:rsidRPr="007A73E5">
        <w:rPr>
          <w:b/>
          <w:bCs/>
          <w:sz w:val="24"/>
          <w:szCs w:val="24"/>
        </w:rPr>
        <w:t>im. Gabriela Narutowicza w Krakowie</w:t>
      </w:r>
    </w:p>
    <w:p w:rsidR="00832820" w:rsidRPr="007A73E5" w:rsidRDefault="00832820" w:rsidP="007A73E5">
      <w:pPr>
        <w:rPr>
          <w:b/>
          <w:bCs/>
          <w:sz w:val="24"/>
          <w:szCs w:val="24"/>
        </w:rPr>
      </w:pPr>
      <w:r w:rsidRPr="007A73E5">
        <w:rPr>
          <w:b/>
          <w:bCs/>
          <w:sz w:val="24"/>
          <w:szCs w:val="24"/>
        </w:rPr>
        <w:t>Dział Zamówień Publicznych i Umów</w:t>
      </w:r>
    </w:p>
    <w:p w:rsidR="00832820" w:rsidRPr="007A73E5" w:rsidRDefault="00832820" w:rsidP="007A73E5">
      <w:pPr>
        <w:rPr>
          <w:b/>
          <w:bCs/>
          <w:sz w:val="24"/>
          <w:szCs w:val="24"/>
        </w:rPr>
      </w:pPr>
      <w:r w:rsidRPr="007A73E5">
        <w:rPr>
          <w:b/>
          <w:bCs/>
          <w:sz w:val="24"/>
          <w:szCs w:val="24"/>
        </w:rPr>
        <w:t>ul. Prądnicka 35-37</w:t>
      </w:r>
    </w:p>
    <w:p w:rsidR="00832820" w:rsidRPr="007A73E5" w:rsidRDefault="00832820" w:rsidP="007A73E5">
      <w:pPr>
        <w:rPr>
          <w:b/>
          <w:bCs/>
          <w:sz w:val="24"/>
          <w:szCs w:val="24"/>
        </w:rPr>
      </w:pPr>
      <w:r w:rsidRPr="007A73E5">
        <w:rPr>
          <w:b/>
          <w:bCs/>
          <w:sz w:val="24"/>
          <w:szCs w:val="24"/>
        </w:rPr>
        <w:t>31-202 Kraków</w:t>
      </w:r>
    </w:p>
    <w:p w:rsidR="006D4AB3" w:rsidRPr="007A73E5" w:rsidRDefault="006D4AB3" w:rsidP="007A73E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7A73E5" w:rsidRDefault="006D4AB3" w:rsidP="007A73E5">
      <w:pPr>
        <w:pStyle w:val="Nagwek"/>
        <w:tabs>
          <w:tab w:val="clear" w:pos="4536"/>
        </w:tabs>
        <w:rPr>
          <w:sz w:val="24"/>
          <w:szCs w:val="24"/>
        </w:rPr>
      </w:pPr>
      <w:r w:rsidRPr="007A73E5">
        <w:rPr>
          <w:b/>
          <w:bCs/>
          <w:sz w:val="24"/>
          <w:szCs w:val="24"/>
        </w:rPr>
        <w:t xml:space="preserve">Pismo: </w:t>
      </w:r>
      <w:r w:rsidR="00B934A9" w:rsidRPr="007A73E5">
        <w:rPr>
          <w:b/>
          <w:bCs/>
          <w:sz w:val="24"/>
          <w:szCs w:val="24"/>
        </w:rPr>
        <w:t>ZP/7/2020/8</w:t>
      </w:r>
      <w:r w:rsidRPr="007A73E5">
        <w:rPr>
          <w:sz w:val="24"/>
          <w:szCs w:val="24"/>
        </w:rPr>
        <w:tab/>
        <w:t xml:space="preserve"> </w:t>
      </w:r>
      <w:r w:rsidR="00B934A9" w:rsidRPr="007A73E5">
        <w:rPr>
          <w:sz w:val="24"/>
          <w:szCs w:val="24"/>
        </w:rPr>
        <w:t>Kraków</w:t>
      </w:r>
      <w:r w:rsidRPr="007A73E5">
        <w:rPr>
          <w:sz w:val="24"/>
          <w:szCs w:val="24"/>
        </w:rPr>
        <w:t xml:space="preserve"> dnia: </w:t>
      </w:r>
      <w:r w:rsidR="00B934A9" w:rsidRPr="007A73E5">
        <w:rPr>
          <w:sz w:val="24"/>
          <w:szCs w:val="24"/>
        </w:rPr>
        <w:t>2020-03-0</w:t>
      </w:r>
      <w:r w:rsidR="007802A2" w:rsidRPr="007A73E5">
        <w:rPr>
          <w:sz w:val="24"/>
          <w:szCs w:val="24"/>
        </w:rPr>
        <w:t>9</w:t>
      </w: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#nazwa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«@t_oferent_zglo#nazwa»</w:t>
      </w:r>
      <w:r w:rsidRPr="007A73E5">
        <w:rPr>
          <w:b/>
          <w:sz w:val="24"/>
          <w:szCs w:val="24"/>
        </w:rPr>
        <w:fldChar w:fldCharType="end"/>
      </w: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#kod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«@t_oferent_zglo#kod»</w:t>
      </w:r>
      <w:r w:rsidRPr="007A73E5">
        <w:rPr>
          <w:b/>
          <w:sz w:val="24"/>
          <w:szCs w:val="24"/>
        </w:rPr>
        <w:fldChar w:fldCharType="end"/>
      </w:r>
      <w:r w:rsidRPr="007A73E5">
        <w:rPr>
          <w:b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#miasto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«@t_oferent_zglo#miasto»</w:t>
      </w:r>
      <w:r w:rsidRPr="007A73E5">
        <w:rPr>
          <w:b/>
          <w:sz w:val="24"/>
          <w:szCs w:val="24"/>
        </w:rPr>
        <w:fldChar w:fldCharType="end"/>
      </w: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#ulica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«@t_oferent_zglo#ulica»</w:t>
      </w:r>
      <w:r w:rsidRPr="007A73E5">
        <w:rPr>
          <w:b/>
          <w:sz w:val="24"/>
          <w:szCs w:val="24"/>
        </w:rPr>
        <w:fldChar w:fldCharType="end"/>
      </w:r>
      <w:r w:rsidRPr="007A73E5">
        <w:rPr>
          <w:b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#dom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«@t_oferent_zglo#dom»</w:t>
      </w:r>
      <w:r w:rsidRPr="007A73E5">
        <w:rPr>
          <w:b/>
          <w:sz w:val="24"/>
          <w:szCs w:val="24"/>
        </w:rPr>
        <w:fldChar w:fldCharType="end"/>
      </w:r>
      <w:r w:rsidRPr="007A73E5">
        <w:rPr>
          <w:b/>
          <w:sz w:val="24"/>
          <w:szCs w:val="24"/>
        </w:rPr>
        <w:fldChar w:fldCharType="begin"/>
      </w:r>
      <w:r w:rsidRPr="007A73E5">
        <w:rPr>
          <w:b/>
          <w:sz w:val="24"/>
          <w:szCs w:val="24"/>
        </w:rPr>
        <w:instrText xml:space="preserve"> MERGEFIELD @t_oferent</w:instrText>
      </w:r>
      <w:r w:rsidRPr="007A73E5">
        <w:rPr>
          <w:b/>
          <w:noProof/>
          <w:sz w:val="24"/>
          <w:szCs w:val="24"/>
        </w:rPr>
        <w:instrText>_zglo</w:instrText>
      </w:r>
      <w:r w:rsidRPr="007A73E5">
        <w:rPr>
          <w:b/>
          <w:sz w:val="24"/>
          <w:szCs w:val="24"/>
        </w:rPr>
        <w:instrText xml:space="preserve">#lokal </w:instrText>
      </w:r>
      <w:r w:rsidRPr="007A73E5">
        <w:rPr>
          <w:b/>
          <w:sz w:val="24"/>
          <w:szCs w:val="24"/>
        </w:rPr>
        <w:fldChar w:fldCharType="separate"/>
      </w:r>
      <w:r w:rsidR="002252C9" w:rsidRPr="007A73E5">
        <w:rPr>
          <w:b/>
          <w:noProof/>
          <w:sz w:val="24"/>
          <w:szCs w:val="24"/>
        </w:rPr>
        <w:t>«@t_oferent_zglo#lokal»</w:t>
      </w:r>
      <w:r w:rsidRPr="007A73E5">
        <w:rPr>
          <w:b/>
          <w:sz w:val="24"/>
          <w:szCs w:val="24"/>
        </w:rPr>
        <w:fldChar w:fldCharType="end"/>
      </w:r>
    </w:p>
    <w:p w:rsidR="006D4AB3" w:rsidRPr="007A73E5" w:rsidRDefault="006D4AB3" w:rsidP="007A73E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A73E5" w:rsidRDefault="006D4AB3" w:rsidP="007A73E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A73E5">
        <w:rPr>
          <w:rFonts w:ascii="Times New Roman" w:hAnsi="Times New Roman"/>
          <w:sz w:val="24"/>
          <w:szCs w:val="24"/>
        </w:rPr>
        <w:t>O D P O W I E D Ź</w:t>
      </w:r>
    </w:p>
    <w:p w:rsidR="006D4AB3" w:rsidRPr="007A73E5" w:rsidRDefault="006D4AB3" w:rsidP="007A73E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A73E5">
        <w:rPr>
          <w:rFonts w:ascii="Times New Roman" w:hAnsi="Times New Roman"/>
          <w:sz w:val="24"/>
          <w:szCs w:val="24"/>
        </w:rPr>
        <w:t>na zapytania w sprawie SIWZ</w:t>
      </w:r>
      <w:r w:rsidR="007802A2" w:rsidRPr="007A73E5">
        <w:rPr>
          <w:rFonts w:ascii="Times New Roman" w:hAnsi="Times New Roman"/>
          <w:sz w:val="24"/>
          <w:szCs w:val="24"/>
        </w:rPr>
        <w:t xml:space="preserve"> - 04</w:t>
      </w:r>
    </w:p>
    <w:p w:rsidR="0059664F" w:rsidRPr="007A73E5" w:rsidRDefault="0059664F" w:rsidP="007A73E5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Pr="007A73E5" w:rsidRDefault="006D4AB3" w:rsidP="007A73E5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7A73E5">
        <w:rPr>
          <w:sz w:val="24"/>
          <w:szCs w:val="24"/>
        </w:rPr>
        <w:t xml:space="preserve">Uprzejmie informujemy, iż w dniu </w:t>
      </w:r>
      <w:r w:rsidR="00B934A9" w:rsidRPr="007A73E5">
        <w:rPr>
          <w:sz w:val="24"/>
          <w:szCs w:val="24"/>
        </w:rPr>
        <w:t>2020-02-28</w:t>
      </w:r>
      <w:r w:rsidRPr="007A73E5">
        <w:rPr>
          <w:sz w:val="24"/>
          <w:szCs w:val="24"/>
        </w:rPr>
        <w:t xml:space="preserve"> do Zamawiającego wpłynęła prośba </w:t>
      </w:r>
      <w:r w:rsidR="007A73E5">
        <w:rPr>
          <w:sz w:val="24"/>
          <w:szCs w:val="24"/>
        </w:rPr>
        <w:br/>
      </w:r>
      <w:r w:rsidRPr="007A73E5">
        <w:rPr>
          <w:sz w:val="24"/>
          <w:szCs w:val="24"/>
        </w:rPr>
        <w:t>o wyjaśnienie zapisu specyfikacji istotnych warunków zamówienia, w postępowaniu prowadzonym na podstawie przepisów ustawy z dn</w:t>
      </w:r>
      <w:r w:rsidR="00095B30" w:rsidRPr="007A73E5">
        <w:rPr>
          <w:sz w:val="24"/>
          <w:szCs w:val="24"/>
        </w:rPr>
        <w:t>ia 29 stycznia 2004 roku Prawo z</w:t>
      </w:r>
      <w:r w:rsidRPr="007A73E5">
        <w:rPr>
          <w:sz w:val="24"/>
          <w:szCs w:val="24"/>
        </w:rPr>
        <w:t xml:space="preserve">amówień </w:t>
      </w:r>
      <w:r w:rsidR="00095B30" w:rsidRPr="007A73E5">
        <w:rPr>
          <w:sz w:val="24"/>
          <w:szCs w:val="24"/>
        </w:rPr>
        <w:t>p</w:t>
      </w:r>
      <w:r w:rsidRPr="007A73E5">
        <w:rPr>
          <w:sz w:val="24"/>
          <w:szCs w:val="24"/>
        </w:rPr>
        <w:t xml:space="preserve">ublicznych w trybie </w:t>
      </w:r>
      <w:r w:rsidR="00B934A9" w:rsidRPr="007A73E5">
        <w:rPr>
          <w:b/>
          <w:sz w:val="24"/>
          <w:szCs w:val="24"/>
        </w:rPr>
        <w:t>przetarg nieograniczony</w:t>
      </w:r>
      <w:r w:rsidRPr="007A73E5">
        <w:rPr>
          <w:sz w:val="24"/>
          <w:szCs w:val="24"/>
        </w:rPr>
        <w:t>, na</w:t>
      </w:r>
      <w:r w:rsidR="00E86398" w:rsidRPr="007A73E5">
        <w:rPr>
          <w:sz w:val="24"/>
          <w:szCs w:val="24"/>
        </w:rPr>
        <w:t xml:space="preserve"> „</w:t>
      </w:r>
      <w:r w:rsidR="00B934A9" w:rsidRPr="007A73E5">
        <w:rPr>
          <w:b/>
          <w:sz w:val="24"/>
          <w:szCs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7A73E5">
        <w:rPr>
          <w:b/>
          <w:sz w:val="24"/>
          <w:szCs w:val="24"/>
        </w:rPr>
        <w:br/>
      </w:r>
      <w:r w:rsidR="00B934A9" w:rsidRPr="007A73E5">
        <w:rPr>
          <w:b/>
          <w:sz w:val="24"/>
          <w:szCs w:val="24"/>
        </w:rPr>
        <w:t>z pierwszym wyposażeniem - roboty budowlano instalacyjne wraz z wyposażeniem stałym</w:t>
      </w:r>
      <w:r w:rsidR="00E86398" w:rsidRPr="007A73E5">
        <w:rPr>
          <w:sz w:val="24"/>
          <w:szCs w:val="24"/>
        </w:rPr>
        <w:t>”</w:t>
      </w:r>
      <w:r w:rsidRPr="007A73E5">
        <w:rPr>
          <w:sz w:val="24"/>
          <w:szCs w:val="24"/>
        </w:rPr>
        <w:t>,</w:t>
      </w:r>
      <w:r w:rsidR="00095B30" w:rsidRPr="007A73E5">
        <w:rPr>
          <w:sz w:val="24"/>
          <w:szCs w:val="24"/>
        </w:rPr>
        <w:t xml:space="preserve"> o następuj</w:t>
      </w:r>
      <w:r w:rsidR="00AC2693" w:rsidRPr="007A73E5">
        <w:rPr>
          <w:sz w:val="24"/>
          <w:szCs w:val="24"/>
        </w:rPr>
        <w:t>ą</w:t>
      </w:r>
      <w:r w:rsidR="00095B30" w:rsidRPr="007A73E5">
        <w:rPr>
          <w:sz w:val="24"/>
          <w:szCs w:val="24"/>
        </w:rPr>
        <w:t>cej treści:</w:t>
      </w:r>
    </w:p>
    <w:p w:rsidR="00E86398" w:rsidRPr="007A73E5" w:rsidRDefault="00E86398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Poz.55 W przedmiarze uwzględniono poduszki tylko pod jedno nadproże stalowe. Jest 13 nadproży stalowych, więc przedmiar powinien wynosić 0,26 m3.</w:t>
      </w:r>
    </w:p>
    <w:p w:rsidR="007A73E5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z dokumentacji przetargowej (Dokumentacja Projektowa, Specyfikacja Techniczna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>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Należy przyjąć 0,26 cm</w:t>
      </w:r>
      <w:r w:rsidRPr="007A73E5">
        <w:rPr>
          <w:b/>
          <w:sz w:val="24"/>
          <w:szCs w:val="24"/>
          <w:vertAlign w:val="superscript"/>
        </w:rPr>
        <w:t>3</w:t>
      </w:r>
      <w:r w:rsidR="007A73E5" w:rsidRPr="007A73E5">
        <w:rPr>
          <w:b/>
          <w:sz w:val="24"/>
          <w:szCs w:val="24"/>
        </w:rPr>
        <w:t>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Poz.58 W przedmiarze uwzględniono tylko belki BL1. Natomiast w projekcie są jeszcze belki BL2 (4 szt. dł.60 cm), więc przedmiar powinien wynosić 10,76 m.</w:t>
      </w:r>
    </w:p>
    <w:p w:rsidR="007A73E5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z dokumentacji przetargowej (Dokumentacja Projektowa, Specyfikacja Techniczna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</w:t>
      </w:r>
      <w:r w:rsidRPr="007A73E5">
        <w:rPr>
          <w:b/>
          <w:sz w:val="24"/>
          <w:szCs w:val="24"/>
        </w:rPr>
        <w:lastRenderedPageBreak/>
        <w:t>Wykonawcę zamówienia - musi on przewidzieć wszystkie okoliczności, które mogą wpłynąć na cenę zamówienia.</w:t>
      </w:r>
      <w:r w:rsidRPr="007A73E5">
        <w:rPr>
          <w:b/>
          <w:sz w:val="24"/>
          <w:szCs w:val="24"/>
        </w:rPr>
        <w:t xml:space="preserve"> 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Należy przyjąć również belki BL2.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Poz.64 Wg przedmiaru ma być 20 cm wełny mineralnej, natomiast wg projektu 25 cm.</w:t>
      </w:r>
    </w:p>
    <w:p w:rsidR="007A73E5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z dokumentacji przetargowej (Dokumentacja Projektowa, Specyfikacja Techniczna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>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  <w:r w:rsidRPr="007A73E5">
        <w:rPr>
          <w:b/>
          <w:sz w:val="24"/>
          <w:szCs w:val="24"/>
        </w:rPr>
        <w:t xml:space="preserve"> 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Należy wycenić 25 cm wełny mineralnej.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Poz.65 Wg przedmiaru ma być EPS200, natomiast wg projektu EPS100.</w:t>
      </w:r>
    </w:p>
    <w:p w:rsidR="007A73E5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z dokumentacji przetargowej (Dokumentacja Projektowa, Specyfikacja Techniczna </w:t>
      </w:r>
      <w:r w:rsidR="007A73E5"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>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  <w:r w:rsidRPr="007A73E5">
        <w:rPr>
          <w:b/>
          <w:sz w:val="24"/>
          <w:szCs w:val="24"/>
        </w:rPr>
        <w:t xml:space="preserve"> </w:t>
      </w:r>
    </w:p>
    <w:p w:rsidR="00C059C7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N</w:t>
      </w:r>
      <w:r w:rsidR="00C059C7" w:rsidRPr="007A73E5">
        <w:rPr>
          <w:b/>
          <w:sz w:val="24"/>
          <w:szCs w:val="24"/>
        </w:rPr>
        <w:t>ależy przyjąć wg projektu styropian EPS 100.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Poz.68 Wg rysunku elewacji (rys.12) okien O2 o wym.266x180 cm jest 8 szt. na elewacji wschodniej, natomiast na elewacji zachodniej okna mają wymiar 266x230 cm (9 szt.), mimo iż na rzucie parteru (rys.6) są opisane jako O2 i wliczone w zestawieniu (rys.14) do okien O2.</w:t>
      </w:r>
    </w:p>
    <w:p w:rsidR="00C059C7" w:rsidRPr="007A73E5" w:rsidRDefault="00C059C7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 Nastąpiła omyłka w projekcie, w załączeniu korekta – zestawienie rysunek nr 14</w:t>
      </w:r>
      <w:r w:rsidR="007A73E5" w:rsidRPr="007A73E5">
        <w:rPr>
          <w:b/>
          <w:sz w:val="24"/>
          <w:szCs w:val="24"/>
        </w:rPr>
        <w:t>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Poz.86 Wg przedmiaru są jedne drzwi AL245, natomiast wg projektu są 2 szt.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>z dokumentacji przetargowej (Dokumentacja Projektowa, Specyfikacja Techniczna 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/>
          <w:sz w:val="24"/>
          <w:szCs w:val="24"/>
        </w:rPr>
        <w:t>Należy przyjąć dwie szt. Drzwi AL245.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843E40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Poz.87 Wg przedmiaru jest 5 szt. drzwi AL1, natomiast wg projektu jest 1 szt.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Pr="007A73E5">
        <w:rPr>
          <w:bCs/>
          <w:sz w:val="24"/>
          <w:szCs w:val="24"/>
        </w:rPr>
        <w:t xml:space="preserve"> </w:t>
      </w:r>
      <w:r w:rsidRPr="007A73E5">
        <w:rPr>
          <w:b/>
          <w:sz w:val="24"/>
          <w:szCs w:val="24"/>
        </w:rPr>
        <w:t xml:space="preserve">Załączone przedmiary robót pełnią jedynie funkcję pomocniczą. Elementy robót nie ujęte w kalkulacji ofertowej lub nie wycenione, a wynikające wprost </w:t>
      </w:r>
      <w:r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t xml:space="preserve">z dokumentacji przetargowej (Dokumentacja Projektowa, Specyfikacja Techniczna </w:t>
      </w:r>
      <w:r>
        <w:rPr>
          <w:b/>
          <w:sz w:val="24"/>
          <w:szCs w:val="24"/>
        </w:rPr>
        <w:br/>
      </w:r>
      <w:r w:rsidRPr="007A73E5">
        <w:rPr>
          <w:b/>
          <w:sz w:val="24"/>
          <w:szCs w:val="24"/>
        </w:rPr>
        <w:lastRenderedPageBreak/>
        <w:t>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Należy przyjąć 1 szt. Drzwi AL1.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 xml:space="preserve">Poz.163 W przedmiarze jest osiem zestawów przy </w:t>
      </w:r>
      <w:proofErr w:type="spellStart"/>
      <w:r w:rsidRPr="007A73E5">
        <w:rPr>
          <w:bCs/>
          <w:sz w:val="24"/>
          <w:szCs w:val="24"/>
        </w:rPr>
        <w:t>wc</w:t>
      </w:r>
      <w:proofErr w:type="spellEnd"/>
      <w:r w:rsidRPr="007A73E5">
        <w:rPr>
          <w:bCs/>
          <w:sz w:val="24"/>
          <w:szCs w:val="24"/>
        </w:rPr>
        <w:t xml:space="preserve"> (pojemnik na papier toaletowy </w:t>
      </w:r>
      <w:r>
        <w:rPr>
          <w:bCs/>
          <w:sz w:val="24"/>
          <w:szCs w:val="24"/>
        </w:rPr>
        <w:br/>
      </w:r>
      <w:bookmarkStart w:id="0" w:name="_GoBack"/>
      <w:bookmarkEnd w:id="0"/>
      <w:r w:rsidRPr="007A73E5">
        <w:rPr>
          <w:bCs/>
          <w:sz w:val="24"/>
          <w:szCs w:val="24"/>
        </w:rPr>
        <w:t xml:space="preserve">i pojemnik na odpady). Wynika z tego, że zestawy przy umywalce (pojemnik na mydło, ręczniki papierowe, lustro) oraz zestawy przy prysznicu (pojemnik na mydło) nie są częścią zamówienia. Proszę o podanie jaki  ma być ten pojemnik na odpady w </w:t>
      </w:r>
      <w:proofErr w:type="spellStart"/>
      <w:r w:rsidRPr="007A73E5">
        <w:rPr>
          <w:bCs/>
          <w:sz w:val="24"/>
          <w:szCs w:val="24"/>
        </w:rPr>
        <w:t>wc</w:t>
      </w:r>
      <w:proofErr w:type="spellEnd"/>
      <w:r w:rsidRPr="007A73E5">
        <w:rPr>
          <w:bCs/>
          <w:sz w:val="24"/>
          <w:szCs w:val="24"/>
        </w:rPr>
        <w:t xml:space="preserve"> (materiał, wielkość oraz czy ma być wolnostojący czy wiszący)?</w:t>
      </w:r>
    </w:p>
    <w:p w:rsidR="007A73E5" w:rsidRPr="007A73E5" w:rsidRDefault="007A73E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 Nie są objęte przedmiotem zamówienia.</w:t>
      </w:r>
    </w:p>
    <w:p w:rsidR="007A73E5" w:rsidRPr="007A73E5" w:rsidRDefault="007A73E5" w:rsidP="007A73E5">
      <w:pPr>
        <w:rPr>
          <w:sz w:val="24"/>
          <w:szCs w:val="24"/>
        </w:rPr>
      </w:pPr>
    </w:p>
    <w:p w:rsidR="007802A2" w:rsidRPr="007A73E5" w:rsidRDefault="00843E40" w:rsidP="007A73E5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7A73E5">
        <w:rPr>
          <w:bCs/>
          <w:sz w:val="24"/>
          <w:szCs w:val="24"/>
        </w:rPr>
        <w:t>Brak w przedmiarze drabin wyłazowych na dach.</w:t>
      </w:r>
    </w:p>
    <w:p w:rsidR="00193A31" w:rsidRPr="007A73E5" w:rsidRDefault="00193A31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193A31" w:rsidRPr="007A73E5" w:rsidRDefault="00A2227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7A73E5">
        <w:rPr>
          <w:b/>
          <w:sz w:val="24"/>
          <w:szCs w:val="24"/>
        </w:rPr>
        <w:t>Odpowiedź:</w:t>
      </w:r>
      <w:r w:rsidR="00193A31" w:rsidRPr="007A73E5">
        <w:rPr>
          <w:b/>
          <w:sz w:val="24"/>
          <w:szCs w:val="24"/>
        </w:rPr>
        <w:t xml:space="preserve"> </w:t>
      </w:r>
      <w:r w:rsidR="007A73E5" w:rsidRPr="007A73E5">
        <w:rPr>
          <w:b/>
          <w:sz w:val="24"/>
          <w:szCs w:val="24"/>
        </w:rPr>
        <w:t>Należy wycenić drabinę wyłazową jak na rys. nr 18.</w:t>
      </w:r>
    </w:p>
    <w:p w:rsidR="00193A31" w:rsidRPr="007A73E5" w:rsidRDefault="00193A31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A22275" w:rsidRPr="007A73E5" w:rsidRDefault="00A22275" w:rsidP="007A73E5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6D4AB3" w:rsidRPr="007A73E5" w:rsidRDefault="006D4AB3" w:rsidP="007A73E5">
      <w:pPr>
        <w:pStyle w:val="Tekstpodstawowy"/>
        <w:ind w:left="3117" w:firstLine="423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2"/>
        <w:jc w:val="center"/>
        <w:rPr>
          <w:sz w:val="24"/>
          <w:szCs w:val="24"/>
        </w:rPr>
      </w:pPr>
      <w:r w:rsidRPr="007A73E5">
        <w:rPr>
          <w:sz w:val="24"/>
          <w:szCs w:val="24"/>
        </w:rPr>
        <w:t>Przewodniczący Komisji Przetargowej</w:t>
      </w:r>
    </w:p>
    <w:p w:rsidR="00095B30" w:rsidRPr="007A73E5" w:rsidRDefault="00095B30" w:rsidP="007A73E5">
      <w:pPr>
        <w:pStyle w:val="Tekstpodstawowy"/>
        <w:ind w:left="3117" w:firstLine="2"/>
        <w:jc w:val="center"/>
        <w:rPr>
          <w:sz w:val="24"/>
          <w:szCs w:val="24"/>
        </w:rPr>
      </w:pPr>
    </w:p>
    <w:p w:rsidR="00095B30" w:rsidRPr="007A73E5" w:rsidRDefault="00095B30" w:rsidP="007A73E5">
      <w:pPr>
        <w:pStyle w:val="Tekstpodstawowy"/>
        <w:ind w:left="3117" w:firstLine="2"/>
        <w:jc w:val="center"/>
        <w:rPr>
          <w:sz w:val="24"/>
          <w:szCs w:val="24"/>
        </w:rPr>
      </w:pPr>
    </w:p>
    <w:p w:rsidR="006D4AB3" w:rsidRPr="007A73E5" w:rsidRDefault="00B934A9" w:rsidP="007A73E5">
      <w:pPr>
        <w:ind w:left="3117" w:firstLine="2"/>
        <w:jc w:val="center"/>
        <w:rPr>
          <w:sz w:val="24"/>
          <w:szCs w:val="24"/>
        </w:rPr>
      </w:pPr>
      <w:r w:rsidRPr="007A73E5">
        <w:rPr>
          <w:sz w:val="24"/>
          <w:szCs w:val="24"/>
        </w:rPr>
        <w:t>Elżbieta</w:t>
      </w:r>
      <w:r w:rsidR="006D4AB3" w:rsidRPr="007A73E5">
        <w:rPr>
          <w:sz w:val="24"/>
          <w:szCs w:val="24"/>
        </w:rPr>
        <w:t xml:space="preserve"> </w:t>
      </w:r>
      <w:r w:rsidRPr="007A73E5">
        <w:rPr>
          <w:sz w:val="24"/>
          <w:szCs w:val="24"/>
        </w:rPr>
        <w:t>Mrożek</w:t>
      </w:r>
    </w:p>
    <w:p w:rsidR="006D4AB3" w:rsidRPr="007A73E5" w:rsidRDefault="006D4AB3" w:rsidP="007A73E5">
      <w:pPr>
        <w:pStyle w:val="Tekstpodstawowy"/>
        <w:ind w:left="3117" w:firstLine="2"/>
        <w:jc w:val="center"/>
        <w:rPr>
          <w:sz w:val="24"/>
          <w:szCs w:val="24"/>
        </w:rPr>
      </w:pPr>
    </w:p>
    <w:sectPr w:rsidR="006D4AB3" w:rsidRPr="007A73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2C9" w:rsidRDefault="002252C9">
      <w:r>
        <w:separator/>
      </w:r>
    </w:p>
  </w:endnote>
  <w:endnote w:type="continuationSeparator" w:id="0">
    <w:p w:rsidR="002252C9" w:rsidRDefault="00225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A73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2C9" w:rsidRDefault="002252C9">
      <w:r>
        <w:separator/>
      </w:r>
    </w:p>
  </w:footnote>
  <w:footnote w:type="continuationSeparator" w:id="0">
    <w:p w:rsidR="002252C9" w:rsidRDefault="00225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2C9"/>
    <w:rsid w:val="00031374"/>
    <w:rsid w:val="00095B30"/>
    <w:rsid w:val="000E4550"/>
    <w:rsid w:val="0013298D"/>
    <w:rsid w:val="00180C6E"/>
    <w:rsid w:val="00193A31"/>
    <w:rsid w:val="002252C9"/>
    <w:rsid w:val="00275897"/>
    <w:rsid w:val="002C1E62"/>
    <w:rsid w:val="003745FD"/>
    <w:rsid w:val="00394171"/>
    <w:rsid w:val="004C557F"/>
    <w:rsid w:val="00511522"/>
    <w:rsid w:val="0059664F"/>
    <w:rsid w:val="005E069C"/>
    <w:rsid w:val="006A2EEE"/>
    <w:rsid w:val="006D4AB3"/>
    <w:rsid w:val="00744F73"/>
    <w:rsid w:val="007802A2"/>
    <w:rsid w:val="007A73E5"/>
    <w:rsid w:val="00832820"/>
    <w:rsid w:val="00843E40"/>
    <w:rsid w:val="008719F0"/>
    <w:rsid w:val="008F1114"/>
    <w:rsid w:val="009C5A14"/>
    <w:rsid w:val="00A22275"/>
    <w:rsid w:val="00A65EBE"/>
    <w:rsid w:val="00A739DC"/>
    <w:rsid w:val="00AC2693"/>
    <w:rsid w:val="00B934A9"/>
    <w:rsid w:val="00BF6F6C"/>
    <w:rsid w:val="00C059C7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23530"/>
  <w15:chartTrackingRefBased/>
  <w15:docId w15:val="{269ACF38-F33E-4F5D-851C-9D9DAEAB5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73677-BDAA-409B-864C-3C0179FA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75</TotalTime>
  <Pages>3</Pages>
  <Words>885</Words>
  <Characters>6034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2001-02-10T14:28:00Z</cp:lastPrinted>
  <dcterms:created xsi:type="dcterms:W3CDTF">2020-03-04T10:41:00Z</dcterms:created>
  <dcterms:modified xsi:type="dcterms:W3CDTF">2020-03-09T11:12:00Z</dcterms:modified>
</cp:coreProperties>
</file>