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CBE" w:rsidRDefault="00550CBE" w:rsidP="00C259F9">
      <w:pPr>
        <w:pStyle w:val="Heading1"/>
        <w:spacing w:before="120" w:after="120" w:line="360" w:lineRule="auto"/>
        <w:jc w:val="right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Załącznik nr 10 do SIWZ.</w:t>
      </w:r>
    </w:p>
    <w:p w:rsidR="00550CBE" w:rsidRPr="002F1B71" w:rsidRDefault="00550CBE" w:rsidP="0032767F">
      <w:pPr>
        <w:pStyle w:val="Heading1"/>
        <w:spacing w:before="120" w:after="120" w:line="36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2F1B71">
        <w:rPr>
          <w:rFonts w:ascii="Times New Roman" w:hAnsi="Times New Roman"/>
          <w:b/>
          <w:color w:val="auto"/>
          <w:sz w:val="24"/>
          <w:szCs w:val="24"/>
        </w:rPr>
        <w:t>UMOWA</w:t>
      </w:r>
      <w:r w:rsidRPr="002F1B71">
        <w:rPr>
          <w:rFonts w:ascii="Times New Roman" w:hAnsi="Times New Roman"/>
          <w:color w:val="auto"/>
          <w:sz w:val="24"/>
          <w:szCs w:val="24"/>
        </w:rPr>
        <w:br/>
        <w:t>powierzenia przetwarzania danych osobowych</w:t>
      </w:r>
      <w:r>
        <w:rPr>
          <w:rFonts w:ascii="Times New Roman" w:hAnsi="Times New Roman"/>
          <w:color w:val="auto"/>
          <w:sz w:val="24"/>
          <w:szCs w:val="24"/>
        </w:rPr>
        <w:t xml:space="preserve"> dla zadania/zadań nr ………</w:t>
      </w:r>
    </w:p>
    <w:p w:rsidR="00550CBE" w:rsidRPr="002F1B71" w:rsidRDefault="00550CBE" w:rsidP="0032767F">
      <w:pPr>
        <w:spacing w:before="120" w:after="120" w:line="360" w:lineRule="auto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zawarta w dniu ….……………………….r., w Warszawie, pomiędzy: </w:t>
      </w:r>
    </w:p>
    <w:p w:rsidR="00550CBE" w:rsidRPr="002F1B71" w:rsidRDefault="00550CBE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Centralnym Szpitalem Klinicznym Ministerstwa Spraw Wewnętrznych i Administracji z siedzibą w Warszawie,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 ul. Wołoska 137,  02-5077 Warszawa, wpisanym do rejestru stowarzyszeń, innych organizacji społecznych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ab/>
      </w:r>
    </w:p>
    <w:p w:rsidR="00550CBE" w:rsidRPr="002F1B71" w:rsidRDefault="00550CBE" w:rsidP="00723F41">
      <w:pPr>
        <w:spacing w:before="120" w:after="120" w:line="360" w:lineRule="auto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 xml:space="preserve">dr n. med. Marcin Maruszewski 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>-  Dyrektor</w:t>
      </w:r>
    </w:p>
    <w:p w:rsidR="00550CBE" w:rsidRPr="002F1B71" w:rsidRDefault="00550CBE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>zwanym dalej „</w:t>
      </w: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Powierzającym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>” lub „</w:t>
      </w: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Administratorem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>”</w:t>
      </w:r>
    </w:p>
    <w:p w:rsidR="00550CBE" w:rsidRPr="002F1B71" w:rsidRDefault="00550CBE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>a</w:t>
      </w:r>
    </w:p>
    <w:p w:rsidR="00550CBE" w:rsidRPr="002F1B71" w:rsidRDefault="00550CBE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 xml:space="preserve">……………………………………….., 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ul. ………………………………………., działającą w oparciu o wpis do KRS w ………………………………. nr ………………………..,      NIP </w:t>
      </w:r>
      <w:r w:rsidRPr="00576481">
        <w:rPr>
          <w:rFonts w:ascii="Times New Roman" w:hAnsi="Times New Roman"/>
          <w:sz w:val="24"/>
          <w:szCs w:val="24"/>
          <w:lang w:val="pl-PL"/>
        </w:rPr>
        <w:t>………………………….., REGON: ………………………., który reprezentuje:</w:t>
      </w:r>
    </w:p>
    <w:p w:rsidR="00550CBE" w:rsidRPr="002F1B71" w:rsidRDefault="00550CBE" w:rsidP="0032767F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>…………………………………………………………………………………………………………………………………………………………………………………………….………..</w:t>
      </w:r>
    </w:p>
    <w:p w:rsidR="00550CBE" w:rsidRPr="002F1B71" w:rsidRDefault="00550CBE" w:rsidP="00723F41">
      <w:pPr>
        <w:spacing w:before="120" w:after="120" w:line="360" w:lineRule="auto"/>
        <w:ind w:hanging="284"/>
        <w:rPr>
          <w:rFonts w:ascii="Times New Roman" w:hAnsi="Times New Roman"/>
          <w:sz w:val="24"/>
          <w:szCs w:val="24"/>
          <w:lang w:val="pl-PL" w:eastAsia="de-DE"/>
        </w:rPr>
      </w:pPr>
      <w:r w:rsidRPr="002F1B71">
        <w:rPr>
          <w:rFonts w:ascii="Times New Roman" w:hAnsi="Times New Roman"/>
          <w:sz w:val="24"/>
          <w:szCs w:val="24"/>
          <w:lang w:val="pl-PL" w:eastAsia="de-DE"/>
        </w:rPr>
        <w:tab/>
        <w:t>zwaną dalej „</w:t>
      </w:r>
      <w:r w:rsidRPr="002F1B71">
        <w:rPr>
          <w:rFonts w:ascii="Times New Roman" w:hAnsi="Times New Roman"/>
          <w:b/>
          <w:sz w:val="24"/>
          <w:szCs w:val="24"/>
          <w:lang w:val="pl-PL" w:eastAsia="de-DE"/>
        </w:rPr>
        <w:t>Przetwarzającym</w:t>
      </w:r>
      <w:r w:rsidRPr="002F1B71">
        <w:rPr>
          <w:rFonts w:ascii="Times New Roman" w:hAnsi="Times New Roman"/>
          <w:sz w:val="24"/>
          <w:szCs w:val="24"/>
          <w:lang w:val="pl-PL" w:eastAsia="de-DE"/>
        </w:rPr>
        <w:t xml:space="preserve">” </w:t>
      </w:r>
    </w:p>
    <w:p w:rsidR="00550CBE" w:rsidRPr="002F1B71" w:rsidRDefault="00550CBE" w:rsidP="0032767F">
      <w:pPr>
        <w:pStyle w:val="BodyText"/>
        <w:spacing w:before="120" w:after="120" w:line="360" w:lineRule="auto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Mając na uwadze, że:</w:t>
      </w:r>
    </w:p>
    <w:p w:rsidR="00550CBE" w:rsidRPr="002F1B71" w:rsidRDefault="00550CBE" w:rsidP="0032767F">
      <w:pPr>
        <w:pStyle w:val="BodyText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Strony z w dniu 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………….. r.</w:t>
      </w:r>
      <w:r w:rsidRPr="002F1B71">
        <w:rPr>
          <w:rFonts w:ascii="Times New Roman" w:hAnsi="Times New Roman"/>
          <w:sz w:val="24"/>
          <w:szCs w:val="24"/>
          <w:lang w:val="pl-PL"/>
        </w:rPr>
        <w:t xml:space="preserve"> zawarły Umowę nr …………………….. („</w:t>
      </w:r>
      <w:r w:rsidRPr="002F1B71">
        <w:rPr>
          <w:rFonts w:ascii="Times New Roman" w:hAnsi="Times New Roman"/>
          <w:b/>
          <w:bCs/>
          <w:sz w:val="24"/>
          <w:szCs w:val="24"/>
          <w:lang w:val="pl-PL"/>
        </w:rPr>
        <w:t>Umowa Podstawowa</w:t>
      </w:r>
      <w:r w:rsidRPr="002F1B71">
        <w:rPr>
          <w:rFonts w:ascii="Times New Roman" w:hAnsi="Times New Roman"/>
          <w:sz w:val="24"/>
          <w:szCs w:val="24"/>
          <w:lang w:val="pl-PL"/>
        </w:rPr>
        <w:t>”), dotyczącą usług związanych z systemami i aparaturą medyczną wykorzystywanymi przez Powierzającego przy prowadzeniu jego statutowej działalności, co obejmuje w szczególności udzielanie świadczeń leczniczych w związku, z wykonywaniem której konieczne jest powierzenie Przetwarzającemu przetwarzania danych osobowych w zakresie określonym niniejszą umową;</w:t>
      </w:r>
    </w:p>
    <w:p w:rsidR="00550CBE" w:rsidRPr="002F1B71" w:rsidRDefault="00550CBE" w:rsidP="00C06EDE">
      <w:pPr>
        <w:pStyle w:val="BodyText"/>
        <w:numPr>
          <w:ilvl w:val="0"/>
          <w:numId w:val="2"/>
        </w:numPr>
        <w:spacing w:before="120" w:after="12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Celem niniejszej umowy (dalej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Umowa</w:t>
      </w:r>
      <w:r w:rsidRPr="002F1B71">
        <w:rPr>
          <w:rFonts w:ascii="Times New Roman" w:hAnsi="Times New Roman"/>
          <w:sz w:val="24"/>
          <w:szCs w:val="24"/>
          <w:lang w:val="pl-PL"/>
        </w:rPr>
        <w:t>”) jest ustalenie warunków, na jakich Przetwarzający wykonuje operacje przetwarzania Danych Osobowych w imieniu i na zlecenie Administratora;</w:t>
      </w:r>
    </w:p>
    <w:p w:rsidR="00550CBE" w:rsidRPr="002F1B71" w:rsidRDefault="00550CBE" w:rsidP="00723F41">
      <w:pPr>
        <w:pStyle w:val="BodyText"/>
        <w:numPr>
          <w:ilvl w:val="0"/>
          <w:numId w:val="2"/>
        </w:numPr>
        <w:spacing w:before="120" w:after="120" w:line="360" w:lineRule="auto"/>
        <w:ind w:left="426" w:firstLine="0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color w:val="212121"/>
          <w:sz w:val="24"/>
          <w:szCs w:val="24"/>
          <w:lang w:val="pl-PL"/>
        </w:rPr>
        <w:t xml:space="preserve">Strony zawierając Umowę dążą do takiego uregulowania zasad przetwarzania Danych </w:t>
      </w:r>
      <w:r w:rsidRPr="002F1B71">
        <w:rPr>
          <w:rFonts w:ascii="Times New Roman" w:hAnsi="Times New Roman"/>
          <w:color w:val="212121"/>
          <w:sz w:val="24"/>
          <w:szCs w:val="24"/>
          <w:lang w:val="pl-PL"/>
        </w:rPr>
        <w:tab/>
        <w:t xml:space="preserve">Osobowych, aby odpowiadały one w pełni postanowieniom </w:t>
      </w:r>
      <w:r w:rsidRPr="002F1B71">
        <w:rPr>
          <w:rFonts w:ascii="Times New Roman" w:hAnsi="Times New Roman"/>
          <w:sz w:val="24"/>
          <w:szCs w:val="24"/>
          <w:lang w:val="pl-PL"/>
        </w:rPr>
        <w:t xml:space="preserve">rozporządzenia </w:t>
      </w:r>
      <w:r w:rsidRPr="002F1B71">
        <w:rPr>
          <w:rFonts w:ascii="Times New Roman" w:hAnsi="Times New Roman"/>
          <w:sz w:val="24"/>
          <w:szCs w:val="24"/>
          <w:lang w:val="pl-PL"/>
        </w:rPr>
        <w:tab/>
        <w:t xml:space="preserve">Parlamentu Europejskiego i Rady (UE) 2016/679 z 27.04.2016 r. w sprawie ochrony </w:t>
      </w:r>
      <w:r w:rsidRPr="002F1B71">
        <w:rPr>
          <w:rFonts w:ascii="Times New Roman" w:hAnsi="Times New Roman"/>
          <w:sz w:val="24"/>
          <w:szCs w:val="24"/>
          <w:lang w:val="pl-PL"/>
        </w:rPr>
        <w:tab/>
        <w:t xml:space="preserve">osób fizycznych w związku z przetwarzaniem danych osobowych i w sprawie </w:t>
      </w:r>
      <w:r w:rsidRPr="002F1B71">
        <w:rPr>
          <w:rFonts w:ascii="Times New Roman" w:hAnsi="Times New Roman"/>
          <w:sz w:val="24"/>
          <w:szCs w:val="24"/>
          <w:lang w:val="pl-PL"/>
        </w:rPr>
        <w:tab/>
        <w:t xml:space="preserve">swobodnego przepływu takich danych oraz uchylenia dyrektywy 95/46/WE (ogólne </w:t>
      </w:r>
      <w:r w:rsidRPr="002F1B71">
        <w:rPr>
          <w:rFonts w:ascii="Times New Roman" w:hAnsi="Times New Roman"/>
          <w:sz w:val="24"/>
          <w:szCs w:val="24"/>
          <w:lang w:val="pl-PL"/>
        </w:rPr>
        <w:tab/>
        <w:t>rozporządzenie o ochronie danych) (Dz. Urz. UE L 119, s. 1) – 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RODO”</w:t>
      </w:r>
      <w:r w:rsidRPr="002F1B71">
        <w:rPr>
          <w:rFonts w:ascii="Times New Roman" w:hAnsi="Times New Roman"/>
          <w:sz w:val="24"/>
          <w:szCs w:val="24"/>
          <w:lang w:val="pl-PL"/>
        </w:rPr>
        <w:t>.</w:t>
      </w:r>
      <w:r w:rsidRPr="002F1B71">
        <w:rPr>
          <w:rFonts w:ascii="Times New Roman" w:hAnsi="Times New Roman"/>
          <w:color w:val="212121"/>
          <w:sz w:val="24"/>
          <w:szCs w:val="24"/>
          <w:lang w:val="pl-PL"/>
        </w:rPr>
        <w:t xml:space="preserve"> </w:t>
      </w:r>
    </w:p>
    <w:p w:rsidR="00550CBE" w:rsidRDefault="00550CBE" w:rsidP="00723F41">
      <w:pPr>
        <w:pStyle w:val="BodyText"/>
        <w:spacing w:before="120" w:after="120" w:line="360" w:lineRule="auto"/>
        <w:ind w:hanging="142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        Strony postanowiły zawrzeć niniejszą umowę, o następującej treści:</w:t>
      </w:r>
    </w:p>
    <w:p w:rsidR="00550CBE" w:rsidRPr="002F1B71" w:rsidRDefault="00550CBE" w:rsidP="0032767F">
      <w:pPr>
        <w:pStyle w:val="BodyText"/>
        <w:spacing w:before="120" w:after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§1</w:t>
      </w:r>
    </w:p>
    <w:p w:rsidR="00550CBE" w:rsidRPr="002F1B71" w:rsidRDefault="00550CBE" w:rsidP="0032767F">
      <w:pPr>
        <w:pStyle w:val="BodyText"/>
        <w:spacing w:before="120" w:after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Przedmiot Umowy</w:t>
      </w:r>
    </w:p>
    <w:p w:rsidR="00550CBE" w:rsidRPr="002F1B71" w:rsidRDefault="00550CBE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550CBE" w:rsidRPr="002F1B71" w:rsidRDefault="00550CBE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Powierzenie przetwarzania Danych Osobowych następuje w celu umożliwienia wykonywania przez Przetwarzającego usług dotyczących wsparcia i serwisu aparatury medycznej w ramach gwarancji (dalej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Aparatury</w:t>
      </w:r>
      <w:r w:rsidRPr="002F1B71">
        <w:rPr>
          <w:rFonts w:ascii="Times New Roman" w:hAnsi="Times New Roman"/>
          <w:sz w:val="24"/>
          <w:szCs w:val="24"/>
          <w:lang w:val="pl-PL"/>
        </w:rPr>
        <w:t>”), będących przedmiotem Umowy Podstawowej. Pod pojęciem Aparatury należy rozumieć aparaturę medyczną będącą przedmiotem dostawy i objętą w ramach gwarancji usługami serwisowymi zgodnie z Umową Podstawową i Opisem przedmiotu zamówienia, zawierającą w bazie danych w ramach użytkowania w okresie gwarancji dostęp do Danych Osobowych w tym danych wrażliwych.</w:t>
      </w:r>
    </w:p>
    <w:p w:rsidR="00550CBE" w:rsidRPr="002F1B71" w:rsidRDefault="00550CBE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 ramach Umowy przetwarzane będą dane osobowe gromadzone w bazie danych Aparatury (dalej „</w:t>
      </w:r>
      <w:r w:rsidRPr="002F1B71">
        <w:rPr>
          <w:rFonts w:ascii="Times New Roman" w:hAnsi="Times New Roman"/>
          <w:b/>
          <w:sz w:val="24"/>
          <w:szCs w:val="24"/>
          <w:lang w:val="pl-PL"/>
        </w:rPr>
        <w:t>Dane Osobowe</w:t>
      </w:r>
      <w:r w:rsidRPr="002F1B71">
        <w:rPr>
          <w:rFonts w:ascii="Times New Roman" w:hAnsi="Times New Roman"/>
          <w:sz w:val="24"/>
          <w:szCs w:val="24"/>
          <w:lang w:val="pl-PL"/>
        </w:rPr>
        <w:t>”), co obejmuje w szczególności następujące rodzaje danych:</w:t>
      </w:r>
    </w:p>
    <w:p w:rsidR="00550CBE" w:rsidRPr="002F1B71" w:rsidRDefault="00550CBE" w:rsidP="0032767F">
      <w:pPr>
        <w:pStyle w:val="ListParagraph"/>
        <w:numPr>
          <w:ilvl w:val="3"/>
          <w:numId w:val="3"/>
        </w:numPr>
        <w:spacing w:before="120" w:after="120" w:line="360" w:lineRule="auto"/>
        <w:ind w:left="1134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Dane zwykłe:</w:t>
      </w:r>
    </w:p>
    <w:p w:rsidR="00550CBE" w:rsidRPr="002F1B71" w:rsidRDefault="00550CBE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imię i nazwisko,</w:t>
      </w:r>
    </w:p>
    <w:p w:rsidR="00550CBE" w:rsidRPr="002F1B71" w:rsidRDefault="00550CBE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data urodzenia,</w:t>
      </w:r>
    </w:p>
    <w:p w:rsidR="00550CBE" w:rsidRPr="002F1B71" w:rsidRDefault="00550CBE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płeć,</w:t>
      </w:r>
    </w:p>
    <w:p w:rsidR="00550CBE" w:rsidRPr="002F1B71" w:rsidRDefault="00550CBE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numer PESEL,</w:t>
      </w:r>
    </w:p>
    <w:p w:rsidR="00550CBE" w:rsidRPr="002F1B71" w:rsidRDefault="00550CBE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adresy zamieszkania/adres zameldowania,</w:t>
      </w:r>
    </w:p>
    <w:p w:rsidR="00550CBE" w:rsidRPr="002F1B71" w:rsidRDefault="00550CBE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adresy (numery) IP,</w:t>
      </w:r>
    </w:p>
    <w:p w:rsidR="00550CBE" w:rsidRPr="002F1B71" w:rsidRDefault="00550CBE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numery telefonów,</w:t>
      </w:r>
    </w:p>
    <w:p w:rsidR="00550CBE" w:rsidRPr="002F1B71" w:rsidRDefault="00550CBE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seria i numer dokumentu tożsamości,</w:t>
      </w:r>
    </w:p>
    <w:p w:rsidR="00550CBE" w:rsidRPr="002F1B71" w:rsidRDefault="00550CBE" w:rsidP="0032767F">
      <w:pPr>
        <w:pStyle w:val="ListParagraph"/>
        <w:numPr>
          <w:ilvl w:val="0"/>
          <w:numId w:val="24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numery praw do wykonywania zawodu lekarza i pielęgniarki;</w:t>
      </w:r>
    </w:p>
    <w:p w:rsidR="00550CBE" w:rsidRPr="002F1B71" w:rsidRDefault="00550CBE" w:rsidP="0032767F">
      <w:pPr>
        <w:pStyle w:val="ListParagraph"/>
        <w:numPr>
          <w:ilvl w:val="3"/>
          <w:numId w:val="3"/>
        </w:numPr>
        <w:spacing w:before="120" w:after="120" w:line="360" w:lineRule="auto"/>
        <w:ind w:left="1134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Dane wrażliwe:</w:t>
      </w:r>
    </w:p>
    <w:p w:rsidR="00550CBE" w:rsidRPr="002F1B71" w:rsidRDefault="00550CBE" w:rsidP="0032767F">
      <w:pPr>
        <w:pStyle w:val="ListParagraph"/>
        <w:numPr>
          <w:ilvl w:val="0"/>
          <w:numId w:val="4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dane dotyczące zdrowia w rozumieniu art. 4 pkt. 15 RODO w tym, informacje gromadzone w dokumentacji medycznej, informacje o stanie zdrowia, diagnozy, stosowane leczenie, opisy i wyniki badań (co obejmuje także zapisane w postaci cyfrowej filmy, badania obrazowe itp.),</w:t>
      </w:r>
    </w:p>
    <w:p w:rsidR="00550CBE" w:rsidRPr="002F1B71" w:rsidRDefault="00550CBE" w:rsidP="0032767F">
      <w:pPr>
        <w:pStyle w:val="ListParagraph"/>
        <w:numPr>
          <w:ilvl w:val="0"/>
          <w:numId w:val="4"/>
        </w:numPr>
        <w:spacing w:before="120" w:after="120" w:line="360" w:lineRule="auto"/>
        <w:ind w:left="1560" w:hanging="426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informacje o niepełno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2F1B71">
        <w:rPr>
          <w:rFonts w:ascii="Times New Roman" w:hAnsi="Times New Roman"/>
          <w:sz w:val="24"/>
          <w:szCs w:val="24"/>
          <w:lang w:val="pl-PL"/>
        </w:rPr>
        <w:t>sprawnościach.</w:t>
      </w:r>
    </w:p>
    <w:p w:rsidR="00550CBE" w:rsidRPr="002F1B71" w:rsidRDefault="00550CBE" w:rsidP="0032767F">
      <w:pPr>
        <w:pStyle w:val="ListParagraph"/>
        <w:numPr>
          <w:ilvl w:val="1"/>
          <w:numId w:val="3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 ramach Umowy przetwarzane będą Dane Osobowe, gromadzone w bazie Aparatury, dotyczące w szczególności następujących kategorii osób:</w:t>
      </w:r>
    </w:p>
    <w:p w:rsidR="00550CBE" w:rsidRPr="002F1B71" w:rsidRDefault="00550CBE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pracownicy Powierzającego, </w:t>
      </w:r>
    </w:p>
    <w:p w:rsidR="00550CBE" w:rsidRPr="002F1B71" w:rsidRDefault="00550CBE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:rsidR="00550CBE" w:rsidRPr="002F1B71" w:rsidRDefault="00550CBE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pacjentów Powierzającego,</w:t>
      </w:r>
    </w:p>
    <w:p w:rsidR="00550CBE" w:rsidRPr="002F1B71" w:rsidRDefault="00550CBE" w:rsidP="0032767F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osób uzyskujących dostęp do dokumentacji medycznej,</w:t>
      </w:r>
    </w:p>
    <w:p w:rsidR="00550CBE" w:rsidRDefault="00550CBE" w:rsidP="00C259F9">
      <w:pPr>
        <w:pStyle w:val="ListParagraph"/>
        <w:numPr>
          <w:ilvl w:val="0"/>
          <w:numId w:val="5"/>
        </w:numPr>
        <w:spacing w:before="120" w:after="120" w:line="360" w:lineRule="auto"/>
        <w:ind w:left="1134" w:firstLine="0"/>
        <w:jc w:val="both"/>
        <w:rPr>
          <w:rFonts w:ascii="Times New Roman" w:hAnsi="Times New Roman"/>
          <w:sz w:val="24"/>
          <w:szCs w:val="24"/>
          <w:lang w:val="pl-PL"/>
        </w:rPr>
      </w:pPr>
      <w:r w:rsidRPr="00C259F9">
        <w:rPr>
          <w:rFonts w:ascii="Times New Roman" w:hAnsi="Times New Roman"/>
          <w:sz w:val="24"/>
          <w:szCs w:val="24"/>
          <w:lang w:val="pl-PL"/>
        </w:rPr>
        <w:t>inni użytkownicy Systemów.</w:t>
      </w:r>
    </w:p>
    <w:p w:rsidR="00550CBE" w:rsidRPr="002F1B71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§2</w:t>
      </w:r>
    </w:p>
    <w:p w:rsidR="00550CBE" w:rsidRPr="002F1B71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Okres obowiązywania Umowy</w:t>
      </w:r>
    </w:p>
    <w:p w:rsidR="00550CBE" w:rsidRPr="002F1B71" w:rsidRDefault="00550CBE" w:rsidP="0032767F">
      <w:pPr>
        <w:pStyle w:val="BodyText2"/>
        <w:spacing w:before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Umowa zostaje zawarta na czas określony tj. od dnia zawarcia Umowy do:</w:t>
      </w:r>
    </w:p>
    <w:p w:rsidR="00550CBE" w:rsidRPr="002F1B71" w:rsidRDefault="00550CBE" w:rsidP="0032767F">
      <w:pPr>
        <w:pStyle w:val="BodyText2"/>
        <w:numPr>
          <w:ilvl w:val="0"/>
          <w:numId w:val="6"/>
        </w:numPr>
        <w:spacing w:before="12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dnia zawarcia przez Powierzającego kolejnej umowy dotyczącej wsparcia serwisowego Aparatury, następującej po Umowie Podstawowej albo</w:t>
      </w:r>
    </w:p>
    <w:p w:rsidR="00550CBE" w:rsidRPr="002F1B71" w:rsidRDefault="00550CBE" w:rsidP="0032767F">
      <w:pPr>
        <w:pStyle w:val="BodyText2"/>
        <w:numPr>
          <w:ilvl w:val="0"/>
          <w:numId w:val="6"/>
        </w:numPr>
        <w:spacing w:before="12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do upływu trzech miesięcy po ustaniu Umowy Podstawowej,</w:t>
      </w:r>
    </w:p>
    <w:p w:rsidR="00550CBE" w:rsidRPr="002F1B71" w:rsidRDefault="00550CBE" w:rsidP="0032767F">
      <w:pPr>
        <w:pStyle w:val="BodyText2"/>
        <w:spacing w:before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w zależności od tego, które ze zdarzeń wymienionych w pkt a)-b) powyżej nastąpi wcześniej. </w:t>
      </w:r>
    </w:p>
    <w:p w:rsidR="00550CBE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Pr="002F1B71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§3</w:t>
      </w:r>
    </w:p>
    <w:p w:rsidR="00550CBE" w:rsidRPr="002F1B71" w:rsidRDefault="00550CBE" w:rsidP="0032767F">
      <w:pPr>
        <w:pStyle w:val="BodyText2"/>
        <w:spacing w:before="120" w:line="360" w:lineRule="auto"/>
        <w:jc w:val="center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Obowiązki Przetwarzającego</w:t>
      </w:r>
    </w:p>
    <w:p w:rsidR="00550CBE" w:rsidRPr="002F1B71" w:rsidRDefault="00550CBE" w:rsidP="0032767F">
      <w:pPr>
        <w:pStyle w:val="Heading2"/>
        <w:numPr>
          <w:ilvl w:val="0"/>
          <w:numId w:val="7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F1B71">
        <w:rPr>
          <w:rFonts w:ascii="Times New Roman" w:hAnsi="Times New Roman"/>
          <w:color w:val="auto"/>
          <w:sz w:val="24"/>
          <w:szCs w:val="24"/>
        </w:rPr>
        <w:t xml:space="preserve"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 w tym Danych Osobowych zawartych w bazach danych Aparatury, z uwzględnieniem poziomu techniki, kosztów wdrażania, charakteru, zakresu oraz celów przetwarzania a także prawdopodobieństwa wystąpienia oraz skali ryzyka dla praw oraz swobód osób fizycznych w rozumieniu Artykułu 32 Paragraf 1 RODO (co opisano w Załączniku nr </w:t>
      </w:r>
      <w:r>
        <w:rPr>
          <w:rFonts w:ascii="Times New Roman" w:hAnsi="Times New Roman"/>
          <w:color w:val="auto"/>
          <w:sz w:val="24"/>
          <w:szCs w:val="24"/>
        </w:rPr>
        <w:t>….</w:t>
      </w:r>
      <w:r w:rsidRPr="002F1B71">
        <w:rPr>
          <w:rFonts w:ascii="Times New Roman" w:hAnsi="Times New Roman"/>
          <w:color w:val="auto"/>
          <w:sz w:val="24"/>
          <w:szCs w:val="24"/>
        </w:rPr>
        <w:t xml:space="preserve"> do Umowy).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550CBE" w:rsidRPr="002F1B71" w:rsidRDefault="00550CBE" w:rsidP="003276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  <w:hyperlink r:id="rId7" w:history="1">
        <w:r w:rsidRPr="002F1B71">
          <w:rPr>
            <w:rStyle w:val="Hyperlink"/>
            <w:rFonts w:ascii="Times New Roman" w:hAnsi="Times New Roman"/>
            <w:sz w:val="24"/>
            <w:szCs w:val="24"/>
            <w:lang w:val="pl-PL"/>
          </w:rPr>
          <w:t>………………………….</w:t>
        </w:r>
      </w:hyperlink>
    </w:p>
    <w:p w:rsidR="00550CBE" w:rsidRPr="002F1B71" w:rsidRDefault="00550CBE" w:rsidP="0032767F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Aktualne dane Inspektora Ochrony Danych Osobowych są dostępne na stronie internetowej Przetwarzającego. </w:t>
      </w:r>
    </w:p>
    <w:p w:rsidR="00550CBE" w:rsidRPr="002F1B71" w:rsidRDefault="00550CBE" w:rsidP="0032767F">
      <w:pPr>
        <w:pStyle w:val="Heading2"/>
        <w:numPr>
          <w:ilvl w:val="0"/>
          <w:numId w:val="7"/>
        </w:numPr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F1B71">
        <w:rPr>
          <w:rFonts w:ascii="Times New Roman" w:hAnsi="Times New Roman"/>
          <w:color w:val="auto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550CBE" w:rsidRPr="002F1B71" w:rsidRDefault="00550CBE" w:rsidP="0032767F">
      <w:pPr>
        <w:pStyle w:val="ListParagraph"/>
        <w:numPr>
          <w:ilvl w:val="0"/>
          <w:numId w:val="7"/>
        </w:numPr>
        <w:spacing w:after="0" w:line="360" w:lineRule="auto"/>
        <w:ind w:left="641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550CBE" w:rsidRPr="002F1B71" w:rsidRDefault="00550CBE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550CBE" w:rsidRPr="002F1B71" w:rsidRDefault="00550CBE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Przetwarzanie Danych Osobowych nie będzie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</w:t>
      </w:r>
      <w:r w:rsidRPr="002F1B71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na stronie Komisji UE</w:t>
      </w:r>
      <w:hyperlink r:id="rId8" w:history="1">
        <w:r w:rsidRPr="002F1B71">
          <w:rPr>
            <w:rStyle w:val="Hyperlink"/>
            <w:rFonts w:ascii="Times New Roman" w:hAnsi="Times New Roman"/>
            <w:color w:val="0000FF"/>
            <w:sz w:val="24"/>
            <w:szCs w:val="24"/>
            <w:bdr w:val="none" w:sz="0" w:space="0" w:color="auto" w:frame="1"/>
            <w:lang w:val="pl-PL"/>
          </w:rPr>
          <w:t>: https://ec.europa.eu/info/law/law-topic/data-protection/data-transfers-outside-eu/adequacy-protection-personal-data-non-eu-countries_en</w:t>
        </w:r>
      </w:hyperlink>
    </w:p>
    <w:p w:rsidR="00550CBE" w:rsidRPr="002F1B71" w:rsidRDefault="00550CBE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 Powierzającego o wszelkich kontrolach oraz środkach podejmowanych przez organ nadzoru jeżeli mają one związek z Umową. </w:t>
      </w:r>
    </w:p>
    <w:p w:rsidR="00550CBE" w:rsidRPr="002F1B71" w:rsidRDefault="00550CBE" w:rsidP="0032767F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Przetwarzający dołoży wszelkich starań w celu wsparcia Powierzającego.</w:t>
      </w:r>
    </w:p>
    <w:p w:rsidR="00550CBE" w:rsidRDefault="00550CBE" w:rsidP="0032767F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Pr="002F1B71" w:rsidRDefault="00550CBE" w:rsidP="0032767F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§4</w:t>
      </w:r>
    </w:p>
    <w:p w:rsidR="00550CBE" w:rsidRPr="002F1B71" w:rsidRDefault="00550CBE" w:rsidP="0032767F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Poufność</w:t>
      </w:r>
    </w:p>
    <w:p w:rsidR="00550CBE" w:rsidRPr="002F1B71" w:rsidRDefault="00550CBE" w:rsidP="0032767F">
      <w:pPr>
        <w:pStyle w:val="ListParagraph"/>
        <w:numPr>
          <w:ilvl w:val="0"/>
          <w:numId w:val="13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550CBE" w:rsidRPr="002F1B71" w:rsidRDefault="00550CBE" w:rsidP="0032767F">
      <w:pPr>
        <w:pStyle w:val="ListParagraph"/>
        <w:numPr>
          <w:ilvl w:val="0"/>
          <w:numId w:val="13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</w:t>
      </w:r>
      <w:bookmarkStart w:id="0" w:name="_GoBack"/>
      <w:bookmarkEnd w:id="0"/>
      <w:r w:rsidRPr="002F1B71">
        <w:rPr>
          <w:rFonts w:ascii="Times New Roman" w:hAnsi="Times New Roman"/>
          <w:sz w:val="24"/>
          <w:szCs w:val="24"/>
          <w:lang w:val="pl-PL"/>
        </w:rPr>
        <w:t>awniane ani udostępniane bez pisemnej zgody Administratora danych w innym celu niż wykonanie Umowy, chyba że konieczność ujawnienia posiadanych informacji wynika z obowiązujących przepisów prawa lub Umowy.</w:t>
      </w:r>
    </w:p>
    <w:p w:rsidR="00550CBE" w:rsidRPr="002F1B71" w:rsidRDefault="00550CBE" w:rsidP="0032767F">
      <w:pPr>
        <w:pStyle w:val="ListParagraph"/>
        <w:numPr>
          <w:ilvl w:val="0"/>
          <w:numId w:val="13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550CBE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§5</w:t>
      </w: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Korekta, ograniczanie oraz usuwanie danych</w:t>
      </w:r>
    </w:p>
    <w:p w:rsidR="00550CBE" w:rsidRPr="002F1B71" w:rsidRDefault="00550CBE" w:rsidP="0032767F">
      <w:pPr>
        <w:pStyle w:val="ListParagraph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550CBE" w:rsidRPr="002F1B71" w:rsidRDefault="00550CBE" w:rsidP="0032767F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550CBE" w:rsidRPr="002F1B71" w:rsidRDefault="00550CBE" w:rsidP="0032767F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§6</w:t>
      </w:r>
    </w:p>
    <w:p w:rsidR="00550CBE" w:rsidRPr="002F1B71" w:rsidRDefault="00550CBE" w:rsidP="0032767F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Dalsze powierzenie przetwarzania danych osobowych</w:t>
      </w:r>
    </w:p>
    <w:p w:rsidR="00550CBE" w:rsidRPr="002F1B71" w:rsidRDefault="00550CBE" w:rsidP="0032767F">
      <w:pPr>
        <w:pStyle w:val="ListParagraph"/>
        <w:numPr>
          <w:ilvl w:val="1"/>
          <w:numId w:val="23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550CBE" w:rsidRPr="002F1B71" w:rsidRDefault="00550CBE" w:rsidP="0032767F">
      <w:pPr>
        <w:pStyle w:val="ListParagraph"/>
        <w:numPr>
          <w:ilvl w:val="1"/>
          <w:numId w:val="23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.Przetwarzający ponosi wobec Powierzającego pełną odpowiedzialność za działania i zaniechania Dalszego Przetwarzającego, jak za swoje działania i zaniechania.</w:t>
      </w: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§7</w:t>
      </w: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Uprawnienia Powierzającego w zakresie nadzoru</w:t>
      </w:r>
    </w:p>
    <w:p w:rsidR="00550CBE" w:rsidRPr="002F1B71" w:rsidRDefault="00550CBE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550CBE" w:rsidRPr="002F1B71" w:rsidRDefault="00550CBE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Powierzający ma prawo do przeprowadzania kontroli albo do powierzania ich wykonywania przez audytora, który zostanie wyznaczony indywidualnie w każdym wypadku.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550CBE" w:rsidRPr="002F1B71" w:rsidRDefault="00550CBE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 w:rsidRPr="002F1B71">
        <w:rPr>
          <w:rFonts w:ascii="Times New Roman" w:hAnsi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 w:rsidRPr="002F1B71">
        <w:rPr>
          <w:rFonts w:ascii="Times New Roman" w:hAnsi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550CBE" w:rsidRPr="002F1B71" w:rsidRDefault="00550CBE" w:rsidP="0032767F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550CBE" w:rsidRDefault="00550CBE" w:rsidP="0032767F">
      <w:pPr>
        <w:numPr>
          <w:ilvl w:val="1"/>
          <w:numId w:val="20"/>
        </w:numPr>
        <w:spacing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Kontrole będą odbywały się z zachowanie poufności, w tym w szczególności prowadzonej przez Powierzającego działalności gospodarczej, w zakresie przewidzianej prawem tajemnicy handlowej oraz zachowaniem prawa poufności w związku z przetwarzaniem danych (przez Przetwarzającego) na rzecz innych Powierzających lub Administratorów</w:t>
      </w:r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550CBE" w:rsidRPr="002F1B71" w:rsidRDefault="00550CBE" w:rsidP="0032767F">
      <w:pPr>
        <w:spacing w:line="360" w:lineRule="auto"/>
        <w:jc w:val="center"/>
        <w:rPr>
          <w:rFonts w:ascii="Times New Roman" w:hAnsi="Times New Roman"/>
          <w:b/>
          <w:iCs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iCs/>
          <w:sz w:val="24"/>
          <w:szCs w:val="24"/>
          <w:lang w:val="pl-PL"/>
        </w:rPr>
        <w:t>§8</w:t>
      </w:r>
    </w:p>
    <w:p w:rsidR="00550CBE" w:rsidRPr="002F1B71" w:rsidRDefault="00550CBE" w:rsidP="0032767F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iCs/>
          <w:sz w:val="24"/>
          <w:szCs w:val="24"/>
          <w:lang w:val="pl-PL"/>
        </w:rPr>
        <w:t>Komunikacja w przypadku naruszeń zasad przetwarzania Danych Osobowych</w:t>
      </w:r>
    </w:p>
    <w:p w:rsidR="00550CBE" w:rsidRPr="002F1B71" w:rsidRDefault="00550CBE" w:rsidP="0032767F">
      <w:pPr>
        <w:pStyle w:val="ListParagraph"/>
        <w:numPr>
          <w:ilvl w:val="1"/>
          <w:numId w:val="26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 w:rsidRPr="002F1B71">
        <w:rPr>
          <w:rStyle w:val="st"/>
          <w:rFonts w:ascii="Times New Roman" w:hAnsi="Times New Roman"/>
          <w:sz w:val="24"/>
          <w:szCs w:val="24"/>
          <w:lang w:val="pl-PL"/>
        </w:rPr>
        <w:t>oceny skutków dla ochrony danych</w:t>
      </w:r>
      <w:r w:rsidRPr="002F1B71">
        <w:rPr>
          <w:rFonts w:ascii="Times New Roman" w:hAnsi="Times New Roman"/>
          <w:sz w:val="24"/>
          <w:szCs w:val="24"/>
          <w:lang w:val="pl-PL"/>
        </w:rPr>
        <w:t>. Zakres ten obejmuje:</w:t>
      </w:r>
    </w:p>
    <w:p w:rsidR="00550CBE" w:rsidRPr="002F1B71" w:rsidRDefault="00550CBE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 w:rsidRPr="002F1B71">
        <w:rPr>
          <w:rFonts w:ascii="Times New Roman" w:hAnsi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550CBE" w:rsidRPr="002F1B71" w:rsidRDefault="00550CBE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550CBE" w:rsidRPr="002F1B71" w:rsidRDefault="00550CBE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550CBE" w:rsidRPr="002F1B71" w:rsidRDefault="00550CBE" w:rsidP="0032767F">
      <w:pPr>
        <w:pStyle w:val="ListParagraph"/>
        <w:numPr>
          <w:ilvl w:val="0"/>
          <w:numId w:val="1"/>
        </w:numPr>
        <w:spacing w:before="120" w:after="120" w:line="360" w:lineRule="auto"/>
        <w:ind w:left="1134"/>
        <w:jc w:val="both"/>
        <w:rPr>
          <w:rStyle w:val="st"/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wspieranie Powierzającego w zakresie</w:t>
      </w:r>
      <w:r w:rsidRPr="002F1B71">
        <w:rPr>
          <w:rStyle w:val="Heading1Char"/>
          <w:rFonts w:ascii="Times New Roman" w:hAnsi="Times New Roman"/>
          <w:sz w:val="24"/>
          <w:szCs w:val="24"/>
          <w:lang w:val="pl-PL"/>
        </w:rPr>
        <w:t xml:space="preserve"> </w:t>
      </w:r>
      <w:r w:rsidRPr="002F1B71">
        <w:rPr>
          <w:rStyle w:val="st"/>
          <w:rFonts w:ascii="Times New Roman" w:hAnsi="Times New Roman"/>
          <w:sz w:val="24"/>
          <w:szCs w:val="24"/>
          <w:lang w:val="pl-PL"/>
        </w:rPr>
        <w:t>oceny skutków dla ochrony jego danych.</w:t>
      </w:r>
    </w:p>
    <w:p w:rsidR="00550CBE" w:rsidRPr="002F1B71" w:rsidRDefault="00550CBE" w:rsidP="0032767F">
      <w:pPr>
        <w:pStyle w:val="ListParagraph"/>
        <w:numPr>
          <w:ilvl w:val="1"/>
          <w:numId w:val="26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§9</w:t>
      </w: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Prawo Powierzającego do wydawania poleceń</w:t>
      </w:r>
    </w:p>
    <w:p w:rsidR="00550CBE" w:rsidRPr="002F1B71" w:rsidRDefault="00550CBE" w:rsidP="0032767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550CBE" w:rsidRPr="002F1B71" w:rsidRDefault="00550CBE" w:rsidP="0032767F">
      <w:pPr>
        <w:pStyle w:val="ListParagraph"/>
        <w:numPr>
          <w:ilvl w:val="1"/>
          <w:numId w:val="27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550CBE" w:rsidRPr="002F1B71" w:rsidRDefault="00550CBE" w:rsidP="0032767F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550CBE" w:rsidRPr="002F1B71" w:rsidRDefault="00550CBE" w:rsidP="0032767F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§10</w:t>
      </w:r>
    </w:p>
    <w:p w:rsidR="00550CBE" w:rsidRPr="002F1B71" w:rsidRDefault="00550CBE" w:rsidP="0032767F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Kasowanie oraz zwrot danych osobowych</w:t>
      </w:r>
    </w:p>
    <w:p w:rsidR="00550CBE" w:rsidRPr="002F1B71" w:rsidRDefault="00550CBE" w:rsidP="0032767F">
      <w:pPr>
        <w:pStyle w:val="ListParagraph"/>
        <w:numPr>
          <w:ilvl w:val="1"/>
          <w:numId w:val="28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550CBE" w:rsidRPr="002F1B71" w:rsidRDefault="00550CBE" w:rsidP="0032767F">
      <w:pPr>
        <w:pStyle w:val="ListParagraph"/>
        <w:numPr>
          <w:ilvl w:val="1"/>
          <w:numId w:val="28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550CBE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§11</w:t>
      </w:r>
    </w:p>
    <w:p w:rsidR="00550CBE" w:rsidRPr="002F1B71" w:rsidRDefault="00550CBE" w:rsidP="0032767F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sz w:val="24"/>
          <w:szCs w:val="24"/>
          <w:lang w:val="pl-PL"/>
        </w:rPr>
        <w:t>Postanowienia końcowe</w:t>
      </w:r>
    </w:p>
    <w:p w:rsidR="00550CBE" w:rsidRPr="002F1B71" w:rsidRDefault="00550CBE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550CBE" w:rsidRPr="002F1B71" w:rsidRDefault="00550CBE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Zmiany Umowy muszą być dokonywane piśmie pod rygorem nieważności.</w:t>
      </w:r>
    </w:p>
    <w:p w:rsidR="00550CBE" w:rsidRPr="002F1B71" w:rsidRDefault="00550CBE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550CBE" w:rsidRPr="002F1B71" w:rsidRDefault="00550CBE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550CBE" w:rsidRPr="002F1B71" w:rsidRDefault="00550CBE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550CBE" w:rsidRPr="002F1B71" w:rsidRDefault="00550CBE" w:rsidP="0032767F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550CBE" w:rsidRDefault="00550CBE" w:rsidP="002F1B71">
      <w:pPr>
        <w:pStyle w:val="ListParagraph"/>
        <w:numPr>
          <w:ilvl w:val="1"/>
          <w:numId w:val="29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2F1B71">
        <w:rPr>
          <w:rFonts w:ascii="Times New Roman" w:hAnsi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550CBE" w:rsidRDefault="00550CBE" w:rsidP="00BE10D0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550CBE" w:rsidRDefault="00550CBE" w:rsidP="00BE10D0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550CBE" w:rsidRPr="002F1B71" w:rsidRDefault="00550CBE" w:rsidP="00BE10D0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550CBE" w:rsidRPr="002F1B71" w:rsidRDefault="00550CBE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>_________________________________</w:t>
      </w: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ab/>
        <w:t>_________________________________</w:t>
      </w:r>
    </w:p>
    <w:p w:rsidR="00550CBE" w:rsidRDefault="00550CBE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>Miejscowość, Data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ab/>
        <w:t>Miejscowość, Data</w:t>
      </w:r>
    </w:p>
    <w:p w:rsidR="00550CBE" w:rsidRPr="002F1B71" w:rsidRDefault="00550CBE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</w:p>
    <w:p w:rsidR="00550CBE" w:rsidRDefault="00550CBE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>_________________________________</w:t>
      </w: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ab/>
        <w:t>_________________________________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 (Podpis / pieczątka Klienta)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ab/>
        <w:t>(Podpis / pieczątka Dostawcy)</w:t>
      </w:r>
    </w:p>
    <w:p w:rsidR="00550CBE" w:rsidRPr="002F1B71" w:rsidRDefault="00550CBE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</w:p>
    <w:p w:rsidR="00550CBE" w:rsidRPr="002F1B71" w:rsidRDefault="00550CBE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>_________________________________</w:t>
      </w:r>
      <w:r w:rsidRPr="002F1B71">
        <w:rPr>
          <w:rFonts w:ascii="Times New Roman" w:hAnsi="Times New Roman"/>
          <w:color w:val="000000"/>
          <w:sz w:val="24"/>
          <w:szCs w:val="24"/>
          <w:lang w:val="pl-PL"/>
        </w:rPr>
        <w:tab/>
        <w:t>_________________________________</w:t>
      </w:r>
    </w:p>
    <w:p w:rsidR="00550CBE" w:rsidRPr="002F1B71" w:rsidRDefault="00550CBE" w:rsidP="0032767F">
      <w:pPr>
        <w:tabs>
          <w:tab w:val="left" w:pos="5103"/>
        </w:tabs>
        <w:spacing w:before="120" w:after="120" w:line="360" w:lineRule="auto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>(Podpis / pieczątka Klienta)</w:t>
      </w:r>
      <w:r w:rsidRPr="002F1B71">
        <w:rPr>
          <w:rFonts w:ascii="Times New Roman" w:hAnsi="Times New Roman"/>
          <w:b/>
          <w:color w:val="000000"/>
          <w:sz w:val="24"/>
          <w:szCs w:val="24"/>
          <w:lang w:val="pl-PL"/>
        </w:rPr>
        <w:tab/>
        <w:t>(Podpis / pieczątka Dostawcy)</w:t>
      </w:r>
    </w:p>
    <w:sectPr w:rsidR="00550CBE" w:rsidRPr="002F1B71" w:rsidSect="000C33D5">
      <w:headerReference w:type="default" r:id="rId9"/>
      <w:footerReference w:type="default" r:id="rId10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CBE" w:rsidRDefault="00550CBE" w:rsidP="003E758A">
      <w:pPr>
        <w:spacing w:after="0" w:line="240" w:lineRule="auto"/>
      </w:pPr>
      <w:r>
        <w:separator/>
      </w:r>
    </w:p>
  </w:endnote>
  <w:endnote w:type="continuationSeparator" w:id="0">
    <w:p w:rsidR="00550CBE" w:rsidRDefault="00550CBE" w:rsidP="003E7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CBE" w:rsidRPr="00972B4C" w:rsidRDefault="00550CBE" w:rsidP="003A0F0B">
    <w:pPr>
      <w:pStyle w:val="Footer"/>
      <w:spacing w:after="200"/>
      <w:rPr>
        <w:rFonts w:cs="Calibri"/>
        <w:color w:val="000000"/>
        <w:sz w:val="16"/>
        <w:szCs w:val="16"/>
      </w:rPr>
    </w:pPr>
  </w:p>
  <w:p w:rsidR="00550CBE" w:rsidRPr="00FF2DC7" w:rsidRDefault="00550CBE" w:rsidP="00AE0456">
    <w:pPr>
      <w:pStyle w:val="Footer"/>
      <w:tabs>
        <w:tab w:val="left" w:pos="3686"/>
      </w:tabs>
      <w:spacing w:after="200"/>
      <w:rPr>
        <w:rFonts w:cs="Calibri"/>
        <w:lang w:val="pl-PL"/>
      </w:rPr>
    </w:pPr>
    <w:r w:rsidRPr="00FF2DC7">
      <w:rPr>
        <w:rFonts w:cs="Calibri"/>
        <w:color w:val="000000"/>
        <w:sz w:val="16"/>
        <w:szCs w:val="16"/>
        <w:lang w:val="pl-PL"/>
      </w:rPr>
      <w:tab/>
    </w:r>
    <w:r w:rsidRPr="00FF2DC7">
      <w:rPr>
        <w:rFonts w:cs="Calibri"/>
        <w:color w:val="000000"/>
        <w:sz w:val="16"/>
        <w:szCs w:val="16"/>
        <w:lang w:val="pl-PL"/>
      </w:rPr>
      <w:tab/>
    </w:r>
    <w:r>
      <w:rPr>
        <w:rFonts w:cs="Calibri"/>
        <w:color w:val="000000"/>
        <w:sz w:val="16"/>
        <w:szCs w:val="16"/>
        <w:lang w:val="pl-PL"/>
      </w:rPr>
      <w:t>Strona</w:t>
    </w:r>
    <w:r w:rsidRPr="00FF2DC7">
      <w:rPr>
        <w:rFonts w:cs="Calibri"/>
        <w:color w:val="000000"/>
        <w:sz w:val="16"/>
        <w:szCs w:val="16"/>
        <w:lang w:val="pl-PL"/>
      </w:rPr>
      <w:t xml:space="preserve"> 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begin"/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instrText xml:space="preserve"> PAGE </w:instrTex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separate"/>
    </w:r>
    <w:r>
      <w:rPr>
        <w:rStyle w:val="PageNumber"/>
        <w:rFonts w:ascii="Calibri" w:hAnsi="Calibri" w:cs="Calibri"/>
        <w:noProof/>
        <w:color w:val="000000"/>
        <w:szCs w:val="16"/>
        <w:lang w:val="pl-PL"/>
      </w:rPr>
      <w:t>1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end"/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t xml:space="preserve"> </w:t>
    </w:r>
    <w:r>
      <w:rPr>
        <w:rStyle w:val="PageNumber"/>
        <w:rFonts w:ascii="Calibri" w:hAnsi="Calibri" w:cs="Calibri"/>
        <w:color w:val="000000"/>
        <w:szCs w:val="16"/>
        <w:lang w:val="pl-PL"/>
      </w:rPr>
      <w:t>/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t xml:space="preserve"> 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begin"/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instrText xml:space="preserve"> NUMPAGES </w:instrTex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separate"/>
    </w:r>
    <w:r>
      <w:rPr>
        <w:rStyle w:val="PageNumber"/>
        <w:rFonts w:ascii="Calibri" w:hAnsi="Calibri" w:cs="Calibri"/>
        <w:noProof/>
        <w:color w:val="000000"/>
        <w:szCs w:val="16"/>
        <w:lang w:val="pl-PL"/>
      </w:rPr>
      <w:t>10</w:t>
    </w:r>
    <w:r w:rsidRPr="00FF2DC7">
      <w:rPr>
        <w:rStyle w:val="PageNumber"/>
        <w:rFonts w:ascii="Calibri" w:hAnsi="Calibri" w:cs="Calibri"/>
        <w:color w:val="000000"/>
        <w:szCs w:val="16"/>
        <w:lang w:val="pl-P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CBE" w:rsidRDefault="00550CBE" w:rsidP="003E758A">
      <w:pPr>
        <w:spacing w:after="0" w:line="240" w:lineRule="auto"/>
      </w:pPr>
      <w:r>
        <w:separator/>
      </w:r>
    </w:p>
  </w:footnote>
  <w:footnote w:type="continuationSeparator" w:id="0">
    <w:p w:rsidR="00550CBE" w:rsidRDefault="00550CBE" w:rsidP="003E7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CBE" w:rsidRDefault="00550CB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1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74F"/>
    <w:multiLevelType w:val="multilevel"/>
    <w:tmpl w:val="24066A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13305A"/>
    <w:multiLevelType w:val="multilevel"/>
    <w:tmpl w:val="2060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B737163"/>
    <w:multiLevelType w:val="multilevel"/>
    <w:tmpl w:val="BB6CB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>
    <w:nsid w:val="13B06BB6"/>
    <w:multiLevelType w:val="hybridMultilevel"/>
    <w:tmpl w:val="F23C94A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7">
      <w:start w:val="1"/>
      <w:numFmt w:val="lowerLetter"/>
      <w:lvlText w:val="%5)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E4D37F0"/>
    <w:multiLevelType w:val="hybridMultilevel"/>
    <w:tmpl w:val="8A6270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F314F64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1FCF6CCF"/>
    <w:multiLevelType w:val="hybridMultilevel"/>
    <w:tmpl w:val="66CE6A22"/>
    <w:lvl w:ilvl="0" w:tplc="94DEA5E2">
      <w:start w:val="1"/>
      <w:numFmt w:val="decimal"/>
      <w:lvlText w:val="9.%1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7564AED"/>
    <w:multiLevelType w:val="hybridMultilevel"/>
    <w:tmpl w:val="B350858C"/>
    <w:lvl w:ilvl="0" w:tplc="4090661C">
      <w:start w:val="1"/>
      <w:numFmt w:val="decimal"/>
      <w:lvlText w:val="10.%1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D54FF"/>
    <w:multiLevelType w:val="hybridMultilevel"/>
    <w:tmpl w:val="5E4ABFA6"/>
    <w:lvl w:ilvl="0" w:tplc="93B61498">
      <w:start w:val="1"/>
      <w:numFmt w:val="decimal"/>
      <w:lvlText w:val="%1.1"/>
      <w:lvlJc w:val="left"/>
      <w:pPr>
        <w:ind w:left="1423" w:hanging="360"/>
      </w:pPr>
      <w:rPr>
        <w:rFonts w:cs="Times New Roman" w:hint="default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 w:hint="default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 w:hint="default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0A73C90"/>
    <w:multiLevelType w:val="multilevel"/>
    <w:tmpl w:val="F6827796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10">
    <w:nsid w:val="31874DD5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31E1550C"/>
    <w:multiLevelType w:val="hybridMultilevel"/>
    <w:tmpl w:val="CAD0163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>
    <w:nsid w:val="365A53E8"/>
    <w:multiLevelType w:val="hybridMultilevel"/>
    <w:tmpl w:val="D242E488"/>
    <w:lvl w:ilvl="0" w:tplc="1EB68DD6">
      <w:start w:val="1"/>
      <w:numFmt w:val="decimal"/>
      <w:lvlText w:val="8.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EC1995"/>
    <w:multiLevelType w:val="hybridMultilevel"/>
    <w:tmpl w:val="9952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F8D5809"/>
    <w:multiLevelType w:val="hybridMultilevel"/>
    <w:tmpl w:val="23A03BF8"/>
    <w:lvl w:ilvl="0" w:tplc="46ACA55E">
      <w:start w:val="1"/>
      <w:numFmt w:val="decimal"/>
      <w:lvlText w:val="5.%1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2FC0D95"/>
    <w:multiLevelType w:val="hybridMultilevel"/>
    <w:tmpl w:val="BEBA9D9E"/>
    <w:lvl w:ilvl="0" w:tplc="5A3E78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8631F6"/>
    <w:multiLevelType w:val="hybridMultilevel"/>
    <w:tmpl w:val="D7707BE8"/>
    <w:lvl w:ilvl="0" w:tplc="023AC034">
      <w:start w:val="2"/>
      <w:numFmt w:val="decimal"/>
      <w:lvlText w:val="8.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4E8929CA"/>
    <w:multiLevelType w:val="hybridMultilevel"/>
    <w:tmpl w:val="74A0ACB4"/>
    <w:lvl w:ilvl="0" w:tplc="E59E76F2">
      <w:start w:val="1"/>
      <w:numFmt w:val="decimal"/>
      <w:lvlText w:val="11.%1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FAE0F7D"/>
    <w:multiLevelType w:val="hybridMultilevel"/>
    <w:tmpl w:val="BF56D74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572746AE"/>
    <w:multiLevelType w:val="multilevel"/>
    <w:tmpl w:val="3FB458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5870113A"/>
    <w:multiLevelType w:val="hybridMultilevel"/>
    <w:tmpl w:val="04A8F568"/>
    <w:lvl w:ilvl="0" w:tplc="9C9ECB0C">
      <w:numFmt w:val="decimal"/>
      <w:lvlText w:val="(%1)"/>
      <w:lvlJc w:val="left"/>
      <w:pPr>
        <w:ind w:left="149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E9F5609"/>
    <w:multiLevelType w:val="hybridMultilevel"/>
    <w:tmpl w:val="7972A46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5A065F0"/>
    <w:multiLevelType w:val="hybridMultilevel"/>
    <w:tmpl w:val="0F407F80"/>
    <w:lvl w:ilvl="0" w:tplc="BEEE42AC">
      <w:start w:val="1"/>
      <w:numFmt w:val="decimal"/>
      <w:lvlText w:val="7.%1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D5654D1"/>
    <w:multiLevelType w:val="hybridMultilevel"/>
    <w:tmpl w:val="9BF23848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92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4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6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8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0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2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4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68" w:hanging="180"/>
      </w:pPr>
      <w:rPr>
        <w:rFonts w:cs="Times New Roman"/>
      </w:rPr>
    </w:lvl>
  </w:abstractNum>
  <w:abstractNum w:abstractNumId="26">
    <w:nsid w:val="6D6E5AFF"/>
    <w:multiLevelType w:val="hybridMultilevel"/>
    <w:tmpl w:val="0EC06248"/>
    <w:lvl w:ilvl="0" w:tplc="C952DF96">
      <w:start w:val="1"/>
      <w:numFmt w:val="decimal"/>
      <w:lvlText w:val="6.%1"/>
      <w:lvlJc w:val="left"/>
      <w:pPr>
        <w:ind w:left="644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2F74BF2"/>
    <w:multiLevelType w:val="multilevel"/>
    <w:tmpl w:val="570E1D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8">
    <w:nsid w:val="77541C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24"/>
  </w:num>
  <w:num w:numId="2">
    <w:abstractNumId w:val="10"/>
  </w:num>
  <w:num w:numId="3">
    <w:abstractNumId w:val="8"/>
  </w:num>
  <w:num w:numId="4">
    <w:abstractNumId w:val="25"/>
  </w:num>
  <w:num w:numId="5">
    <w:abstractNumId w:val="4"/>
  </w:num>
  <w:num w:numId="6">
    <w:abstractNumId w:val="17"/>
  </w:num>
  <w:num w:numId="7">
    <w:abstractNumId w:val="15"/>
  </w:num>
  <w:num w:numId="8">
    <w:abstractNumId w:val="26"/>
  </w:num>
  <w:num w:numId="9">
    <w:abstractNumId w:val="22"/>
  </w:num>
  <w:num w:numId="10">
    <w:abstractNumId w:val="23"/>
  </w:num>
  <w:num w:numId="11">
    <w:abstractNumId w:val="12"/>
  </w:num>
  <w:num w:numId="12">
    <w:abstractNumId w:val="16"/>
  </w:num>
  <w:num w:numId="13">
    <w:abstractNumId w:val="13"/>
  </w:num>
  <w:num w:numId="14">
    <w:abstractNumId w:val="18"/>
  </w:num>
  <w:num w:numId="15">
    <w:abstractNumId w:val="7"/>
  </w:num>
  <w:num w:numId="16">
    <w:abstractNumId w:val="6"/>
  </w:num>
  <w:num w:numId="17">
    <w:abstractNumId w:val="19"/>
  </w:num>
  <w:num w:numId="18">
    <w:abstractNumId w:val="3"/>
  </w:num>
  <w:num w:numId="19">
    <w:abstractNumId w:val="28"/>
  </w:num>
  <w:num w:numId="20">
    <w:abstractNumId w:val="2"/>
  </w:num>
  <w:num w:numId="21">
    <w:abstractNumId w:val="5"/>
  </w:num>
  <w:num w:numId="22">
    <w:abstractNumId w:val="14"/>
  </w:num>
  <w:num w:numId="23">
    <w:abstractNumId w:val="9"/>
  </w:num>
  <w:num w:numId="24">
    <w:abstractNumId w:val="11"/>
  </w:num>
  <w:num w:numId="25">
    <w:abstractNumId w:val="21"/>
  </w:num>
  <w:num w:numId="26">
    <w:abstractNumId w:val="1"/>
  </w:num>
  <w:num w:numId="27">
    <w:abstractNumId w:val="20"/>
  </w:num>
  <w:num w:numId="28">
    <w:abstractNumId w:val="0"/>
  </w:num>
  <w:num w:numId="29">
    <w:abstractNumId w:val="2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750"/>
    <w:rsid w:val="000048B9"/>
    <w:rsid w:val="00004DA5"/>
    <w:rsid w:val="0000617C"/>
    <w:rsid w:val="00016389"/>
    <w:rsid w:val="00031F10"/>
    <w:rsid w:val="000323D0"/>
    <w:rsid w:val="000346E6"/>
    <w:rsid w:val="00043ED2"/>
    <w:rsid w:val="00053CD8"/>
    <w:rsid w:val="00055A4B"/>
    <w:rsid w:val="0005615E"/>
    <w:rsid w:val="00062B1E"/>
    <w:rsid w:val="00065FC5"/>
    <w:rsid w:val="00074D58"/>
    <w:rsid w:val="00083B7D"/>
    <w:rsid w:val="00087B48"/>
    <w:rsid w:val="000A3059"/>
    <w:rsid w:val="000B7B55"/>
    <w:rsid w:val="000C33D5"/>
    <w:rsid w:val="000C3A68"/>
    <w:rsid w:val="000C6486"/>
    <w:rsid w:val="000D46A0"/>
    <w:rsid w:val="000F3012"/>
    <w:rsid w:val="00100904"/>
    <w:rsid w:val="00100DB2"/>
    <w:rsid w:val="00106013"/>
    <w:rsid w:val="00112CEE"/>
    <w:rsid w:val="001156A2"/>
    <w:rsid w:val="00122664"/>
    <w:rsid w:val="00122E69"/>
    <w:rsid w:val="00132297"/>
    <w:rsid w:val="00133A0D"/>
    <w:rsid w:val="00154C87"/>
    <w:rsid w:val="0015541A"/>
    <w:rsid w:val="00156822"/>
    <w:rsid w:val="00160B7A"/>
    <w:rsid w:val="00167C6C"/>
    <w:rsid w:val="0019331E"/>
    <w:rsid w:val="001951DD"/>
    <w:rsid w:val="001958D3"/>
    <w:rsid w:val="00197973"/>
    <w:rsid w:val="001A526D"/>
    <w:rsid w:val="001A6918"/>
    <w:rsid w:val="001B020D"/>
    <w:rsid w:val="001C12F4"/>
    <w:rsid w:val="001C6430"/>
    <w:rsid w:val="00210947"/>
    <w:rsid w:val="002261B0"/>
    <w:rsid w:val="0023025F"/>
    <w:rsid w:val="002531D4"/>
    <w:rsid w:val="00271682"/>
    <w:rsid w:val="002758A8"/>
    <w:rsid w:val="00285A70"/>
    <w:rsid w:val="002A0A1D"/>
    <w:rsid w:val="002A5C4C"/>
    <w:rsid w:val="002B359A"/>
    <w:rsid w:val="002B6433"/>
    <w:rsid w:val="002C0545"/>
    <w:rsid w:val="002C6A9C"/>
    <w:rsid w:val="002D01DF"/>
    <w:rsid w:val="002D1569"/>
    <w:rsid w:val="002D71C3"/>
    <w:rsid w:val="002E37D2"/>
    <w:rsid w:val="002E3862"/>
    <w:rsid w:val="002E7D41"/>
    <w:rsid w:val="002F1B71"/>
    <w:rsid w:val="002F2828"/>
    <w:rsid w:val="002F78B1"/>
    <w:rsid w:val="00321C73"/>
    <w:rsid w:val="00323F79"/>
    <w:rsid w:val="0032767F"/>
    <w:rsid w:val="00331302"/>
    <w:rsid w:val="00336FB1"/>
    <w:rsid w:val="00342883"/>
    <w:rsid w:val="00342DCF"/>
    <w:rsid w:val="0035423D"/>
    <w:rsid w:val="00360A2C"/>
    <w:rsid w:val="00372DE7"/>
    <w:rsid w:val="003752F8"/>
    <w:rsid w:val="00376E14"/>
    <w:rsid w:val="00382902"/>
    <w:rsid w:val="00384329"/>
    <w:rsid w:val="00395644"/>
    <w:rsid w:val="003A0F0B"/>
    <w:rsid w:val="003A2450"/>
    <w:rsid w:val="003A3690"/>
    <w:rsid w:val="003B5B0A"/>
    <w:rsid w:val="003B64FA"/>
    <w:rsid w:val="003E0E02"/>
    <w:rsid w:val="003E2874"/>
    <w:rsid w:val="003E758A"/>
    <w:rsid w:val="003F73B3"/>
    <w:rsid w:val="00410C9F"/>
    <w:rsid w:val="004112B3"/>
    <w:rsid w:val="00421B1E"/>
    <w:rsid w:val="0042763E"/>
    <w:rsid w:val="00440737"/>
    <w:rsid w:val="004474D5"/>
    <w:rsid w:val="0045193D"/>
    <w:rsid w:val="00465388"/>
    <w:rsid w:val="0047300C"/>
    <w:rsid w:val="00490E23"/>
    <w:rsid w:val="004B7F87"/>
    <w:rsid w:val="004C0FFC"/>
    <w:rsid w:val="004C2EAE"/>
    <w:rsid w:val="004D1940"/>
    <w:rsid w:val="004E5B95"/>
    <w:rsid w:val="004F2F6F"/>
    <w:rsid w:val="004F3DAA"/>
    <w:rsid w:val="004F421D"/>
    <w:rsid w:val="00507B48"/>
    <w:rsid w:val="005167D0"/>
    <w:rsid w:val="00517DF7"/>
    <w:rsid w:val="005223F2"/>
    <w:rsid w:val="0052743D"/>
    <w:rsid w:val="0054053F"/>
    <w:rsid w:val="0054159C"/>
    <w:rsid w:val="0054461A"/>
    <w:rsid w:val="005472E2"/>
    <w:rsid w:val="00550CBE"/>
    <w:rsid w:val="00562332"/>
    <w:rsid w:val="00565C1C"/>
    <w:rsid w:val="0057423E"/>
    <w:rsid w:val="00576481"/>
    <w:rsid w:val="00577938"/>
    <w:rsid w:val="005810A1"/>
    <w:rsid w:val="00587F7F"/>
    <w:rsid w:val="00593AA2"/>
    <w:rsid w:val="005A11B2"/>
    <w:rsid w:val="005A48CB"/>
    <w:rsid w:val="005A5967"/>
    <w:rsid w:val="005B58B9"/>
    <w:rsid w:val="005C5A8F"/>
    <w:rsid w:val="005E3CD3"/>
    <w:rsid w:val="005E3D9D"/>
    <w:rsid w:val="005F7AD1"/>
    <w:rsid w:val="00601DFC"/>
    <w:rsid w:val="00607EBE"/>
    <w:rsid w:val="00612A3C"/>
    <w:rsid w:val="0064095C"/>
    <w:rsid w:val="006464B4"/>
    <w:rsid w:val="006503F5"/>
    <w:rsid w:val="00651E5A"/>
    <w:rsid w:val="006640AA"/>
    <w:rsid w:val="00665E5B"/>
    <w:rsid w:val="0066774E"/>
    <w:rsid w:val="00671A47"/>
    <w:rsid w:val="0068373A"/>
    <w:rsid w:val="00690037"/>
    <w:rsid w:val="00690EC6"/>
    <w:rsid w:val="006A632B"/>
    <w:rsid w:val="006B757A"/>
    <w:rsid w:val="006C2750"/>
    <w:rsid w:val="006F28C0"/>
    <w:rsid w:val="00701AAD"/>
    <w:rsid w:val="00712B2B"/>
    <w:rsid w:val="00712D81"/>
    <w:rsid w:val="007135C6"/>
    <w:rsid w:val="00723F41"/>
    <w:rsid w:val="00725888"/>
    <w:rsid w:val="00727D1D"/>
    <w:rsid w:val="0074642E"/>
    <w:rsid w:val="00747DD3"/>
    <w:rsid w:val="007644BA"/>
    <w:rsid w:val="00765A5A"/>
    <w:rsid w:val="00771156"/>
    <w:rsid w:val="0077692D"/>
    <w:rsid w:val="007B0BE9"/>
    <w:rsid w:val="007B6AE3"/>
    <w:rsid w:val="007D3815"/>
    <w:rsid w:val="007D692E"/>
    <w:rsid w:val="007D707D"/>
    <w:rsid w:val="007F37C0"/>
    <w:rsid w:val="0080146E"/>
    <w:rsid w:val="0080195F"/>
    <w:rsid w:val="00803DFB"/>
    <w:rsid w:val="00815BC3"/>
    <w:rsid w:val="00833AEC"/>
    <w:rsid w:val="00837B76"/>
    <w:rsid w:val="00843C68"/>
    <w:rsid w:val="00846625"/>
    <w:rsid w:val="00890F35"/>
    <w:rsid w:val="0089770B"/>
    <w:rsid w:val="008A0876"/>
    <w:rsid w:val="008B38EF"/>
    <w:rsid w:val="008B6B43"/>
    <w:rsid w:val="008E504D"/>
    <w:rsid w:val="008F415B"/>
    <w:rsid w:val="009162EA"/>
    <w:rsid w:val="009240F7"/>
    <w:rsid w:val="00926E50"/>
    <w:rsid w:val="00930F44"/>
    <w:rsid w:val="00933CEE"/>
    <w:rsid w:val="009352E4"/>
    <w:rsid w:val="00936D0C"/>
    <w:rsid w:val="009533A8"/>
    <w:rsid w:val="00956CFA"/>
    <w:rsid w:val="00972B4C"/>
    <w:rsid w:val="009C26AA"/>
    <w:rsid w:val="009E1DEC"/>
    <w:rsid w:val="009F6B3E"/>
    <w:rsid w:val="00A12C59"/>
    <w:rsid w:val="00A147DB"/>
    <w:rsid w:val="00A26FD5"/>
    <w:rsid w:val="00A36A8F"/>
    <w:rsid w:val="00A557ED"/>
    <w:rsid w:val="00A61301"/>
    <w:rsid w:val="00A76B18"/>
    <w:rsid w:val="00A925A8"/>
    <w:rsid w:val="00A96DDF"/>
    <w:rsid w:val="00AA4EAF"/>
    <w:rsid w:val="00AB6E2C"/>
    <w:rsid w:val="00AC1E62"/>
    <w:rsid w:val="00AC3BA3"/>
    <w:rsid w:val="00AE0456"/>
    <w:rsid w:val="00AE2571"/>
    <w:rsid w:val="00AE3BC2"/>
    <w:rsid w:val="00AF1F3C"/>
    <w:rsid w:val="00AF3530"/>
    <w:rsid w:val="00B03187"/>
    <w:rsid w:val="00B1379F"/>
    <w:rsid w:val="00B150A3"/>
    <w:rsid w:val="00B322AA"/>
    <w:rsid w:val="00B36C3F"/>
    <w:rsid w:val="00B53921"/>
    <w:rsid w:val="00B5736E"/>
    <w:rsid w:val="00B65747"/>
    <w:rsid w:val="00B96BFA"/>
    <w:rsid w:val="00BA66A8"/>
    <w:rsid w:val="00BA6A4C"/>
    <w:rsid w:val="00BB4D58"/>
    <w:rsid w:val="00BB5378"/>
    <w:rsid w:val="00BE10D0"/>
    <w:rsid w:val="00BE51E2"/>
    <w:rsid w:val="00BF3079"/>
    <w:rsid w:val="00C06EDE"/>
    <w:rsid w:val="00C14E45"/>
    <w:rsid w:val="00C21971"/>
    <w:rsid w:val="00C24AAC"/>
    <w:rsid w:val="00C259F9"/>
    <w:rsid w:val="00C260E2"/>
    <w:rsid w:val="00C3477B"/>
    <w:rsid w:val="00C42D4F"/>
    <w:rsid w:val="00C563C5"/>
    <w:rsid w:val="00C7241F"/>
    <w:rsid w:val="00C734EC"/>
    <w:rsid w:val="00C73ABF"/>
    <w:rsid w:val="00C90561"/>
    <w:rsid w:val="00C938C4"/>
    <w:rsid w:val="00C94453"/>
    <w:rsid w:val="00C97E1A"/>
    <w:rsid w:val="00CA68F1"/>
    <w:rsid w:val="00CA7F84"/>
    <w:rsid w:val="00CB2F74"/>
    <w:rsid w:val="00CB55D4"/>
    <w:rsid w:val="00CC4355"/>
    <w:rsid w:val="00CD77A6"/>
    <w:rsid w:val="00CE5C60"/>
    <w:rsid w:val="00CF3BE2"/>
    <w:rsid w:val="00D054AD"/>
    <w:rsid w:val="00D1525C"/>
    <w:rsid w:val="00D4130E"/>
    <w:rsid w:val="00D44948"/>
    <w:rsid w:val="00D5106B"/>
    <w:rsid w:val="00D52AAF"/>
    <w:rsid w:val="00D5530B"/>
    <w:rsid w:val="00D5591B"/>
    <w:rsid w:val="00D64E75"/>
    <w:rsid w:val="00D8452B"/>
    <w:rsid w:val="00D87CB1"/>
    <w:rsid w:val="00D925F3"/>
    <w:rsid w:val="00DA43F3"/>
    <w:rsid w:val="00DB2F68"/>
    <w:rsid w:val="00DB37D1"/>
    <w:rsid w:val="00DB4A68"/>
    <w:rsid w:val="00DB4AE1"/>
    <w:rsid w:val="00DC066A"/>
    <w:rsid w:val="00DC104C"/>
    <w:rsid w:val="00DE2756"/>
    <w:rsid w:val="00DE4084"/>
    <w:rsid w:val="00DF5C28"/>
    <w:rsid w:val="00E26493"/>
    <w:rsid w:val="00E33F6E"/>
    <w:rsid w:val="00E35C5C"/>
    <w:rsid w:val="00E45DCF"/>
    <w:rsid w:val="00E801FE"/>
    <w:rsid w:val="00EA4194"/>
    <w:rsid w:val="00EB4BD3"/>
    <w:rsid w:val="00EC08CC"/>
    <w:rsid w:val="00ED3F3C"/>
    <w:rsid w:val="00EF5370"/>
    <w:rsid w:val="00EF6293"/>
    <w:rsid w:val="00F02848"/>
    <w:rsid w:val="00F04443"/>
    <w:rsid w:val="00F06D7C"/>
    <w:rsid w:val="00F22126"/>
    <w:rsid w:val="00F249E2"/>
    <w:rsid w:val="00F34F10"/>
    <w:rsid w:val="00F4091F"/>
    <w:rsid w:val="00F5787D"/>
    <w:rsid w:val="00F65C84"/>
    <w:rsid w:val="00F662B8"/>
    <w:rsid w:val="00F66378"/>
    <w:rsid w:val="00F7527F"/>
    <w:rsid w:val="00F830AB"/>
    <w:rsid w:val="00F854D9"/>
    <w:rsid w:val="00F95E0E"/>
    <w:rsid w:val="00FB1936"/>
    <w:rsid w:val="00FF2DC7"/>
    <w:rsid w:val="00FF6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156"/>
    <w:pPr>
      <w:spacing w:after="160" w:line="259" w:lineRule="auto"/>
    </w:pPr>
    <w:rPr>
      <w:lang w:val="de-DE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C275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  <w:lang w:val="pl-PL"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C104C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  <w:lang w:val="pl-PL" w:eastAsia="pl-PL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C2750"/>
    <w:pPr>
      <w:keepNext/>
      <w:keepLines/>
      <w:spacing w:before="40" w:after="0"/>
      <w:outlineLvl w:val="5"/>
    </w:pPr>
    <w:rPr>
      <w:rFonts w:ascii="Calibri Light" w:eastAsia="Times New Roman" w:hAnsi="Calibri Light"/>
      <w:color w:val="1F4D78"/>
      <w:sz w:val="20"/>
      <w:szCs w:val="20"/>
      <w:lang w:val="pl-PL"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750"/>
    <w:rPr>
      <w:rFonts w:ascii="Calibri Light" w:hAnsi="Calibri Light" w:cs="Times New Roman"/>
      <w:color w:val="2E74B5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C104C"/>
    <w:rPr>
      <w:rFonts w:ascii="Calibri Light" w:hAnsi="Calibri Light" w:cs="Times New Roman"/>
      <w:color w:val="2E74B5"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C2750"/>
    <w:rPr>
      <w:rFonts w:ascii="Calibri Light" w:hAnsi="Calibri Light" w:cs="Times New Roman"/>
      <w:color w:val="1F4D78"/>
    </w:rPr>
  </w:style>
  <w:style w:type="paragraph" w:styleId="BodyText">
    <w:name w:val="Body Text"/>
    <w:basedOn w:val="Normal"/>
    <w:link w:val="BodyTextChar"/>
    <w:uiPriority w:val="99"/>
    <w:rsid w:val="006C275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C275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6C2750"/>
    <w:pPr>
      <w:spacing w:after="120" w:line="276" w:lineRule="auto"/>
      <w:ind w:left="283"/>
    </w:pPr>
    <w:rPr>
      <w:sz w:val="16"/>
      <w:szCs w:val="16"/>
      <w:lang w:val="pl-PL"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C2750"/>
    <w:rPr>
      <w:rFonts w:cs="Times New Roman"/>
      <w:sz w:val="16"/>
    </w:rPr>
  </w:style>
  <w:style w:type="paragraph" w:styleId="Footer">
    <w:name w:val="footer"/>
    <w:basedOn w:val="Normal"/>
    <w:link w:val="FooterChar"/>
    <w:uiPriority w:val="99"/>
    <w:rsid w:val="006C2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C2750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6C2750"/>
    <w:rPr>
      <w:rFonts w:cs="Times New Roman"/>
      <w:sz w:val="16"/>
    </w:rPr>
  </w:style>
  <w:style w:type="paragraph" w:styleId="BodyText2">
    <w:name w:val="Body Text 2"/>
    <w:basedOn w:val="Normal"/>
    <w:link w:val="BodyText2Char"/>
    <w:uiPriority w:val="99"/>
    <w:rsid w:val="006C275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6C2750"/>
    <w:rPr>
      <w:rFonts w:cs="Times New Roman"/>
    </w:rPr>
  </w:style>
  <w:style w:type="paragraph" w:styleId="Header">
    <w:name w:val="header"/>
    <w:basedOn w:val="Normal"/>
    <w:link w:val="HeaderChar"/>
    <w:uiPriority w:val="99"/>
    <w:rsid w:val="006C27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C2750"/>
    <w:rPr>
      <w:rFonts w:cs="Times New Roman"/>
    </w:rPr>
  </w:style>
  <w:style w:type="paragraph" w:styleId="ListParagraph">
    <w:name w:val="List Paragraph"/>
    <w:basedOn w:val="Normal"/>
    <w:uiPriority w:val="99"/>
    <w:qFormat/>
    <w:rsid w:val="006C2750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99"/>
    <w:rsid w:val="006C27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SubjectChar">
    <w:name w:val="Comment Subject Char"/>
    <w:link w:val="CommentSubject"/>
    <w:uiPriority w:val="99"/>
    <w:locked/>
    <w:rsid w:val="006C2750"/>
    <w:rPr>
      <w:b/>
      <w:sz w:val="20"/>
    </w:rPr>
  </w:style>
  <w:style w:type="paragraph" w:styleId="CommentText">
    <w:name w:val="annotation text"/>
    <w:basedOn w:val="Normal"/>
    <w:link w:val="CommentTextChar"/>
    <w:uiPriority w:val="99"/>
    <w:semiHidden/>
    <w:rsid w:val="006C2750"/>
    <w:pPr>
      <w:spacing w:line="240" w:lineRule="auto"/>
    </w:pPr>
    <w:rPr>
      <w:sz w:val="20"/>
      <w:szCs w:val="20"/>
      <w:lang w:val="pl-PL"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C2750"/>
    <w:rPr>
      <w:rFonts w:cs="Times New Roman"/>
      <w:sz w:val="20"/>
    </w:rPr>
  </w:style>
  <w:style w:type="paragraph" w:styleId="CommentSubject">
    <w:name w:val="annotation subject"/>
    <w:basedOn w:val="CommentText"/>
    <w:link w:val="CommentSubjectChar1"/>
    <w:uiPriority w:val="99"/>
    <w:rsid w:val="006C2750"/>
    <w:pPr>
      <w:spacing w:after="200"/>
    </w:pPr>
    <w:rPr>
      <w:b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Pr>
      <w:b/>
      <w:bCs/>
      <w:szCs w:val="20"/>
      <w:lang w:val="de-DE" w:eastAsia="en-US"/>
    </w:rPr>
  </w:style>
  <w:style w:type="character" w:customStyle="1" w:styleId="KommentarthemaZchn1">
    <w:name w:val="Kommentarthema Zchn1"/>
    <w:uiPriority w:val="99"/>
    <w:semiHidden/>
    <w:rsid w:val="006C2750"/>
    <w:rPr>
      <w:b/>
      <w:sz w:val="20"/>
    </w:rPr>
  </w:style>
  <w:style w:type="character" w:styleId="Hyperlink">
    <w:name w:val="Hyperlink"/>
    <w:basedOn w:val="DefaultParagraphFont"/>
    <w:uiPriority w:val="99"/>
    <w:rsid w:val="00A557ED"/>
    <w:rPr>
      <w:rFonts w:cs="Times New Roman"/>
      <w:color w:val="0563C1"/>
      <w:u w:val="single"/>
    </w:rPr>
  </w:style>
  <w:style w:type="character" w:styleId="PageNumber">
    <w:name w:val="page number"/>
    <w:basedOn w:val="DefaultParagraphFont"/>
    <w:uiPriority w:val="99"/>
    <w:rsid w:val="003E758A"/>
    <w:rPr>
      <w:rFonts w:ascii="Arial" w:hAnsi="Arial" w:cs="Times New Roman"/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6B757A"/>
    <w:pPr>
      <w:spacing w:after="0" w:line="240" w:lineRule="auto"/>
    </w:pPr>
    <w:rPr>
      <w:rFonts w:ascii="Segoe UI" w:hAnsi="Segoe UI"/>
      <w:sz w:val="18"/>
      <w:szCs w:val="18"/>
      <w:lang w:val="pl-PL"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757A"/>
    <w:rPr>
      <w:rFonts w:ascii="Segoe UI" w:hAnsi="Segoe UI" w:cs="Times New Roman"/>
      <w:sz w:val="18"/>
    </w:rPr>
  </w:style>
  <w:style w:type="character" w:customStyle="1" w:styleId="Nierozpoznanawzmianka1">
    <w:name w:val="Nierozpoznana wzmianka1"/>
    <w:uiPriority w:val="99"/>
    <w:semiHidden/>
    <w:rsid w:val="006B757A"/>
    <w:rPr>
      <w:color w:val="808080"/>
      <w:shd w:val="clear" w:color="auto" w:fill="E6E6E6"/>
    </w:rPr>
  </w:style>
  <w:style w:type="character" w:customStyle="1" w:styleId="st">
    <w:name w:val="st"/>
    <w:basedOn w:val="DefaultParagraphFont"/>
    <w:uiPriority w:val="99"/>
    <w:rsid w:val="003B5B0A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053CD8"/>
    <w:pPr>
      <w:spacing w:after="0" w:line="240" w:lineRule="auto"/>
    </w:pPr>
    <w:rPr>
      <w:sz w:val="20"/>
      <w:szCs w:val="20"/>
      <w:lang w:val="pl-PL"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53CD8"/>
    <w:rPr>
      <w:rFonts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rsid w:val="00053CD8"/>
    <w:rPr>
      <w:rFonts w:cs="Times New Roman"/>
      <w:vertAlign w:val="superscript"/>
    </w:rPr>
  </w:style>
  <w:style w:type="paragraph" w:styleId="Revision">
    <w:name w:val="Revision"/>
    <w:hidden/>
    <w:uiPriority w:val="99"/>
    <w:semiHidden/>
    <w:rsid w:val="00D925F3"/>
    <w:rPr>
      <w:lang w:val="de-DE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75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info/law/law-topic/data-protection/data-transfers-outside-eu/adequacy-protection-personal-data-non-eu-countries_e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oslaw.obszynski@cgm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10</Pages>
  <Words>2236</Words>
  <Characters>13417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10 do SIWZ</dc:title>
  <dc:subject/>
  <dc:creator/>
  <cp:keywords/>
  <dc:description/>
  <cp:lastModifiedBy>Michał</cp:lastModifiedBy>
  <cp:revision>2</cp:revision>
  <cp:lastPrinted>2020-03-11T11:19:00Z</cp:lastPrinted>
  <dcterms:created xsi:type="dcterms:W3CDTF">2020-03-11T11:19:00Z</dcterms:created>
  <dcterms:modified xsi:type="dcterms:W3CDTF">2020-03-11T11:19:00Z</dcterms:modified>
</cp:coreProperties>
</file>